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10B" w:rsidRPr="00CE010B" w:rsidRDefault="00A316B5" w:rsidP="00CE010B">
      <w:pPr>
        <w:pStyle w:val="a3"/>
        <w:jc w:val="center"/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输血</w:t>
      </w:r>
      <w:r w:rsidR="00CE010B" w:rsidRPr="00CE010B">
        <w:rPr>
          <w:rFonts w:hAnsi="宋体" w:hint="eastAsia"/>
          <w:b/>
          <w:sz w:val="28"/>
          <w:szCs w:val="28"/>
        </w:rPr>
        <w:t>泵技术参数</w:t>
      </w:r>
    </w:p>
    <w:p w:rsidR="00CE010B" w:rsidRPr="00BD615B" w:rsidRDefault="00CE010B" w:rsidP="00BD615B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D615B">
        <w:rPr>
          <w:rFonts w:hint="eastAsia"/>
          <w:sz w:val="24"/>
          <w:szCs w:val="24"/>
        </w:rPr>
        <w:t>#</w:t>
      </w:r>
      <w:r w:rsidRPr="00BD615B">
        <w:rPr>
          <w:rFonts w:hAnsi="宋体" w:hint="eastAsia"/>
          <w:sz w:val="24"/>
          <w:szCs w:val="24"/>
        </w:rPr>
        <w:t>1</w:t>
      </w:r>
      <w:r w:rsidR="00A316B5">
        <w:rPr>
          <w:rFonts w:hAnsi="宋体" w:hint="eastAsia"/>
          <w:sz w:val="24"/>
          <w:szCs w:val="24"/>
        </w:rPr>
        <w:t>、输血泵：能与</w:t>
      </w:r>
      <w:r w:rsidR="004F5659">
        <w:rPr>
          <w:rFonts w:hAnsi="宋体" w:hint="eastAsia"/>
          <w:sz w:val="24"/>
          <w:szCs w:val="24"/>
        </w:rPr>
        <w:t>医院现有</w:t>
      </w:r>
      <w:r w:rsidR="00A316B5">
        <w:rPr>
          <w:rFonts w:hAnsi="宋体" w:hint="eastAsia"/>
          <w:sz w:val="24"/>
          <w:szCs w:val="24"/>
        </w:rPr>
        <w:t>输血工作站并联连接输血</w:t>
      </w:r>
      <w:r w:rsidRPr="00BD615B">
        <w:rPr>
          <w:rFonts w:hAnsi="宋体" w:hint="eastAsia"/>
          <w:sz w:val="24"/>
          <w:szCs w:val="24"/>
        </w:rPr>
        <w:t>泵,即插即用</w:t>
      </w:r>
    </w:p>
    <w:p w:rsidR="00CE010B" w:rsidRPr="00BD615B" w:rsidRDefault="00CE010B" w:rsidP="00BD615B">
      <w:pPr>
        <w:pStyle w:val="a3"/>
        <w:spacing w:line="360" w:lineRule="auto"/>
        <w:ind w:left="720" w:hangingChars="300" w:hanging="720"/>
        <w:jc w:val="left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2、安全防护安全防护齐全可靠，防护类型：除颤防护</w:t>
      </w:r>
      <w:r w:rsidRPr="00BD615B">
        <w:rPr>
          <w:rFonts w:hAnsi="宋体"/>
          <w:sz w:val="24"/>
          <w:szCs w:val="24"/>
        </w:rPr>
        <w:t>CF</w:t>
      </w:r>
      <w:r w:rsidRPr="00BD615B">
        <w:rPr>
          <w:rFonts w:hAnsi="宋体" w:hint="eastAsia"/>
          <w:sz w:val="24"/>
          <w:szCs w:val="24"/>
        </w:rPr>
        <w:t>型，防潮，滴液防护:IP22、防心电电磁干扰.</w:t>
      </w:r>
    </w:p>
    <w:p w:rsidR="00CE010B" w:rsidRPr="00BD615B" w:rsidRDefault="00CE010B" w:rsidP="00BD615B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D615B">
        <w:rPr>
          <w:rFonts w:hint="eastAsia"/>
          <w:sz w:val="24"/>
          <w:szCs w:val="24"/>
        </w:rPr>
        <w:t>3、</w:t>
      </w:r>
      <w:r w:rsidRPr="00BD615B">
        <w:rPr>
          <w:rFonts w:hAnsi="宋体" w:hint="eastAsia"/>
          <w:sz w:val="24"/>
          <w:szCs w:val="24"/>
        </w:rPr>
        <w:t>可设置≧200种药物名称</w:t>
      </w:r>
    </w:p>
    <w:p w:rsidR="00CE010B" w:rsidRPr="00BD615B" w:rsidRDefault="00CE010B" w:rsidP="00BD615B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D615B">
        <w:rPr>
          <w:rFonts w:hint="eastAsia"/>
          <w:sz w:val="24"/>
          <w:szCs w:val="24"/>
        </w:rPr>
        <w:t>4、</w:t>
      </w:r>
      <w:r w:rsidR="00A316B5">
        <w:rPr>
          <w:rFonts w:hAnsi="宋体" w:hint="eastAsia"/>
          <w:sz w:val="24"/>
          <w:szCs w:val="24"/>
        </w:rPr>
        <w:t>预置输血</w:t>
      </w:r>
      <w:r w:rsidRPr="00BD615B">
        <w:rPr>
          <w:rFonts w:hAnsi="宋体" w:hint="eastAsia"/>
          <w:sz w:val="24"/>
          <w:szCs w:val="24"/>
        </w:rPr>
        <w:t>量范围：0.01-9999毫升（以0.01 毫升递增）</w:t>
      </w:r>
    </w:p>
    <w:p w:rsidR="00CE010B" w:rsidRPr="00BD615B" w:rsidRDefault="00CE010B" w:rsidP="00BD615B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D615B">
        <w:rPr>
          <w:rFonts w:hint="eastAsia"/>
          <w:sz w:val="24"/>
          <w:szCs w:val="24"/>
        </w:rPr>
        <w:t>5</w:t>
      </w:r>
      <w:r w:rsidR="00BD615B">
        <w:rPr>
          <w:rFonts w:hint="eastAsia"/>
          <w:sz w:val="24"/>
          <w:szCs w:val="24"/>
        </w:rPr>
        <w:t>、</w:t>
      </w:r>
      <w:r w:rsidRPr="00BD615B">
        <w:rPr>
          <w:rFonts w:hAnsi="宋体" w:hint="eastAsia"/>
          <w:sz w:val="24"/>
          <w:szCs w:val="24"/>
        </w:rPr>
        <w:t>速率范围：0.01-1100毫升/小时（以0.01毫升/小时递增）</w:t>
      </w:r>
    </w:p>
    <w:p w:rsidR="00CE010B" w:rsidRPr="00BD615B" w:rsidRDefault="00CE010B" w:rsidP="00BD615B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6、持续</w:t>
      </w:r>
      <w:r w:rsidR="00A316B5">
        <w:rPr>
          <w:rFonts w:hAnsi="宋体" w:hint="eastAsia"/>
          <w:sz w:val="24"/>
          <w:szCs w:val="24"/>
        </w:rPr>
        <w:t>输血</w:t>
      </w:r>
      <w:r w:rsidRPr="00BD615B">
        <w:rPr>
          <w:rFonts w:hAnsi="宋体" w:hint="eastAsia"/>
          <w:sz w:val="24"/>
          <w:szCs w:val="24"/>
        </w:rPr>
        <w:t>精度：≤</w:t>
      </w:r>
      <w:r w:rsidRPr="00BD615B">
        <w:rPr>
          <w:rFonts w:hAnsi="宋体"/>
          <w:sz w:val="24"/>
          <w:szCs w:val="24"/>
        </w:rPr>
        <w:t>±</w:t>
      </w:r>
      <w:r w:rsidRPr="00BD615B">
        <w:rPr>
          <w:rFonts w:hAnsi="宋体" w:hint="eastAsia"/>
          <w:sz w:val="24"/>
          <w:szCs w:val="24"/>
        </w:rPr>
        <w:t>5%</w:t>
      </w:r>
    </w:p>
    <w:p w:rsidR="00CE010B" w:rsidRPr="00BD615B" w:rsidRDefault="00CE010B" w:rsidP="00BD615B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7、安全不中断</w:t>
      </w:r>
      <w:r w:rsidR="00A316B5">
        <w:rPr>
          <w:rFonts w:hAnsi="宋体" w:hint="eastAsia"/>
          <w:sz w:val="24"/>
          <w:szCs w:val="24"/>
        </w:rPr>
        <w:t>输血</w:t>
      </w:r>
      <w:r w:rsidRPr="00BD615B">
        <w:rPr>
          <w:rFonts w:hAnsi="宋体" w:hint="eastAsia"/>
          <w:sz w:val="24"/>
          <w:szCs w:val="24"/>
        </w:rPr>
        <w:t>而能更改速率</w:t>
      </w:r>
    </w:p>
    <w:p w:rsidR="00CE010B" w:rsidRPr="00BD615B" w:rsidRDefault="00CE010B" w:rsidP="00BD615B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8、快推“Bolus”速率1-1000毫升/小时，并同步显示给入的Bolus量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9、可选择手动快推或自动快推功能，可预设“Bolus ”量0-99毫升，自动给入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10、泵门打开时，须有泵内流量夹保证液体不会任意流出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11、空气探测器：气泡检测≥0.01ml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12、报警：以声、光、及明确闪动符合报警，同时显示报警信息</w:t>
      </w:r>
    </w:p>
    <w:p w:rsidR="00CE010B" w:rsidRPr="00BD615B" w:rsidRDefault="00CE010B" w:rsidP="00BD615B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13、双重探测报警：单个气泡≥0.02-0.3ml，1h累计气体体积0.5-4ml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14、提示报警：开机后2分钟未运行，则提示报警，避免遗漏操作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15、完成报警：在预置</w:t>
      </w:r>
      <w:r w:rsidR="00A316B5">
        <w:rPr>
          <w:rFonts w:hAnsi="宋体" w:hint="eastAsia"/>
          <w:sz w:val="24"/>
          <w:szCs w:val="24"/>
        </w:rPr>
        <w:t>输血</w:t>
      </w:r>
      <w:r w:rsidRPr="00BD615B">
        <w:rPr>
          <w:rFonts w:hAnsi="宋体" w:hint="eastAsia"/>
          <w:sz w:val="24"/>
          <w:szCs w:val="24"/>
        </w:rPr>
        <w:t>量或预置</w:t>
      </w:r>
      <w:r w:rsidR="00A316B5">
        <w:rPr>
          <w:rFonts w:hAnsi="宋体" w:hint="eastAsia"/>
          <w:sz w:val="24"/>
          <w:szCs w:val="24"/>
        </w:rPr>
        <w:t>输血</w:t>
      </w:r>
      <w:r w:rsidRPr="00BD615B">
        <w:rPr>
          <w:rFonts w:hAnsi="宋体" w:hint="eastAsia"/>
          <w:sz w:val="24"/>
          <w:szCs w:val="24"/>
        </w:rPr>
        <w:t>时间完成时报警</w:t>
      </w:r>
    </w:p>
    <w:p w:rsidR="00CE010B" w:rsidRPr="00BD615B" w:rsidRDefault="00CE010B" w:rsidP="00BD615B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16、排空报警：在液体滴完时报警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17、低电压报警：电池用完前30分钟时预报警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int="eastAsia"/>
          <w:sz w:val="24"/>
          <w:szCs w:val="24"/>
        </w:rPr>
        <w:t>#</w:t>
      </w:r>
      <w:r w:rsidRPr="00BD615B">
        <w:rPr>
          <w:rFonts w:hAnsi="宋体" w:hint="eastAsia"/>
          <w:sz w:val="24"/>
          <w:szCs w:val="24"/>
        </w:rPr>
        <w:t>18、阻塞报警：压力档可调，≧7个等级可调（0.1-1.2Bar）（上下游压力传感器）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int="eastAsia"/>
          <w:sz w:val="24"/>
          <w:szCs w:val="24"/>
        </w:rPr>
        <w:t>19、</w:t>
      </w:r>
      <w:r w:rsidRPr="00BD615B">
        <w:rPr>
          <w:rFonts w:hAnsi="宋体" w:hint="eastAsia"/>
          <w:sz w:val="24"/>
          <w:szCs w:val="24"/>
        </w:rPr>
        <w:t>具有剂量发生错误报警功能（泵会自动关机）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20、可保持静脉开放功能（KVO）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Ansi="宋体" w:hint="eastAsia"/>
          <w:sz w:val="24"/>
          <w:szCs w:val="24"/>
        </w:rPr>
        <w:t>21、暂停功能：可以暂停从而保存信息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int="eastAsia"/>
          <w:sz w:val="24"/>
          <w:szCs w:val="24"/>
        </w:rPr>
        <w:t>22、</w:t>
      </w:r>
      <w:r w:rsidRPr="00BD615B">
        <w:rPr>
          <w:rFonts w:hAnsi="宋体" w:hint="eastAsia"/>
          <w:sz w:val="24"/>
          <w:szCs w:val="24"/>
        </w:rPr>
        <w:t>信息查询：查询已经输入的</w:t>
      </w:r>
      <w:r w:rsidR="00A316B5">
        <w:rPr>
          <w:rFonts w:hAnsi="宋体" w:hint="eastAsia"/>
          <w:sz w:val="24"/>
          <w:szCs w:val="24"/>
        </w:rPr>
        <w:t>输血</w:t>
      </w:r>
      <w:r w:rsidRPr="00BD615B">
        <w:rPr>
          <w:rFonts w:hAnsi="宋体" w:hint="eastAsia"/>
          <w:sz w:val="24"/>
          <w:szCs w:val="24"/>
        </w:rPr>
        <w:t>量、剩余时间等信息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int="eastAsia"/>
          <w:sz w:val="24"/>
          <w:szCs w:val="24"/>
        </w:rPr>
        <w:t>23、</w:t>
      </w:r>
      <w:r w:rsidRPr="00BD615B">
        <w:rPr>
          <w:rFonts w:hAnsi="宋体" w:hint="eastAsia"/>
          <w:sz w:val="24"/>
          <w:szCs w:val="24"/>
        </w:rPr>
        <w:t>有数据锁防止</w:t>
      </w:r>
      <w:r w:rsidR="00A316B5">
        <w:rPr>
          <w:rFonts w:hAnsi="宋体" w:hint="eastAsia"/>
          <w:sz w:val="24"/>
          <w:szCs w:val="24"/>
        </w:rPr>
        <w:t>输血</w:t>
      </w:r>
      <w:r w:rsidRPr="00BD615B">
        <w:rPr>
          <w:rFonts w:hAnsi="宋体" w:hint="eastAsia"/>
          <w:sz w:val="24"/>
          <w:szCs w:val="24"/>
        </w:rPr>
        <w:t>参数被意外修改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int="eastAsia"/>
          <w:sz w:val="24"/>
          <w:szCs w:val="24"/>
        </w:rPr>
        <w:t>24、</w:t>
      </w:r>
      <w:r w:rsidRPr="00BD615B">
        <w:rPr>
          <w:rFonts w:hAnsi="宋体" w:hint="eastAsia"/>
          <w:sz w:val="24"/>
          <w:szCs w:val="24"/>
        </w:rPr>
        <w:t>电池操作：充电后电池最多可运行时间≧4小时</w:t>
      </w:r>
    </w:p>
    <w:p w:rsidR="00CE010B" w:rsidRPr="00BD615B" w:rsidRDefault="00CE010B" w:rsidP="00BD615B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int="eastAsia"/>
          <w:sz w:val="24"/>
          <w:szCs w:val="24"/>
        </w:rPr>
        <w:t>25、</w:t>
      </w:r>
      <w:r w:rsidRPr="00BD615B">
        <w:rPr>
          <w:rFonts w:hAnsi="宋体" w:hint="eastAsia"/>
          <w:sz w:val="24"/>
          <w:szCs w:val="24"/>
        </w:rPr>
        <w:t>可连接护士呼叫</w:t>
      </w:r>
    </w:p>
    <w:p w:rsidR="00CE010B" w:rsidRPr="00BD615B" w:rsidRDefault="00CE010B" w:rsidP="00BD615B">
      <w:pPr>
        <w:pStyle w:val="a3"/>
        <w:spacing w:line="360" w:lineRule="auto"/>
        <w:ind w:left="720" w:hangingChars="300" w:hanging="720"/>
        <w:jc w:val="left"/>
        <w:outlineLvl w:val="0"/>
        <w:rPr>
          <w:rFonts w:hAnsi="宋体"/>
          <w:sz w:val="24"/>
          <w:szCs w:val="24"/>
        </w:rPr>
      </w:pPr>
      <w:r w:rsidRPr="00BD615B">
        <w:rPr>
          <w:rFonts w:hint="eastAsia"/>
          <w:sz w:val="24"/>
          <w:szCs w:val="24"/>
        </w:rPr>
        <w:t>26、</w:t>
      </w:r>
      <w:r w:rsidRPr="00BD615B">
        <w:rPr>
          <w:rFonts w:hAnsi="宋体" w:hint="eastAsia"/>
          <w:sz w:val="24"/>
          <w:szCs w:val="24"/>
        </w:rPr>
        <w:t>系统扩展：可随时接入到“</w:t>
      </w:r>
      <w:r w:rsidR="00A316B5">
        <w:rPr>
          <w:rFonts w:hAnsi="宋体" w:hint="eastAsia"/>
          <w:sz w:val="24"/>
          <w:szCs w:val="24"/>
        </w:rPr>
        <w:t>输血</w:t>
      </w:r>
      <w:r w:rsidRPr="00BD615B">
        <w:rPr>
          <w:rFonts w:hAnsi="宋体" w:hint="eastAsia"/>
          <w:sz w:val="24"/>
          <w:szCs w:val="24"/>
        </w:rPr>
        <w:t>治疗监护系统”，进行系统管理；系统以低电压向单泵供电保证安全</w:t>
      </w:r>
    </w:p>
    <w:p w:rsidR="00AD26AD" w:rsidRDefault="007F3A1F" w:rsidP="00BD615B">
      <w:pPr>
        <w:pStyle w:val="a3"/>
        <w:spacing w:line="360" w:lineRule="auto"/>
        <w:jc w:val="left"/>
        <w:outlineLvl w:val="0"/>
        <w:rPr>
          <w:rFonts w:hAnsi="Symbol" w:cs="宋体" w:hint="eastAsia"/>
          <w:sz w:val="24"/>
          <w:szCs w:val="24"/>
          <w:lang w:val="zh-CN"/>
        </w:rPr>
      </w:pPr>
      <w:r w:rsidRPr="00BD615B">
        <w:rPr>
          <w:rFonts w:hAnsi="宋体" w:hint="eastAsia"/>
          <w:sz w:val="24"/>
          <w:szCs w:val="24"/>
        </w:rPr>
        <w:t>*27、</w:t>
      </w:r>
      <w:r w:rsidRPr="00BD615B">
        <w:rPr>
          <w:rFonts w:hAnsi="Symbol" w:cs="宋体" w:hint="eastAsia"/>
          <w:sz w:val="24"/>
          <w:szCs w:val="24"/>
          <w:lang w:val="zh-CN"/>
        </w:rPr>
        <w:t>三合一功能:</w:t>
      </w:r>
      <w:r w:rsidR="00A316B5">
        <w:rPr>
          <w:rFonts w:hAnsi="Symbol" w:cs="宋体" w:hint="eastAsia"/>
          <w:sz w:val="24"/>
          <w:szCs w:val="24"/>
          <w:lang w:val="zh-CN"/>
        </w:rPr>
        <w:t>输血</w:t>
      </w:r>
      <w:r w:rsidRPr="00BD615B">
        <w:rPr>
          <w:rFonts w:hAnsi="Symbol" w:cs="宋体" w:hint="eastAsia"/>
          <w:sz w:val="24"/>
          <w:szCs w:val="24"/>
          <w:lang w:val="zh-CN"/>
        </w:rPr>
        <w:t>,</w:t>
      </w:r>
      <w:r w:rsidR="00A316B5">
        <w:rPr>
          <w:rFonts w:hAnsi="Symbol" w:cs="宋体" w:hint="eastAsia"/>
          <w:sz w:val="24"/>
          <w:szCs w:val="24"/>
          <w:lang w:val="zh-CN"/>
        </w:rPr>
        <w:t>输液</w:t>
      </w:r>
      <w:bookmarkStart w:id="0" w:name="_GoBack"/>
      <w:bookmarkEnd w:id="0"/>
      <w:r w:rsidRPr="00BD615B">
        <w:rPr>
          <w:rFonts w:hAnsi="Symbol" w:cs="宋体" w:hint="eastAsia"/>
          <w:sz w:val="24"/>
          <w:szCs w:val="24"/>
          <w:lang w:val="zh-CN"/>
        </w:rPr>
        <w:t>,输营养。</w:t>
      </w:r>
    </w:p>
    <w:p w:rsidR="000C1D04" w:rsidRPr="00BD615B" w:rsidRDefault="000C1D04" w:rsidP="00BD615B">
      <w:pPr>
        <w:pStyle w:val="a3"/>
        <w:spacing w:line="360" w:lineRule="auto"/>
        <w:jc w:val="left"/>
        <w:outlineLvl w:val="0"/>
        <w:rPr>
          <w:rFonts w:hAnsi="Symbol" w:cs="宋体" w:hint="eastAsia"/>
          <w:sz w:val="24"/>
          <w:szCs w:val="24"/>
          <w:lang w:val="zh-CN"/>
        </w:rPr>
      </w:pPr>
      <w:r>
        <w:rPr>
          <w:rFonts w:hAnsi="Symbol" w:cs="宋体" w:hint="eastAsia"/>
          <w:sz w:val="24"/>
          <w:szCs w:val="24"/>
          <w:lang w:val="zh-CN"/>
        </w:rPr>
        <w:lastRenderedPageBreak/>
        <w:t>数量：34台。</w:t>
      </w:r>
    </w:p>
    <w:sectPr w:rsidR="000C1D04" w:rsidRPr="00BD615B" w:rsidSect="00BD615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83C" w:rsidRDefault="0005383C" w:rsidP="007F3A1F">
      <w:r>
        <w:separator/>
      </w:r>
    </w:p>
  </w:endnote>
  <w:endnote w:type="continuationSeparator" w:id="1">
    <w:p w:rsidR="0005383C" w:rsidRDefault="0005383C" w:rsidP="007F3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83C" w:rsidRDefault="0005383C" w:rsidP="007F3A1F">
      <w:r>
        <w:separator/>
      </w:r>
    </w:p>
  </w:footnote>
  <w:footnote w:type="continuationSeparator" w:id="1">
    <w:p w:rsidR="0005383C" w:rsidRDefault="0005383C" w:rsidP="007F3A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010B"/>
    <w:rsid w:val="0005383C"/>
    <w:rsid w:val="000C1D04"/>
    <w:rsid w:val="00320702"/>
    <w:rsid w:val="004F5659"/>
    <w:rsid w:val="007F3A1F"/>
    <w:rsid w:val="008C43AE"/>
    <w:rsid w:val="00A316B5"/>
    <w:rsid w:val="00AB7E04"/>
    <w:rsid w:val="00AD26AD"/>
    <w:rsid w:val="00BD615B"/>
    <w:rsid w:val="00CE0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E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普通文字1,普通文字2,普通文字3,普通文字4,普通文字5,普通文字6,普通文字11,普通文字21,普通文字31,普通文字41,普通文字7"/>
    <w:basedOn w:val="a"/>
    <w:link w:val="Char"/>
    <w:rsid w:val="00CE010B"/>
    <w:rPr>
      <w:rFonts w:ascii="宋体" w:eastAsia="宋体" w:hAnsi="Courier New" w:cs="Times New Roman"/>
      <w:szCs w:val="20"/>
    </w:rPr>
  </w:style>
  <w:style w:type="character" w:customStyle="1" w:styleId="Char">
    <w:name w:val="纯文本 Char"/>
    <w:aliases w:val="普通文字1 Char,普通文字2 Char,普通文字3 Char,普通文字4 Char,普通文字5 Char,普通文字6 Char,普通文字11 Char,普通文字21 Char,普通文字31 Char,普通文字41 Char,普通文字7 Char"/>
    <w:basedOn w:val="a0"/>
    <w:link w:val="a3"/>
    <w:rsid w:val="00CE010B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7F3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F3A1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F3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F3A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普通文字1,普通文字2,普通文字3,普通文字4,普通文字5,普通文字6,普通文字11,普通文字21,普通文字31,普通文字41,普通文字7"/>
    <w:basedOn w:val="a"/>
    <w:link w:val="Char"/>
    <w:rsid w:val="00CE010B"/>
    <w:rPr>
      <w:rFonts w:ascii="宋体" w:eastAsia="宋体" w:hAnsi="Courier New" w:cs="Times New Roman"/>
      <w:szCs w:val="20"/>
    </w:rPr>
  </w:style>
  <w:style w:type="character" w:customStyle="1" w:styleId="Char">
    <w:name w:val="纯文本 Char"/>
    <w:aliases w:val="普通文字1 Char,普通文字2 Char,普通文字3 Char,普通文字4 Char,普通文字5 Char,普通文字6 Char,普通文字11 Char,普通文字21 Char,普通文字31 Char,普通文字41 Char,普通文字7 Char"/>
    <w:basedOn w:val="a0"/>
    <w:link w:val="a3"/>
    <w:rsid w:val="00CE010B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7F3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F3A1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F3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F3A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</dc:creator>
  <cp:lastModifiedBy>谢晓添</cp:lastModifiedBy>
  <cp:revision>4</cp:revision>
  <dcterms:created xsi:type="dcterms:W3CDTF">2018-11-12T01:20:00Z</dcterms:created>
  <dcterms:modified xsi:type="dcterms:W3CDTF">2018-11-12T07:58:00Z</dcterms:modified>
</cp:coreProperties>
</file>