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77" w:rsidRPr="00A90529" w:rsidRDefault="008D0877" w:rsidP="005265BE">
      <w:pPr>
        <w:widowControl/>
        <w:spacing w:before="60" w:after="60" w:line="360" w:lineRule="auto"/>
        <w:jc w:val="center"/>
        <w:rPr>
          <w:rFonts w:ascii="Arial" w:eastAsiaTheme="minorEastAsia" w:hAnsi="Arial"/>
          <w:b/>
          <w:color w:val="FF0000"/>
          <w:sz w:val="44"/>
          <w:szCs w:val="44"/>
        </w:rPr>
      </w:pPr>
      <w:r w:rsidRPr="00A90529">
        <w:rPr>
          <w:rFonts w:ascii="Arial" w:eastAsiaTheme="minorEastAsia" w:hAnsi="Arial"/>
          <w:b/>
          <w:color w:val="FF0000"/>
          <w:sz w:val="44"/>
          <w:szCs w:val="44"/>
        </w:rPr>
        <w:t>图书馆信息</w:t>
      </w:r>
      <w:r w:rsidR="000C68ED" w:rsidRPr="00A90529">
        <w:rPr>
          <w:rFonts w:ascii="Arial" w:eastAsiaTheme="minorEastAsia" w:hAnsi="Arial"/>
          <w:b/>
          <w:color w:val="FF0000"/>
          <w:sz w:val="44"/>
          <w:szCs w:val="44"/>
        </w:rPr>
        <w:t>报道</w:t>
      </w:r>
    </w:p>
    <w:p w:rsidR="00043298" w:rsidRDefault="00043298" w:rsidP="00043298">
      <w:pPr>
        <w:widowControl/>
        <w:spacing w:before="60" w:after="60" w:line="360" w:lineRule="auto"/>
        <w:jc w:val="center"/>
        <w:rPr>
          <w:rFonts w:ascii="Arial" w:eastAsiaTheme="minorEastAsia" w:hAnsi="Arial"/>
          <w:b/>
          <w:color w:val="FF0000"/>
          <w:sz w:val="30"/>
          <w:szCs w:val="30"/>
        </w:rPr>
      </w:pPr>
      <w:r w:rsidRPr="00A90529">
        <w:rPr>
          <w:rFonts w:ascii="Arial" w:eastAsiaTheme="minorEastAsia" w:hAnsi="Arial"/>
          <w:b/>
          <w:color w:val="FF0000"/>
          <w:sz w:val="30"/>
          <w:szCs w:val="30"/>
        </w:rPr>
        <w:t>（</w:t>
      </w:r>
      <w:r w:rsidR="00AF2C12" w:rsidRPr="00A90529">
        <w:rPr>
          <w:rFonts w:ascii="Arial" w:eastAsiaTheme="minorEastAsia" w:hAnsi="Arial"/>
          <w:b/>
          <w:color w:val="FF0000"/>
          <w:sz w:val="30"/>
          <w:szCs w:val="30"/>
        </w:rPr>
        <w:t>201</w:t>
      </w:r>
      <w:r w:rsidR="006B2828">
        <w:rPr>
          <w:rFonts w:ascii="Arial" w:eastAsiaTheme="minorEastAsia" w:hAnsi="Arial" w:hint="eastAsia"/>
          <w:b/>
          <w:color w:val="FF0000"/>
          <w:sz w:val="30"/>
          <w:szCs w:val="30"/>
        </w:rPr>
        <w:t>7</w:t>
      </w:r>
      <w:r w:rsidR="00AF2C12" w:rsidRPr="00A90529">
        <w:rPr>
          <w:rFonts w:ascii="Arial" w:eastAsiaTheme="minorEastAsia" w:hAnsi="Arial"/>
          <w:b/>
          <w:color w:val="FF0000"/>
          <w:sz w:val="30"/>
          <w:szCs w:val="30"/>
        </w:rPr>
        <w:t>年</w:t>
      </w:r>
      <w:r w:rsidRPr="00A90529">
        <w:rPr>
          <w:rFonts w:ascii="Arial" w:eastAsiaTheme="minorEastAsia" w:hAnsi="Arial"/>
          <w:b/>
          <w:color w:val="FF0000"/>
          <w:sz w:val="30"/>
          <w:szCs w:val="30"/>
        </w:rPr>
        <w:t>第</w:t>
      </w:r>
      <w:r w:rsidR="000D7A41">
        <w:rPr>
          <w:rFonts w:ascii="Arial" w:eastAsiaTheme="minorEastAsia" w:hAnsi="Arial" w:hint="eastAsia"/>
          <w:b/>
          <w:color w:val="FF0000"/>
          <w:sz w:val="30"/>
          <w:szCs w:val="30"/>
        </w:rPr>
        <w:t>3</w:t>
      </w:r>
      <w:r w:rsidRPr="00A90529">
        <w:rPr>
          <w:rFonts w:ascii="Arial" w:eastAsiaTheme="minorEastAsia" w:hAnsi="Arial"/>
          <w:b/>
          <w:color w:val="FF0000"/>
          <w:sz w:val="30"/>
          <w:szCs w:val="30"/>
        </w:rPr>
        <w:t>期）</w:t>
      </w:r>
    </w:p>
    <w:p w:rsidR="000D7A41" w:rsidRPr="000D7A41" w:rsidRDefault="000D7A41" w:rsidP="00043298">
      <w:pPr>
        <w:widowControl/>
        <w:spacing w:before="60" w:after="60" w:line="360" w:lineRule="auto"/>
        <w:jc w:val="center"/>
        <w:rPr>
          <w:rFonts w:ascii="Arial" w:eastAsiaTheme="minorEastAsia" w:hAnsi="Arial"/>
          <w:b/>
          <w:color w:val="FF0000"/>
          <w:sz w:val="36"/>
          <w:szCs w:val="30"/>
        </w:rPr>
      </w:pPr>
      <w:r w:rsidRPr="000D7A41">
        <w:rPr>
          <w:rFonts w:ascii="Arial" w:eastAsiaTheme="minorEastAsia" w:hAnsi="Arial" w:hint="eastAsia"/>
          <w:b/>
          <w:color w:val="FF0000"/>
          <w:sz w:val="36"/>
          <w:szCs w:val="30"/>
        </w:rPr>
        <w:t>Best Practice</w:t>
      </w:r>
      <w:r w:rsidRPr="000D7A41">
        <w:rPr>
          <w:rFonts w:ascii="Arial" w:eastAsiaTheme="minorEastAsia" w:hAnsi="Arial" w:hint="eastAsia"/>
          <w:b/>
          <w:color w:val="FF0000"/>
          <w:sz w:val="36"/>
          <w:szCs w:val="30"/>
        </w:rPr>
        <w:t>循证医学数据库</w:t>
      </w:r>
      <w:r w:rsidR="009F5D1F">
        <w:rPr>
          <w:rFonts w:ascii="Arial" w:eastAsiaTheme="minorEastAsia" w:hAnsi="Arial" w:hint="eastAsia"/>
          <w:b/>
          <w:color w:val="FF0000"/>
          <w:sz w:val="36"/>
          <w:szCs w:val="30"/>
        </w:rPr>
        <w:t>推介</w:t>
      </w:r>
    </w:p>
    <w:p w:rsidR="000B5B75" w:rsidRPr="00A90529" w:rsidRDefault="000D7A41" w:rsidP="00124543">
      <w:pPr>
        <w:pStyle w:val="ac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dashed" w:sz="6" w:space="0" w:color="C2C2C2"/>
          <w:right w:val="none" w:sz="0" w:space="0" w:color="000000"/>
        </w:pBdr>
        <w:autoSpaceDN w:val="0"/>
        <w:spacing w:before="75" w:line="400" w:lineRule="exact"/>
        <w:ind w:firstLineChars="0"/>
        <w:rPr>
          <w:rFonts w:ascii="Arial" w:eastAsiaTheme="minorEastAsia" w:hAnsi="Arial" w:cs="Arial"/>
          <w:b/>
          <w:color w:val="000000" w:themeColor="text1"/>
          <w:sz w:val="36"/>
          <w:szCs w:val="36"/>
          <w:highlight w:val="lightGray"/>
          <w:shd w:val="clear" w:color="auto" w:fill="FABF8F" w:themeFill="accent6" w:themeFillTint="99"/>
        </w:rPr>
      </w:pPr>
      <w:r>
        <w:rPr>
          <w:rFonts w:ascii="Arial" w:eastAsiaTheme="minorEastAsia" w:hAnsiTheme="minorEastAsia" w:cs="Arial" w:hint="eastAsia"/>
          <w:b/>
          <w:color w:val="000000" w:themeColor="text1"/>
          <w:sz w:val="36"/>
          <w:szCs w:val="36"/>
          <w:highlight w:val="lightGray"/>
          <w:shd w:val="clear" w:color="auto" w:fill="FABF8F" w:themeFill="accent6" w:themeFillTint="99"/>
        </w:rPr>
        <w:t>数据库简介</w:t>
      </w:r>
    </w:p>
    <w:p w:rsidR="0004155E" w:rsidRPr="009F5D1F" w:rsidRDefault="00321B21" w:rsidP="009F5D1F">
      <w:pPr>
        <w:pStyle w:val="ac"/>
        <w:spacing w:line="360" w:lineRule="auto"/>
        <w:ind w:firstLineChars="209" w:firstLine="587"/>
        <w:jc w:val="left"/>
        <w:rPr>
          <w:rFonts w:ascii="Arial" w:eastAsiaTheme="minorEastAsia" w:hAnsiTheme="minorEastAsia" w:cs="Arial"/>
          <w:sz w:val="28"/>
          <w:szCs w:val="28"/>
        </w:rPr>
      </w:pPr>
      <w:r w:rsidRPr="009F5D1F">
        <w:rPr>
          <w:rFonts w:ascii="Arial" w:eastAsiaTheme="minorEastAsia" w:hAnsiTheme="minorEastAsia" w:cs="Arial" w:hint="eastAsia"/>
          <w:b/>
          <w:sz w:val="28"/>
          <w:szCs w:val="28"/>
        </w:rPr>
        <w:t>全新的循证医学数据库</w:t>
      </w:r>
      <w:r w:rsidRPr="009F5D1F">
        <w:rPr>
          <w:rFonts w:ascii="Arial" w:eastAsiaTheme="minorEastAsia" w:hAnsiTheme="minorEastAsia" w:cs="Arial" w:hint="eastAsia"/>
          <w:b/>
          <w:sz w:val="28"/>
          <w:szCs w:val="28"/>
        </w:rPr>
        <w:t>-Best Practice</w:t>
      </w:r>
      <w:r w:rsidR="0004155E" w:rsidRPr="009F5D1F">
        <w:rPr>
          <w:rFonts w:ascii="Arial" w:eastAsiaTheme="minorEastAsia" w:hAnsiTheme="minorEastAsia" w:cs="Arial" w:hint="eastAsia"/>
          <w:sz w:val="28"/>
          <w:szCs w:val="28"/>
        </w:rPr>
        <w:t>不仅整合了</w:t>
      </w:r>
      <w:r w:rsidR="0004155E" w:rsidRPr="009F5D1F">
        <w:rPr>
          <w:rFonts w:ascii="Arial" w:eastAsiaTheme="minorEastAsia" w:hAnsiTheme="minorEastAsia" w:cs="Arial" w:hint="eastAsia"/>
          <w:sz w:val="28"/>
          <w:szCs w:val="28"/>
        </w:rPr>
        <w:t>BMJ Clinical Evidence</w:t>
      </w:r>
      <w:r w:rsidR="0004155E" w:rsidRPr="009F5D1F">
        <w:rPr>
          <w:rFonts w:ascii="Arial" w:eastAsiaTheme="minorEastAsia" w:hAnsiTheme="minorEastAsia" w:cs="Arial" w:hint="eastAsia"/>
          <w:sz w:val="28"/>
          <w:szCs w:val="28"/>
        </w:rPr>
        <w:t>中全部的治疗研究证据；它还增添了由全球知名学者和临床专家执笔撰写的，涉及个体疾病的诊断，预防，药物处方，国际临床指南和随访等重要内容。此外，</w:t>
      </w:r>
      <w:r w:rsidR="0004155E" w:rsidRPr="009F5D1F">
        <w:rPr>
          <w:rFonts w:ascii="Arial" w:eastAsiaTheme="minorEastAsia" w:hAnsiTheme="minorEastAsia" w:cs="Arial" w:hint="eastAsia"/>
          <w:sz w:val="28"/>
          <w:szCs w:val="28"/>
        </w:rPr>
        <w:t>BP</w:t>
      </w:r>
      <w:r w:rsidR="0004155E" w:rsidRPr="009F5D1F">
        <w:rPr>
          <w:rFonts w:ascii="Arial" w:eastAsiaTheme="minorEastAsia" w:hAnsiTheme="minorEastAsia" w:cs="Arial" w:hint="eastAsia"/>
          <w:sz w:val="28"/>
          <w:szCs w:val="28"/>
        </w:rPr>
        <w:t>中还提供了大量的病症彩色图像和数据表格等资料</w:t>
      </w:r>
      <w:r w:rsidR="009F5D1F" w:rsidRPr="009F5D1F">
        <w:rPr>
          <w:rFonts w:ascii="Arial" w:eastAsiaTheme="minorEastAsia" w:hAnsiTheme="minorEastAsia" w:cs="Arial" w:hint="eastAsia"/>
          <w:sz w:val="28"/>
          <w:szCs w:val="28"/>
        </w:rPr>
        <w:t>，</w:t>
      </w:r>
      <w:r w:rsidR="0004155E" w:rsidRPr="009F5D1F">
        <w:rPr>
          <w:rFonts w:ascii="Arial" w:eastAsiaTheme="minorEastAsia" w:hAnsiTheme="minorEastAsia" w:cs="Arial" w:hint="eastAsia"/>
          <w:sz w:val="28"/>
          <w:szCs w:val="28"/>
        </w:rPr>
        <w:t>有效解决了医生在临床工作流程的各个环节需要的关键信息和知识</w:t>
      </w:r>
      <w:r w:rsidR="009F5D1F" w:rsidRPr="009F5D1F">
        <w:rPr>
          <w:rFonts w:ascii="Arial" w:eastAsiaTheme="minorEastAsia" w:hAnsiTheme="minorEastAsia" w:cs="Arial" w:hint="eastAsia"/>
          <w:sz w:val="28"/>
          <w:szCs w:val="28"/>
        </w:rPr>
        <w:t>，为临床医生一站式地解答临床诊、治过程中遇到各种问题和疑虑，进而降低误诊率，提高和改进临床诊治的效率和结果，减少不必要的医疗成本支出。</w:t>
      </w:r>
      <w:r w:rsidR="0004155E" w:rsidRPr="009F5D1F">
        <w:rPr>
          <w:rFonts w:ascii="Arial" w:eastAsiaTheme="minorEastAsia" w:hAnsiTheme="minorEastAsia" w:cs="Arial" w:hint="eastAsia"/>
          <w:sz w:val="28"/>
          <w:szCs w:val="28"/>
        </w:rPr>
        <w:t>主要特点如下：</w:t>
      </w:r>
    </w:p>
    <w:p w:rsidR="0004155E" w:rsidRPr="009F5D1F" w:rsidRDefault="0004155E" w:rsidP="009F5D1F">
      <w:pPr>
        <w:pStyle w:val="ac"/>
        <w:numPr>
          <w:ilvl w:val="0"/>
          <w:numId w:val="19"/>
        </w:numPr>
        <w:spacing w:line="360" w:lineRule="auto"/>
        <w:ind w:left="562" w:hangingChars="200" w:hanging="562"/>
        <w:jc w:val="left"/>
        <w:rPr>
          <w:rFonts w:ascii="Arial" w:eastAsiaTheme="minorEastAsia" w:hAnsiTheme="minorEastAsia" w:cs="Arial"/>
          <w:sz w:val="28"/>
          <w:szCs w:val="28"/>
        </w:rPr>
      </w:pPr>
      <w:r w:rsidRPr="009F5D1F">
        <w:rPr>
          <w:rFonts w:ascii="Arial" w:eastAsiaTheme="minorEastAsia" w:hAnsiTheme="minorEastAsia" w:cs="Arial" w:hint="eastAsia"/>
          <w:b/>
          <w:sz w:val="28"/>
          <w:szCs w:val="28"/>
        </w:rPr>
        <w:t>疾病种类：</w:t>
      </w:r>
      <w:r w:rsidRPr="009F5D1F">
        <w:rPr>
          <w:rFonts w:ascii="Arial" w:eastAsiaTheme="minorEastAsia" w:hAnsiTheme="minorEastAsia" w:cs="Arial" w:hint="eastAsia"/>
          <w:sz w:val="28"/>
          <w:szCs w:val="28"/>
        </w:rPr>
        <w:t>收录上千种的临床疾病，包括了临床常见疾病和非常见病</w:t>
      </w:r>
      <w:r w:rsidRPr="009F5D1F">
        <w:rPr>
          <w:rFonts w:ascii="Arial" w:eastAsiaTheme="minorEastAsia" w:hAnsiTheme="minorEastAsia" w:cs="Arial" w:hint="eastAsia"/>
          <w:sz w:val="28"/>
          <w:szCs w:val="28"/>
        </w:rPr>
        <w:t xml:space="preserve"> </w:t>
      </w:r>
    </w:p>
    <w:p w:rsidR="0004155E" w:rsidRPr="009F5D1F" w:rsidRDefault="0004155E" w:rsidP="009F5D1F">
      <w:pPr>
        <w:pStyle w:val="ac"/>
        <w:numPr>
          <w:ilvl w:val="0"/>
          <w:numId w:val="19"/>
        </w:numPr>
        <w:spacing w:line="360" w:lineRule="auto"/>
        <w:ind w:left="562" w:hangingChars="200" w:hanging="562"/>
        <w:jc w:val="left"/>
        <w:rPr>
          <w:rFonts w:ascii="Arial" w:eastAsiaTheme="minorEastAsia" w:hAnsiTheme="minorEastAsia" w:cs="Arial"/>
          <w:sz w:val="28"/>
          <w:szCs w:val="28"/>
        </w:rPr>
      </w:pPr>
      <w:r w:rsidRPr="009F5D1F">
        <w:rPr>
          <w:rFonts w:ascii="Arial" w:eastAsiaTheme="minorEastAsia" w:hAnsiTheme="minorEastAsia" w:cs="Arial" w:hint="eastAsia"/>
          <w:b/>
          <w:sz w:val="28"/>
          <w:szCs w:val="28"/>
        </w:rPr>
        <w:t>权威性：</w:t>
      </w:r>
      <w:r w:rsidRPr="009F5D1F">
        <w:rPr>
          <w:rFonts w:ascii="Arial" w:eastAsiaTheme="minorEastAsia" w:hAnsiTheme="minorEastAsia" w:cs="Arial" w:hint="eastAsia"/>
          <w:sz w:val="28"/>
          <w:szCs w:val="28"/>
        </w:rPr>
        <w:t>每一种疾病都有世界顶尖临床专家撰写，并有同行评审完成，权威性获得国际同行高度认可。增加了权威专家总结的经验和建议</w:t>
      </w:r>
      <w:r w:rsidRPr="009F5D1F">
        <w:rPr>
          <w:rFonts w:ascii="Arial" w:eastAsiaTheme="minorEastAsia" w:hAnsiTheme="minorEastAsia" w:cs="Arial" w:hint="eastAsia"/>
          <w:sz w:val="28"/>
          <w:szCs w:val="28"/>
        </w:rPr>
        <w:t xml:space="preserve"> </w:t>
      </w:r>
    </w:p>
    <w:p w:rsidR="0004155E" w:rsidRPr="009F5D1F" w:rsidRDefault="0004155E" w:rsidP="009F5D1F">
      <w:pPr>
        <w:pStyle w:val="ac"/>
        <w:numPr>
          <w:ilvl w:val="0"/>
          <w:numId w:val="19"/>
        </w:numPr>
        <w:spacing w:line="360" w:lineRule="auto"/>
        <w:ind w:left="562" w:hangingChars="200" w:hanging="562"/>
        <w:jc w:val="left"/>
        <w:rPr>
          <w:rFonts w:ascii="Arial" w:eastAsiaTheme="minorEastAsia" w:hAnsiTheme="minorEastAsia" w:cs="Arial"/>
          <w:sz w:val="28"/>
          <w:szCs w:val="28"/>
        </w:rPr>
      </w:pPr>
      <w:r w:rsidRPr="009F5D1F">
        <w:rPr>
          <w:rFonts w:ascii="Arial" w:eastAsiaTheme="minorEastAsia" w:hAnsiTheme="minorEastAsia" w:cs="Arial" w:hint="eastAsia"/>
          <w:b/>
          <w:sz w:val="28"/>
          <w:szCs w:val="28"/>
        </w:rPr>
        <w:t>核心价值：</w:t>
      </w:r>
      <w:r w:rsidRPr="009F5D1F">
        <w:rPr>
          <w:rFonts w:ascii="Arial" w:eastAsiaTheme="minorEastAsia" w:hAnsiTheme="minorEastAsia" w:cs="Arial" w:hint="eastAsia"/>
          <w:sz w:val="28"/>
          <w:szCs w:val="28"/>
        </w:rPr>
        <w:t>收录上万多种的诊断方法。包括临床鉴别诊断、实验室检查、病史检查、诊断步骤和方法等核心内容</w:t>
      </w:r>
      <w:r w:rsidRPr="009F5D1F">
        <w:rPr>
          <w:rFonts w:ascii="Arial" w:eastAsiaTheme="minorEastAsia" w:hAnsiTheme="minorEastAsia" w:cs="Arial" w:hint="eastAsia"/>
          <w:sz w:val="28"/>
          <w:szCs w:val="28"/>
        </w:rPr>
        <w:t xml:space="preserve"> </w:t>
      </w:r>
    </w:p>
    <w:p w:rsidR="0004155E" w:rsidRPr="009F5D1F" w:rsidRDefault="0004155E" w:rsidP="009F5D1F">
      <w:pPr>
        <w:pStyle w:val="ac"/>
        <w:numPr>
          <w:ilvl w:val="0"/>
          <w:numId w:val="19"/>
        </w:numPr>
        <w:spacing w:line="360" w:lineRule="auto"/>
        <w:ind w:left="562" w:hangingChars="200" w:hanging="562"/>
        <w:jc w:val="left"/>
        <w:rPr>
          <w:rFonts w:ascii="Arial" w:eastAsiaTheme="minorEastAsia" w:hAnsiTheme="minorEastAsia" w:cs="Arial"/>
          <w:sz w:val="28"/>
          <w:szCs w:val="28"/>
        </w:rPr>
      </w:pPr>
      <w:r w:rsidRPr="009F5D1F">
        <w:rPr>
          <w:rFonts w:ascii="Arial" w:eastAsiaTheme="minorEastAsia" w:hAnsiTheme="minorEastAsia" w:cs="Arial" w:hint="eastAsia"/>
          <w:b/>
          <w:sz w:val="28"/>
          <w:szCs w:val="28"/>
        </w:rPr>
        <w:t>内容：</w:t>
      </w:r>
      <w:r w:rsidRPr="009F5D1F">
        <w:rPr>
          <w:rFonts w:ascii="Arial" w:eastAsiaTheme="minorEastAsia" w:hAnsiTheme="minorEastAsia" w:cs="Arial" w:hint="eastAsia"/>
          <w:sz w:val="28"/>
          <w:szCs w:val="28"/>
        </w:rPr>
        <w:t>收录了数千项的国际治疗指南和诊断标准的全文内容；并可定制中文指南和标准；此外还提供了大量的彩色病例图片和图像；</w:t>
      </w:r>
    </w:p>
    <w:p w:rsidR="0004155E" w:rsidRPr="009F5D1F" w:rsidRDefault="0004155E" w:rsidP="009F5D1F">
      <w:pPr>
        <w:pStyle w:val="ac"/>
        <w:numPr>
          <w:ilvl w:val="0"/>
          <w:numId w:val="19"/>
        </w:numPr>
        <w:spacing w:line="360" w:lineRule="auto"/>
        <w:ind w:left="562" w:hangingChars="200" w:hanging="562"/>
        <w:jc w:val="left"/>
        <w:rPr>
          <w:rFonts w:ascii="Arial" w:eastAsiaTheme="minorEastAsia" w:hAnsiTheme="minorEastAsia" w:cs="Arial"/>
          <w:sz w:val="28"/>
          <w:szCs w:val="28"/>
        </w:rPr>
      </w:pPr>
      <w:r w:rsidRPr="009F5D1F">
        <w:rPr>
          <w:rFonts w:ascii="Arial" w:eastAsiaTheme="minorEastAsia" w:hAnsiTheme="minorEastAsia" w:cs="Arial" w:hint="eastAsia"/>
          <w:b/>
          <w:sz w:val="28"/>
          <w:szCs w:val="28"/>
        </w:rPr>
        <w:t>整合：</w:t>
      </w:r>
      <w:r w:rsidRPr="009F5D1F">
        <w:rPr>
          <w:rFonts w:ascii="Arial" w:eastAsiaTheme="minorEastAsia" w:hAnsiTheme="minorEastAsia" w:cs="Arial" w:hint="eastAsia"/>
          <w:sz w:val="28"/>
          <w:szCs w:val="28"/>
        </w:rPr>
        <w:t>嵌入了国际权威的药物处方数据库，提供最新的药物副反应和多种药物相互作用的最新证据</w:t>
      </w:r>
    </w:p>
    <w:p w:rsidR="0004155E" w:rsidRPr="00321B21" w:rsidRDefault="0004155E" w:rsidP="009F5D1F">
      <w:pPr>
        <w:pStyle w:val="ac"/>
        <w:numPr>
          <w:ilvl w:val="0"/>
          <w:numId w:val="19"/>
        </w:numPr>
        <w:spacing w:line="360" w:lineRule="auto"/>
        <w:ind w:left="562" w:hangingChars="200" w:hanging="562"/>
        <w:jc w:val="left"/>
        <w:rPr>
          <w:rFonts w:ascii="Arial" w:eastAsiaTheme="minorEastAsia" w:hAnsiTheme="minorEastAsia" w:cs="Arial"/>
          <w:sz w:val="24"/>
          <w:szCs w:val="24"/>
        </w:rPr>
      </w:pPr>
      <w:r w:rsidRPr="009F5D1F">
        <w:rPr>
          <w:rFonts w:ascii="Arial" w:eastAsiaTheme="minorEastAsia" w:hAnsiTheme="minorEastAsia" w:cs="Arial" w:hint="eastAsia"/>
          <w:b/>
          <w:sz w:val="28"/>
          <w:szCs w:val="28"/>
        </w:rPr>
        <w:t>更新：目前的频率是每月更新。</w:t>
      </w:r>
      <w:r w:rsidRPr="009F5D1F">
        <w:rPr>
          <w:rFonts w:ascii="Arial" w:eastAsiaTheme="minorEastAsia" w:hAnsiTheme="minorEastAsia" w:cs="Arial" w:hint="eastAsia"/>
          <w:sz w:val="28"/>
          <w:szCs w:val="28"/>
        </w:rPr>
        <w:t>此外每年还对已收录的疾病内容进行</w:t>
      </w:r>
      <w:r w:rsidRPr="009F5D1F">
        <w:rPr>
          <w:rFonts w:ascii="Arial" w:eastAsiaTheme="minorEastAsia" w:hAnsiTheme="minorEastAsia" w:cs="Arial" w:hint="eastAsia"/>
          <w:sz w:val="28"/>
          <w:szCs w:val="28"/>
        </w:rPr>
        <w:lastRenderedPageBreak/>
        <w:t>再审核和更新。</w:t>
      </w:r>
      <w:r w:rsidRPr="009F5D1F">
        <w:rPr>
          <w:rFonts w:ascii="Arial" w:eastAsiaTheme="minorEastAsia" w:hAnsiTheme="minorEastAsia" w:cs="Arial" w:hint="eastAsia"/>
          <w:sz w:val="28"/>
          <w:szCs w:val="28"/>
        </w:rPr>
        <w:t xml:space="preserve"> </w:t>
      </w:r>
      <w:r w:rsidRPr="009F5D1F">
        <w:rPr>
          <w:rFonts w:ascii="Arial" w:eastAsiaTheme="minorEastAsia" w:hAnsiTheme="minorEastAsia" w:cs="Arial" w:hint="eastAsia"/>
          <w:sz w:val="28"/>
          <w:szCs w:val="28"/>
        </w:rPr>
        <w:t>此外，还增加了对非常见疾病的收录</w:t>
      </w:r>
    </w:p>
    <w:p w:rsidR="00937514" w:rsidRPr="00376475" w:rsidRDefault="00937514" w:rsidP="009F5D1F">
      <w:pPr>
        <w:pStyle w:val="ac"/>
        <w:spacing w:line="360" w:lineRule="auto"/>
        <w:ind w:left="360" w:firstLineChars="0" w:firstLine="0"/>
        <w:jc w:val="left"/>
      </w:pPr>
    </w:p>
    <w:p w:rsidR="00124543" w:rsidRPr="00A90529" w:rsidRDefault="000D7A41" w:rsidP="009F5D1F">
      <w:pPr>
        <w:pStyle w:val="ac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dashed" w:sz="6" w:space="0" w:color="C2C2C2"/>
          <w:right w:val="none" w:sz="0" w:space="0" w:color="000000"/>
        </w:pBdr>
        <w:autoSpaceDN w:val="0"/>
        <w:spacing w:before="75" w:line="360" w:lineRule="auto"/>
        <w:ind w:firstLineChars="0"/>
        <w:rPr>
          <w:rFonts w:ascii="Arial" w:eastAsiaTheme="minorEastAsia" w:hAnsi="Arial" w:cs="Arial"/>
          <w:b/>
          <w:color w:val="000000" w:themeColor="text1"/>
          <w:sz w:val="36"/>
          <w:szCs w:val="36"/>
          <w:highlight w:val="lightGray"/>
          <w:shd w:val="clear" w:color="auto" w:fill="FABF8F" w:themeFill="accent6" w:themeFillTint="99"/>
        </w:rPr>
      </w:pPr>
      <w:r>
        <w:rPr>
          <w:rFonts w:ascii="Arial" w:eastAsiaTheme="minorEastAsia" w:hAnsi="Arial" w:cs="Arial" w:hint="eastAsia"/>
          <w:b/>
          <w:color w:val="000000" w:themeColor="text1"/>
          <w:sz w:val="36"/>
          <w:szCs w:val="36"/>
          <w:highlight w:val="lightGray"/>
          <w:shd w:val="clear" w:color="auto" w:fill="FABF8F" w:themeFill="accent6" w:themeFillTint="99"/>
        </w:rPr>
        <w:t>数据库登录</w:t>
      </w:r>
      <w:r w:rsidR="00DC04AC">
        <w:rPr>
          <w:rFonts w:ascii="Arial" w:eastAsiaTheme="minorEastAsia" w:hAnsi="Arial" w:cs="Arial" w:hint="eastAsia"/>
          <w:b/>
          <w:color w:val="000000" w:themeColor="text1"/>
          <w:sz w:val="36"/>
          <w:szCs w:val="36"/>
          <w:highlight w:val="lightGray"/>
          <w:shd w:val="clear" w:color="auto" w:fill="FABF8F" w:themeFill="accent6" w:themeFillTint="99"/>
        </w:rPr>
        <w:t>方法</w:t>
      </w:r>
    </w:p>
    <w:p w:rsidR="00150477" w:rsidRPr="00150477" w:rsidRDefault="00150477" w:rsidP="009F5D1F">
      <w:pPr>
        <w:pStyle w:val="a5"/>
        <w:spacing w:before="0" w:beforeAutospacing="0" w:after="0" w:afterAutospacing="0" w:line="360" w:lineRule="auto"/>
        <w:ind w:firstLine="60"/>
        <w:rPr>
          <w:rFonts w:ascii="Arial" w:eastAsiaTheme="minorEastAsia" w:hAnsiTheme="minorEastAsia" w:cs="Arial" w:hint="eastAsia"/>
          <w:b/>
          <w:kern w:val="2"/>
          <w:sz w:val="28"/>
          <w:szCs w:val="28"/>
        </w:rPr>
      </w:pPr>
      <w:r w:rsidRPr="00150477">
        <w:rPr>
          <w:rFonts w:ascii="Arial" w:eastAsiaTheme="minorEastAsia" w:hAnsiTheme="minorEastAsia" w:cs="Arial" w:hint="eastAsia"/>
          <w:b/>
          <w:kern w:val="2"/>
          <w:sz w:val="28"/>
          <w:szCs w:val="28"/>
        </w:rPr>
        <w:t>限于院内</w:t>
      </w:r>
      <w:r w:rsidRPr="00150477">
        <w:rPr>
          <w:rFonts w:ascii="Arial" w:eastAsiaTheme="minorEastAsia" w:hAnsiTheme="minorEastAsia" w:cs="Arial" w:hint="eastAsia"/>
          <w:b/>
          <w:kern w:val="2"/>
          <w:sz w:val="28"/>
          <w:szCs w:val="28"/>
        </w:rPr>
        <w:t>IP</w:t>
      </w:r>
      <w:r w:rsidRPr="00150477">
        <w:rPr>
          <w:rFonts w:ascii="Arial" w:eastAsiaTheme="minorEastAsia" w:hAnsiTheme="minorEastAsia" w:cs="Arial" w:hint="eastAsia"/>
          <w:b/>
          <w:kern w:val="2"/>
          <w:sz w:val="28"/>
          <w:szCs w:val="28"/>
        </w:rPr>
        <w:t>访问。以下三种方式</w:t>
      </w:r>
      <w:r w:rsidR="00B87D11">
        <w:rPr>
          <w:rFonts w:ascii="Arial" w:eastAsiaTheme="minorEastAsia" w:hAnsiTheme="minorEastAsia" w:cs="Arial" w:hint="eastAsia"/>
          <w:b/>
          <w:kern w:val="2"/>
          <w:sz w:val="28"/>
          <w:szCs w:val="28"/>
        </w:rPr>
        <w:t>任选一种</w:t>
      </w:r>
      <w:r w:rsidRPr="00150477">
        <w:rPr>
          <w:rFonts w:ascii="Arial" w:eastAsiaTheme="minorEastAsia" w:hAnsiTheme="minorEastAsia" w:cs="Arial" w:hint="eastAsia"/>
          <w:b/>
          <w:kern w:val="2"/>
          <w:sz w:val="28"/>
          <w:szCs w:val="28"/>
        </w:rPr>
        <w:t>均可</w:t>
      </w:r>
    </w:p>
    <w:p w:rsidR="00E21F78" w:rsidRDefault="000D7A41" w:rsidP="00150477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rPr>
          <w:rFonts w:hint="eastAsia"/>
          <w:sz w:val="28"/>
          <w:szCs w:val="28"/>
        </w:rPr>
      </w:pPr>
      <w:r w:rsidRPr="009F5D1F">
        <w:rPr>
          <w:rFonts w:ascii="Arial" w:eastAsiaTheme="minorEastAsia" w:hAnsiTheme="minorEastAsia" w:cs="Arial"/>
          <w:b/>
          <w:kern w:val="2"/>
          <w:sz w:val="28"/>
          <w:szCs w:val="28"/>
        </w:rPr>
        <w:t>登录网址：</w:t>
      </w:r>
      <w:hyperlink r:id="rId8" w:history="1">
        <w:r w:rsidRPr="009F5D1F">
          <w:rPr>
            <w:rFonts w:ascii="Arial" w:eastAsiaTheme="minorEastAsia" w:hAnsiTheme="minorEastAsia" w:cs="Arial"/>
            <w:kern w:val="2"/>
            <w:sz w:val="28"/>
            <w:szCs w:val="28"/>
          </w:rPr>
          <w:t>http://bestpractice.bmj.com/best-practice/welcome.html</w:t>
        </w:r>
      </w:hyperlink>
    </w:p>
    <w:p w:rsidR="00150477" w:rsidRPr="00150477" w:rsidRDefault="00150477" w:rsidP="00150477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rPr>
          <w:rFonts w:ascii="Arial" w:eastAsiaTheme="minorEastAsia" w:hAnsiTheme="minorEastAsia" w:cs="Arial" w:hint="eastAsia"/>
          <w:kern w:val="2"/>
          <w:sz w:val="28"/>
          <w:szCs w:val="28"/>
        </w:rPr>
      </w:pPr>
      <w:r>
        <w:rPr>
          <w:rFonts w:ascii="Arial" w:eastAsiaTheme="minorEastAsia" w:hAnsiTheme="minorEastAsia" w:cs="Arial" w:hint="eastAsia"/>
          <w:b/>
          <w:kern w:val="2"/>
          <w:sz w:val="28"/>
          <w:szCs w:val="28"/>
        </w:rPr>
        <w:t>登录人民医院图书馆网站，在“循证数据库”中可找到</w:t>
      </w:r>
    </w:p>
    <w:p w:rsidR="00150477" w:rsidRPr="009F5D1F" w:rsidRDefault="00150477" w:rsidP="00150477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rPr>
          <w:rFonts w:ascii="Arial" w:eastAsiaTheme="minorEastAsia" w:hAnsiTheme="minorEastAsia" w:cs="Arial"/>
          <w:kern w:val="2"/>
          <w:sz w:val="28"/>
          <w:szCs w:val="28"/>
        </w:rPr>
      </w:pPr>
      <w:r>
        <w:rPr>
          <w:rFonts w:ascii="Arial" w:eastAsiaTheme="minorEastAsia" w:hAnsiTheme="minorEastAsia" w:cs="Arial" w:hint="eastAsia"/>
          <w:b/>
          <w:kern w:val="2"/>
          <w:sz w:val="28"/>
          <w:szCs w:val="28"/>
        </w:rPr>
        <w:t>登录医学部图书馆网站，在“循证医学”中可找到</w:t>
      </w:r>
    </w:p>
    <w:p w:rsidR="00321B21" w:rsidRPr="00027CA3" w:rsidRDefault="00321B21" w:rsidP="009F5D1F">
      <w:pPr>
        <w:pStyle w:val="a5"/>
        <w:spacing w:before="0" w:beforeAutospacing="0" w:after="0" w:afterAutospacing="0" w:line="360" w:lineRule="auto"/>
        <w:ind w:leftChars="25" w:left="60"/>
        <w:rPr>
          <w:rFonts w:ascii="Arial" w:eastAsiaTheme="minorEastAsia" w:hAnsiTheme="minorEastAsia" w:cs="Arial"/>
          <w:b/>
          <w:kern w:val="2"/>
        </w:rPr>
      </w:pPr>
    </w:p>
    <w:p w:rsidR="00AA4933" w:rsidRPr="00A90529" w:rsidRDefault="000D7A41" w:rsidP="009F5D1F">
      <w:pPr>
        <w:pStyle w:val="ac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dashed" w:sz="6" w:space="0" w:color="C2C2C2"/>
          <w:right w:val="none" w:sz="0" w:space="0" w:color="000000"/>
        </w:pBdr>
        <w:autoSpaceDN w:val="0"/>
        <w:spacing w:before="75" w:line="360" w:lineRule="auto"/>
        <w:ind w:firstLineChars="0"/>
        <w:rPr>
          <w:rFonts w:ascii="Arial" w:eastAsiaTheme="minorEastAsia" w:hAnsi="Arial" w:cs="Arial"/>
          <w:b/>
          <w:color w:val="000000" w:themeColor="text1"/>
          <w:sz w:val="36"/>
          <w:szCs w:val="36"/>
          <w:highlight w:val="lightGray"/>
          <w:shd w:val="clear" w:color="auto" w:fill="FABF8F" w:themeFill="accent6" w:themeFillTint="99"/>
        </w:rPr>
      </w:pPr>
      <w:r>
        <w:rPr>
          <w:rFonts w:ascii="Arial" w:eastAsiaTheme="minorEastAsia" w:hAnsiTheme="minorEastAsia" w:cs="Arial" w:hint="eastAsia"/>
          <w:b/>
          <w:color w:val="000000" w:themeColor="text1"/>
          <w:sz w:val="36"/>
          <w:szCs w:val="36"/>
          <w:highlight w:val="lightGray"/>
          <w:shd w:val="clear" w:color="auto" w:fill="FABF8F" w:themeFill="accent6" w:themeFillTint="99"/>
        </w:rPr>
        <w:t>数据库检索指南</w:t>
      </w:r>
    </w:p>
    <w:p w:rsidR="00027CA3" w:rsidRPr="00027CA3" w:rsidRDefault="0004155E" w:rsidP="00150477">
      <w:pPr>
        <w:pStyle w:val="ac"/>
        <w:numPr>
          <w:ilvl w:val="0"/>
          <w:numId w:val="25"/>
        </w:numPr>
        <w:spacing w:line="360" w:lineRule="auto"/>
        <w:ind w:left="562" w:hangingChars="200" w:hanging="562"/>
        <w:rPr>
          <w:rFonts w:ascii="Arial" w:eastAsiaTheme="minorEastAsia" w:hAnsiTheme="minorEastAsia" w:hint="eastAsia"/>
          <w:sz w:val="28"/>
          <w:szCs w:val="28"/>
        </w:rPr>
      </w:pPr>
      <w:r w:rsidRPr="00027CA3">
        <w:rPr>
          <w:rFonts w:ascii="Arial" w:eastAsiaTheme="minorEastAsia" w:hAnsiTheme="minorEastAsia" w:hint="eastAsia"/>
          <w:b/>
          <w:sz w:val="28"/>
          <w:szCs w:val="28"/>
        </w:rPr>
        <w:t>检索：</w:t>
      </w:r>
      <w:r w:rsidRPr="00027CA3">
        <w:rPr>
          <w:rFonts w:ascii="Arial" w:eastAsiaTheme="minorEastAsia" w:hAnsiTheme="minorEastAsia" w:hint="eastAsia"/>
          <w:sz w:val="28"/>
          <w:szCs w:val="28"/>
        </w:rPr>
        <w:t>每页都会有一个自由词检索框“</w:t>
      </w:r>
      <w:r w:rsidRPr="00027CA3">
        <w:rPr>
          <w:rFonts w:ascii="Arial" w:eastAsiaTheme="minorEastAsia" w:hAnsiTheme="minorEastAsia" w:hint="eastAsia"/>
          <w:sz w:val="28"/>
          <w:szCs w:val="28"/>
        </w:rPr>
        <w:t>Search Best Service</w:t>
      </w:r>
      <w:r w:rsidRPr="00027CA3">
        <w:rPr>
          <w:rFonts w:ascii="Arial" w:eastAsiaTheme="minorEastAsia" w:hAnsiTheme="minorEastAsia" w:hint="eastAsia"/>
          <w:sz w:val="28"/>
          <w:szCs w:val="28"/>
        </w:rPr>
        <w:t>”。</w:t>
      </w:r>
    </w:p>
    <w:p w:rsidR="0004155E" w:rsidRPr="00027CA3" w:rsidRDefault="00027CA3" w:rsidP="00150477">
      <w:pPr>
        <w:spacing w:line="360" w:lineRule="auto"/>
        <w:ind w:left="560" w:hangingChars="200" w:hanging="560"/>
        <w:rPr>
          <w:rFonts w:ascii="Arial" w:eastAsiaTheme="minorEastAsia" w:hAnsiTheme="minorEastAsia"/>
          <w:sz w:val="28"/>
          <w:szCs w:val="28"/>
        </w:rPr>
      </w:pPr>
      <w:r>
        <w:rPr>
          <w:rFonts w:ascii="Arial" w:eastAsiaTheme="minorEastAsia" w:hAnsiTheme="minorEastAsia" w:hint="eastAsia"/>
          <w:sz w:val="28"/>
          <w:szCs w:val="28"/>
        </w:rPr>
        <w:t>（</w:t>
      </w:r>
      <w:r>
        <w:rPr>
          <w:rFonts w:ascii="Arial" w:eastAsiaTheme="minorEastAsia" w:hAnsiTheme="minorEastAsia" w:hint="eastAsia"/>
          <w:sz w:val="28"/>
          <w:szCs w:val="28"/>
        </w:rPr>
        <w:t>1</w:t>
      </w:r>
      <w:r>
        <w:rPr>
          <w:rFonts w:ascii="Arial" w:eastAsiaTheme="minorEastAsia" w:hAnsiTheme="minorEastAsia" w:hint="eastAsia"/>
          <w:sz w:val="28"/>
          <w:szCs w:val="28"/>
        </w:rPr>
        <w:t>）</w:t>
      </w:r>
      <w:r w:rsidR="0004155E" w:rsidRPr="00027CA3">
        <w:rPr>
          <w:rFonts w:ascii="Arial" w:eastAsiaTheme="minorEastAsia" w:hAnsiTheme="minorEastAsia" w:hint="eastAsia"/>
          <w:sz w:val="28"/>
          <w:szCs w:val="28"/>
        </w:rPr>
        <w:t>在检索框中键入一个与某种特定症状、诊断或治疗有关的关键词（如“哮喘”或“</w:t>
      </w:r>
      <w:r w:rsidR="0004155E" w:rsidRPr="00027CA3">
        <w:rPr>
          <w:rFonts w:ascii="Arial" w:eastAsiaTheme="minorEastAsia" w:hAnsiTheme="minorEastAsia" w:hint="eastAsia"/>
          <w:sz w:val="28"/>
          <w:szCs w:val="28"/>
        </w:rPr>
        <w:t>ECG</w:t>
      </w:r>
      <w:r w:rsidR="0004155E" w:rsidRPr="00027CA3">
        <w:rPr>
          <w:rFonts w:ascii="Arial" w:eastAsiaTheme="minorEastAsia" w:hAnsiTheme="minorEastAsia" w:hint="eastAsia"/>
          <w:sz w:val="28"/>
          <w:szCs w:val="28"/>
        </w:rPr>
        <w:t>”）进行检索。</w:t>
      </w:r>
    </w:p>
    <w:p w:rsidR="0004155E" w:rsidRPr="009F5D1F" w:rsidRDefault="00027CA3" w:rsidP="00150477">
      <w:pPr>
        <w:spacing w:line="360" w:lineRule="auto"/>
        <w:ind w:left="560" w:hangingChars="200" w:hanging="560"/>
        <w:rPr>
          <w:rFonts w:ascii="Arial" w:eastAsiaTheme="minorEastAsia" w:hAnsiTheme="minorEastAsia"/>
          <w:sz w:val="28"/>
          <w:szCs w:val="28"/>
        </w:rPr>
      </w:pPr>
      <w:r>
        <w:rPr>
          <w:rFonts w:ascii="Arial" w:eastAsiaTheme="minorEastAsia" w:hAnsiTheme="minorEastAsia" w:hint="eastAsia"/>
          <w:sz w:val="28"/>
          <w:szCs w:val="28"/>
        </w:rPr>
        <w:t>（</w:t>
      </w:r>
      <w:r>
        <w:rPr>
          <w:rFonts w:ascii="Arial" w:eastAsiaTheme="minorEastAsia" w:hAnsiTheme="minorEastAsia" w:hint="eastAsia"/>
          <w:sz w:val="28"/>
          <w:szCs w:val="28"/>
        </w:rPr>
        <w:t>2</w:t>
      </w:r>
      <w:r>
        <w:rPr>
          <w:rFonts w:ascii="Arial" w:eastAsiaTheme="minorEastAsia" w:hAnsiTheme="minorEastAsia" w:hint="eastAsia"/>
          <w:sz w:val="28"/>
          <w:szCs w:val="28"/>
        </w:rPr>
        <w:t>）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键入信息的同时，系统会自动显示建议，以帮助更快找到检索目标。</w:t>
      </w:r>
    </w:p>
    <w:p w:rsidR="0004155E" w:rsidRPr="009F5D1F" w:rsidRDefault="00027CA3" w:rsidP="00150477">
      <w:pPr>
        <w:spacing w:line="360" w:lineRule="auto"/>
        <w:ind w:left="560" w:hangingChars="200" w:hanging="560"/>
        <w:rPr>
          <w:rFonts w:ascii="Arial" w:eastAsiaTheme="minorEastAsia" w:hAnsiTheme="minorEastAsia"/>
          <w:sz w:val="28"/>
          <w:szCs w:val="28"/>
        </w:rPr>
      </w:pPr>
      <w:r>
        <w:rPr>
          <w:rFonts w:ascii="Arial" w:eastAsiaTheme="minorEastAsia" w:hAnsiTheme="minorEastAsia" w:hint="eastAsia"/>
          <w:sz w:val="28"/>
          <w:szCs w:val="28"/>
        </w:rPr>
        <w:t>（</w:t>
      </w:r>
      <w:r>
        <w:rPr>
          <w:rFonts w:ascii="Arial" w:eastAsiaTheme="minorEastAsia" w:hAnsiTheme="minorEastAsia" w:hint="eastAsia"/>
          <w:sz w:val="28"/>
          <w:szCs w:val="28"/>
        </w:rPr>
        <w:t>3</w:t>
      </w:r>
      <w:r>
        <w:rPr>
          <w:rFonts w:ascii="Arial" w:eastAsiaTheme="minorEastAsia" w:hAnsiTheme="minorEastAsia" w:hint="eastAsia"/>
          <w:sz w:val="28"/>
          <w:szCs w:val="28"/>
        </w:rPr>
        <w:t>）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Best service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搜索引擎会反馈主题或术语的同义词检索结果</w:t>
      </w:r>
    </w:p>
    <w:p w:rsidR="0004155E" w:rsidRPr="009F5D1F" w:rsidRDefault="00027CA3" w:rsidP="00150477">
      <w:pPr>
        <w:spacing w:line="360" w:lineRule="auto"/>
        <w:ind w:left="560" w:hangingChars="200" w:hanging="560"/>
        <w:rPr>
          <w:rFonts w:ascii="Arial" w:eastAsiaTheme="minorEastAsia" w:hAnsiTheme="minorEastAsia"/>
          <w:sz w:val="28"/>
          <w:szCs w:val="28"/>
        </w:rPr>
      </w:pPr>
      <w:r>
        <w:rPr>
          <w:rFonts w:ascii="Arial" w:eastAsiaTheme="minorEastAsia" w:hAnsiTheme="minorEastAsia" w:hint="eastAsia"/>
          <w:sz w:val="28"/>
          <w:szCs w:val="28"/>
        </w:rPr>
        <w:t>（</w:t>
      </w:r>
      <w:r>
        <w:rPr>
          <w:rFonts w:ascii="Arial" w:eastAsiaTheme="minorEastAsia" w:hAnsiTheme="minorEastAsia" w:hint="eastAsia"/>
          <w:sz w:val="28"/>
          <w:szCs w:val="28"/>
        </w:rPr>
        <w:t>4</w:t>
      </w:r>
      <w:r>
        <w:rPr>
          <w:rFonts w:ascii="Arial" w:eastAsiaTheme="minorEastAsia" w:hAnsiTheme="minorEastAsia" w:hint="eastAsia"/>
          <w:sz w:val="28"/>
          <w:szCs w:val="28"/>
        </w:rPr>
        <w:t>）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搜索功能会自动去除常见后缀，如“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-ize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”，“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-ing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”“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-s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”“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-es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”等，</w:t>
      </w:r>
      <w:r>
        <w:rPr>
          <w:rFonts w:ascii="Arial" w:eastAsiaTheme="minorEastAsia" w:hAnsiTheme="minorEastAsia" w:hint="eastAsia"/>
          <w:sz w:val="28"/>
          <w:szCs w:val="28"/>
        </w:rPr>
        <w:t>例如：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当检索“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bleeding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”一词时，也会找到“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bleed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”，反之亦然。</w:t>
      </w:r>
    </w:p>
    <w:p w:rsidR="0004155E" w:rsidRPr="009F5D1F" w:rsidRDefault="00027CA3" w:rsidP="00150477">
      <w:pPr>
        <w:spacing w:line="360" w:lineRule="auto"/>
        <w:ind w:left="560" w:hangingChars="200" w:hanging="560"/>
        <w:rPr>
          <w:rFonts w:ascii="Arial" w:eastAsiaTheme="minorEastAsia" w:hAnsiTheme="minorEastAsia"/>
          <w:sz w:val="28"/>
          <w:szCs w:val="28"/>
        </w:rPr>
      </w:pPr>
      <w:r>
        <w:rPr>
          <w:rFonts w:ascii="Arial" w:eastAsiaTheme="minorEastAsia" w:hAnsiTheme="minorEastAsia" w:hint="eastAsia"/>
          <w:sz w:val="28"/>
          <w:szCs w:val="28"/>
        </w:rPr>
        <w:t>（</w:t>
      </w:r>
      <w:r>
        <w:rPr>
          <w:rFonts w:ascii="Arial" w:eastAsiaTheme="minorEastAsia" w:hAnsiTheme="minorEastAsia" w:hint="eastAsia"/>
          <w:sz w:val="28"/>
          <w:szCs w:val="28"/>
        </w:rPr>
        <w:t>5</w:t>
      </w:r>
      <w:r>
        <w:rPr>
          <w:rFonts w:ascii="Arial" w:eastAsiaTheme="minorEastAsia" w:hAnsiTheme="minorEastAsia" w:hint="eastAsia"/>
          <w:sz w:val="28"/>
          <w:szCs w:val="28"/>
        </w:rPr>
        <w:t>）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在通过症状检索时，为保证检索全面，建议输入两个最主要的症状。</w:t>
      </w:r>
    </w:p>
    <w:p w:rsidR="0004155E" w:rsidRPr="009F5D1F" w:rsidRDefault="00027CA3" w:rsidP="00150477">
      <w:pPr>
        <w:spacing w:line="360" w:lineRule="auto"/>
        <w:ind w:left="560" w:hangingChars="200" w:hanging="560"/>
        <w:rPr>
          <w:rFonts w:ascii="Arial" w:eastAsiaTheme="minorEastAsia" w:hAnsiTheme="minorEastAsia"/>
          <w:sz w:val="28"/>
          <w:szCs w:val="28"/>
        </w:rPr>
      </w:pPr>
      <w:r>
        <w:rPr>
          <w:rFonts w:ascii="Arial" w:eastAsiaTheme="minorEastAsia" w:hAnsiTheme="minorEastAsia" w:hint="eastAsia"/>
          <w:sz w:val="28"/>
          <w:szCs w:val="28"/>
        </w:rPr>
        <w:t>（</w:t>
      </w:r>
      <w:r>
        <w:rPr>
          <w:rFonts w:ascii="Arial" w:eastAsiaTheme="minorEastAsia" w:hAnsiTheme="minorEastAsia" w:hint="eastAsia"/>
          <w:sz w:val="28"/>
          <w:szCs w:val="28"/>
        </w:rPr>
        <w:t>6</w:t>
      </w:r>
      <w:r>
        <w:rPr>
          <w:rFonts w:ascii="Arial" w:eastAsiaTheme="minorEastAsia" w:hAnsiTheme="minorEastAsia" w:hint="eastAsia"/>
          <w:sz w:val="28"/>
          <w:szCs w:val="28"/>
        </w:rPr>
        <w:t>）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当检索多于一个术语时，不需要在每个词之间键入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AND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，系统默认每个术语之间用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AND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连接。</w:t>
      </w:r>
    </w:p>
    <w:p w:rsidR="0004155E" w:rsidRPr="009F5D1F" w:rsidRDefault="00027CA3" w:rsidP="00150477">
      <w:pPr>
        <w:spacing w:line="360" w:lineRule="auto"/>
        <w:ind w:left="560" w:hangingChars="200" w:hanging="560"/>
        <w:rPr>
          <w:rFonts w:ascii="Arial" w:eastAsiaTheme="minorEastAsia" w:hAnsiTheme="minorEastAsia"/>
          <w:sz w:val="28"/>
          <w:szCs w:val="28"/>
        </w:rPr>
      </w:pPr>
      <w:r>
        <w:rPr>
          <w:rFonts w:ascii="Arial" w:eastAsiaTheme="minorEastAsia" w:hAnsiTheme="minorEastAsia" w:hint="eastAsia"/>
          <w:sz w:val="28"/>
          <w:szCs w:val="28"/>
        </w:rPr>
        <w:t>（</w:t>
      </w:r>
      <w:r>
        <w:rPr>
          <w:rFonts w:ascii="Arial" w:eastAsiaTheme="minorEastAsia" w:hAnsiTheme="minorEastAsia" w:hint="eastAsia"/>
          <w:sz w:val="28"/>
          <w:szCs w:val="28"/>
        </w:rPr>
        <w:t>7</w:t>
      </w:r>
      <w:r>
        <w:rPr>
          <w:rFonts w:ascii="Arial" w:eastAsiaTheme="minorEastAsia" w:hAnsiTheme="minorEastAsia" w:hint="eastAsia"/>
          <w:sz w:val="28"/>
          <w:szCs w:val="28"/>
        </w:rPr>
        <w:t>）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如果仅想得到多个术语中一个术语的检索结果，在每个术语之间键入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OR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。</w:t>
      </w:r>
    </w:p>
    <w:p w:rsidR="0004155E" w:rsidRPr="009F5D1F" w:rsidRDefault="00027CA3" w:rsidP="00150477">
      <w:pPr>
        <w:spacing w:line="360" w:lineRule="auto"/>
        <w:ind w:left="560" w:hangingChars="200" w:hanging="560"/>
        <w:rPr>
          <w:rFonts w:ascii="Arial" w:eastAsiaTheme="minorEastAsia" w:hAnsiTheme="minorEastAsia"/>
          <w:sz w:val="28"/>
          <w:szCs w:val="28"/>
        </w:rPr>
      </w:pPr>
      <w:r>
        <w:rPr>
          <w:rFonts w:ascii="Arial" w:eastAsiaTheme="minorEastAsia" w:hAnsiTheme="minorEastAsia" w:hint="eastAsia"/>
          <w:sz w:val="28"/>
          <w:szCs w:val="28"/>
        </w:rPr>
        <w:t>（</w:t>
      </w:r>
      <w:r>
        <w:rPr>
          <w:rFonts w:ascii="Arial" w:eastAsiaTheme="minorEastAsia" w:hAnsiTheme="minorEastAsia" w:hint="eastAsia"/>
          <w:sz w:val="28"/>
          <w:szCs w:val="28"/>
        </w:rPr>
        <w:t>8</w:t>
      </w:r>
      <w:r>
        <w:rPr>
          <w:rFonts w:ascii="Arial" w:eastAsiaTheme="minorEastAsia" w:hAnsiTheme="minorEastAsia" w:hint="eastAsia"/>
          <w:sz w:val="28"/>
          <w:szCs w:val="28"/>
        </w:rPr>
        <w:t>）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检索短语时，需要加双引号。如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"shortness of breath"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或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 xml:space="preserve"> 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“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chest pain</w:t>
      </w:r>
      <w:r w:rsidR="0004155E" w:rsidRPr="009F5D1F">
        <w:rPr>
          <w:rFonts w:ascii="Arial" w:eastAsiaTheme="minorEastAsia" w:hAnsiTheme="minorEastAsia" w:hint="eastAsia"/>
          <w:sz w:val="28"/>
          <w:szCs w:val="28"/>
        </w:rPr>
        <w:t>”。</w:t>
      </w:r>
    </w:p>
    <w:p w:rsidR="0004155E" w:rsidRPr="009F5D1F" w:rsidRDefault="0004155E" w:rsidP="00150477">
      <w:pPr>
        <w:spacing w:line="360" w:lineRule="auto"/>
        <w:ind w:leftChars="232" w:left="557"/>
        <w:rPr>
          <w:rFonts w:ascii="Arial" w:eastAsiaTheme="minorEastAsia" w:hAnsiTheme="minorEastAsia"/>
          <w:sz w:val="28"/>
          <w:szCs w:val="28"/>
        </w:rPr>
      </w:pPr>
      <w:r w:rsidRPr="009F5D1F">
        <w:rPr>
          <w:rFonts w:ascii="Arial" w:eastAsiaTheme="minorEastAsia" w:hAnsiTheme="minorEastAsia" w:hint="eastAsia"/>
          <w:sz w:val="28"/>
          <w:szCs w:val="28"/>
        </w:rPr>
        <w:lastRenderedPageBreak/>
        <w:t>可以通过选择特定字段提炼检索结果。如</w:t>
      </w:r>
      <w:r w:rsidRPr="009F5D1F">
        <w:rPr>
          <w:rFonts w:ascii="Arial" w:eastAsiaTheme="minorEastAsia" w:hAnsiTheme="minorEastAsia" w:hint="eastAsia"/>
          <w:sz w:val="28"/>
          <w:szCs w:val="28"/>
        </w:rPr>
        <w:t xml:space="preserve"> 'Conditions', 'Diagnosis', 'Treatment', 'Evidence', 'Drug database', </w:t>
      </w:r>
      <w:r w:rsidRPr="009F5D1F">
        <w:rPr>
          <w:rFonts w:ascii="Arial" w:eastAsiaTheme="minorEastAsia" w:hAnsiTheme="minorEastAsia" w:hint="eastAsia"/>
          <w:sz w:val="28"/>
          <w:szCs w:val="28"/>
        </w:rPr>
        <w:t>或</w:t>
      </w:r>
      <w:r w:rsidRPr="009F5D1F">
        <w:rPr>
          <w:rFonts w:ascii="Arial" w:eastAsiaTheme="minorEastAsia" w:hAnsiTheme="minorEastAsia" w:hint="eastAsia"/>
          <w:sz w:val="28"/>
          <w:szCs w:val="28"/>
        </w:rPr>
        <w:t xml:space="preserve"> 'Guidelines'.</w:t>
      </w:r>
    </w:p>
    <w:p w:rsidR="0004155E" w:rsidRPr="009F5D1F" w:rsidRDefault="0004155E" w:rsidP="00150477">
      <w:pPr>
        <w:spacing w:line="360" w:lineRule="auto"/>
        <w:ind w:left="562" w:hangingChars="200" w:hanging="562"/>
        <w:rPr>
          <w:rFonts w:ascii="Arial" w:eastAsiaTheme="minorEastAsia" w:hAnsiTheme="minorEastAsia"/>
          <w:sz w:val="28"/>
          <w:szCs w:val="28"/>
        </w:rPr>
      </w:pPr>
      <w:r w:rsidRPr="009F5D1F">
        <w:rPr>
          <w:rFonts w:ascii="Arial" w:eastAsiaTheme="minorEastAsia" w:hAnsiTheme="minorEastAsia" w:hint="eastAsia"/>
          <w:b/>
          <w:sz w:val="28"/>
          <w:szCs w:val="28"/>
        </w:rPr>
        <w:t>2</w:t>
      </w:r>
      <w:r w:rsidR="00027CA3">
        <w:rPr>
          <w:rFonts w:ascii="Arial" w:eastAsiaTheme="minorEastAsia" w:hAnsiTheme="minorEastAsia" w:hint="eastAsia"/>
          <w:b/>
          <w:sz w:val="28"/>
          <w:szCs w:val="28"/>
        </w:rPr>
        <w:t>、</w:t>
      </w:r>
      <w:r w:rsidRPr="009F5D1F">
        <w:rPr>
          <w:rFonts w:ascii="Arial" w:eastAsiaTheme="minorEastAsia" w:hAnsiTheme="minorEastAsia" w:hint="eastAsia"/>
          <w:b/>
          <w:sz w:val="28"/>
          <w:szCs w:val="28"/>
        </w:rPr>
        <w:t xml:space="preserve"> </w:t>
      </w:r>
      <w:r w:rsidRPr="009F5D1F">
        <w:rPr>
          <w:rFonts w:ascii="Arial" w:eastAsiaTheme="minorEastAsia" w:hAnsiTheme="minorEastAsia" w:hint="eastAsia"/>
          <w:b/>
          <w:sz w:val="28"/>
          <w:szCs w:val="28"/>
        </w:rPr>
        <w:t>浏览：</w:t>
      </w:r>
      <w:r w:rsidRPr="009F5D1F">
        <w:rPr>
          <w:rFonts w:ascii="Arial" w:eastAsiaTheme="minorEastAsia" w:hAnsiTheme="minorEastAsia" w:hint="eastAsia"/>
          <w:sz w:val="28"/>
          <w:szCs w:val="28"/>
        </w:rPr>
        <w:t>检索已知疾病可以点击‘</w:t>
      </w:r>
      <w:r w:rsidRPr="009F5D1F">
        <w:rPr>
          <w:rFonts w:ascii="Arial" w:eastAsiaTheme="minorEastAsia" w:hAnsiTheme="minorEastAsia" w:hint="eastAsia"/>
          <w:sz w:val="28"/>
          <w:szCs w:val="28"/>
        </w:rPr>
        <w:t>Show conditions</w:t>
      </w:r>
      <w:r w:rsidRPr="009F5D1F">
        <w:rPr>
          <w:rFonts w:ascii="Arial" w:eastAsiaTheme="minorEastAsia" w:hAnsiTheme="minorEastAsia" w:hint="eastAsia"/>
          <w:sz w:val="28"/>
          <w:szCs w:val="28"/>
        </w:rPr>
        <w:t>’链接。如果帮助诊断具有某种症状或实验室结果的病人的病情，可点击‘</w:t>
      </w:r>
      <w:r w:rsidRPr="009F5D1F">
        <w:rPr>
          <w:rFonts w:ascii="Arial" w:eastAsiaTheme="minorEastAsia" w:hAnsiTheme="minorEastAsia" w:hint="eastAsia"/>
          <w:sz w:val="28"/>
          <w:szCs w:val="28"/>
        </w:rPr>
        <w:t>Assessment of</w:t>
      </w:r>
      <w:r w:rsidRPr="009F5D1F">
        <w:rPr>
          <w:rFonts w:ascii="Arial" w:eastAsiaTheme="minorEastAsia" w:hAnsiTheme="minorEastAsia" w:hint="eastAsia"/>
          <w:sz w:val="28"/>
          <w:szCs w:val="28"/>
        </w:rPr>
        <w:t>’。</w:t>
      </w:r>
      <w:r w:rsidRPr="009F5D1F">
        <w:rPr>
          <w:rFonts w:ascii="Arial" w:eastAsiaTheme="minorEastAsia" w:hAnsiTheme="minorEastAsia" w:hint="eastAsia"/>
          <w:sz w:val="28"/>
          <w:szCs w:val="28"/>
        </w:rPr>
        <w:t xml:space="preserve"> </w:t>
      </w:r>
    </w:p>
    <w:p w:rsidR="0004155E" w:rsidRPr="009F5D1F" w:rsidRDefault="0004155E" w:rsidP="00150477">
      <w:pPr>
        <w:spacing w:line="360" w:lineRule="auto"/>
        <w:ind w:left="562" w:hangingChars="200" w:hanging="562"/>
        <w:rPr>
          <w:rFonts w:ascii="Arial" w:eastAsiaTheme="minorEastAsia" w:hAnsiTheme="minorEastAsia"/>
          <w:sz w:val="28"/>
          <w:szCs w:val="28"/>
        </w:rPr>
      </w:pPr>
      <w:r w:rsidRPr="009F5D1F">
        <w:rPr>
          <w:rFonts w:ascii="Arial" w:eastAsiaTheme="minorEastAsia" w:hAnsiTheme="minorEastAsia" w:hint="eastAsia"/>
          <w:b/>
          <w:sz w:val="28"/>
          <w:szCs w:val="28"/>
        </w:rPr>
        <w:t>3</w:t>
      </w:r>
      <w:r w:rsidR="00027CA3">
        <w:rPr>
          <w:rFonts w:ascii="Arial" w:eastAsiaTheme="minorEastAsia" w:hAnsiTheme="minorEastAsia" w:hint="eastAsia"/>
          <w:b/>
          <w:sz w:val="28"/>
          <w:szCs w:val="28"/>
        </w:rPr>
        <w:t>、</w:t>
      </w:r>
      <w:r w:rsidRPr="009F5D1F">
        <w:rPr>
          <w:rFonts w:ascii="Arial" w:eastAsiaTheme="minorEastAsia" w:hAnsiTheme="minorEastAsia" w:hint="eastAsia"/>
          <w:b/>
          <w:sz w:val="28"/>
          <w:szCs w:val="28"/>
        </w:rPr>
        <w:t>更新：</w:t>
      </w:r>
      <w:r w:rsidRPr="009F5D1F">
        <w:rPr>
          <w:rFonts w:ascii="Arial" w:eastAsiaTheme="minorEastAsia" w:hAnsiTheme="minorEastAsia" w:hint="eastAsia"/>
          <w:sz w:val="28"/>
          <w:szCs w:val="28"/>
        </w:rPr>
        <w:t>Best service</w:t>
      </w:r>
      <w:r w:rsidRPr="009F5D1F">
        <w:rPr>
          <w:rFonts w:ascii="Arial" w:eastAsiaTheme="minorEastAsia" w:hAnsiTheme="minorEastAsia" w:hint="eastAsia"/>
          <w:sz w:val="28"/>
          <w:szCs w:val="28"/>
        </w:rPr>
        <w:t>采取不定期更新方式，主页上</w:t>
      </w:r>
      <w:r w:rsidRPr="009F5D1F">
        <w:rPr>
          <w:rFonts w:ascii="Arial" w:eastAsiaTheme="minorEastAsia" w:hAnsiTheme="minorEastAsia" w:hint="eastAsia"/>
          <w:sz w:val="28"/>
          <w:szCs w:val="28"/>
        </w:rPr>
        <w:t>new and updated information</w:t>
      </w:r>
      <w:r w:rsidRPr="009F5D1F">
        <w:rPr>
          <w:rFonts w:ascii="Arial" w:eastAsiaTheme="minorEastAsia" w:hAnsiTheme="minorEastAsia" w:hint="eastAsia"/>
          <w:sz w:val="28"/>
          <w:szCs w:val="28"/>
        </w:rPr>
        <w:t>选项卡能确保用户尽快使用最新信息。</w:t>
      </w:r>
    </w:p>
    <w:p w:rsidR="00AA4933" w:rsidRDefault="0004155E" w:rsidP="00150477">
      <w:pPr>
        <w:spacing w:line="360" w:lineRule="auto"/>
        <w:ind w:left="562" w:hangingChars="200" w:hanging="562"/>
        <w:rPr>
          <w:rFonts w:ascii="Arial" w:eastAsiaTheme="minorEastAsia" w:hAnsiTheme="minorEastAsia" w:hint="eastAsia"/>
          <w:sz w:val="28"/>
          <w:szCs w:val="28"/>
        </w:rPr>
      </w:pPr>
      <w:r w:rsidRPr="009F5D1F">
        <w:rPr>
          <w:rFonts w:ascii="Arial" w:eastAsiaTheme="minorEastAsia" w:hAnsiTheme="minorEastAsia" w:hint="eastAsia"/>
          <w:b/>
          <w:sz w:val="28"/>
          <w:szCs w:val="28"/>
        </w:rPr>
        <w:t>4</w:t>
      </w:r>
      <w:r w:rsidR="00027CA3">
        <w:rPr>
          <w:rFonts w:ascii="Arial" w:eastAsiaTheme="minorEastAsia" w:hAnsiTheme="minorEastAsia" w:hint="eastAsia"/>
          <w:b/>
          <w:sz w:val="28"/>
          <w:szCs w:val="28"/>
        </w:rPr>
        <w:t>、</w:t>
      </w:r>
      <w:r w:rsidRPr="009F5D1F">
        <w:rPr>
          <w:rFonts w:ascii="Arial" w:eastAsiaTheme="minorEastAsia" w:hAnsiTheme="minorEastAsia" w:hint="eastAsia"/>
          <w:b/>
          <w:sz w:val="28"/>
          <w:szCs w:val="28"/>
        </w:rPr>
        <w:t>人性化：</w:t>
      </w:r>
      <w:r w:rsidRPr="009F5D1F">
        <w:rPr>
          <w:rFonts w:ascii="Arial" w:eastAsiaTheme="minorEastAsia" w:hAnsiTheme="minorEastAsia" w:hint="eastAsia"/>
          <w:sz w:val="28"/>
          <w:szCs w:val="28"/>
        </w:rPr>
        <w:t>注册</w:t>
      </w:r>
      <w:r w:rsidRPr="009F5D1F">
        <w:rPr>
          <w:rFonts w:ascii="Arial" w:eastAsiaTheme="minorEastAsia" w:hAnsiTheme="minorEastAsia" w:hint="eastAsia"/>
          <w:sz w:val="28"/>
          <w:szCs w:val="28"/>
        </w:rPr>
        <w:t>'My Best Service'</w:t>
      </w:r>
      <w:r w:rsidRPr="009F5D1F">
        <w:rPr>
          <w:rFonts w:ascii="Arial" w:eastAsiaTheme="minorEastAsia" w:hAnsiTheme="minorEastAsia" w:hint="eastAsia"/>
          <w:sz w:val="28"/>
          <w:szCs w:val="28"/>
        </w:rPr>
        <w:t>账户，用户可以保存检索结果，对喜爱的主题标记页面和书签。</w:t>
      </w:r>
    </w:p>
    <w:p w:rsidR="00150477" w:rsidRPr="009F5D1F" w:rsidRDefault="00B87D11" w:rsidP="009F5D1F">
      <w:pPr>
        <w:spacing w:line="360" w:lineRule="auto"/>
        <w:ind w:left="82"/>
        <w:rPr>
          <w:rFonts w:ascii="Arial" w:eastAsiaTheme="minorEastAsia" w:hAnsiTheme="minorEastAsia"/>
          <w:sz w:val="28"/>
          <w:szCs w:val="28"/>
        </w:rPr>
      </w:pPr>
      <w:r>
        <w:rPr>
          <w:rFonts w:ascii="Arial" w:eastAsiaTheme="minorEastAsia" w:hAnsiTheme="minorEastAsia"/>
          <w:noProof/>
          <w:sz w:val="28"/>
          <w:szCs w:val="28"/>
        </w:rPr>
        <w:pict>
          <v:oval id="_x0000_s1027" style="position:absolute;left:0;text-align:left;margin-left:217.1pt;margin-top:333.9pt;width:120pt;height:51pt;z-index:251658240" filled="f" strokecolor="red" strokeweight="2.25pt"/>
        </w:pict>
      </w:r>
      <w:r w:rsidR="00150477">
        <w:rPr>
          <w:rFonts w:ascii="Arial" w:eastAsiaTheme="minorEastAsia" w:hAnsiTheme="minorEastAsia"/>
          <w:noProof/>
          <w:sz w:val="28"/>
          <w:szCs w:val="28"/>
        </w:rPr>
        <w:drawing>
          <wp:inline distT="0" distB="0" distL="0" distR="0">
            <wp:extent cx="5753100" cy="49720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477" w:rsidRPr="009F5D1F" w:rsidSect="00CD18D6">
      <w:headerReference w:type="default" r:id="rId10"/>
      <w:footerReference w:type="even" r:id="rId11"/>
      <w:footerReference w:type="default" r:id="rId12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F2A" w:rsidRDefault="00370F2A">
      <w:r>
        <w:separator/>
      </w:r>
    </w:p>
  </w:endnote>
  <w:endnote w:type="continuationSeparator" w:id="1">
    <w:p w:rsidR="00370F2A" w:rsidRDefault="0037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46" w:rsidRDefault="00B52172" w:rsidP="00B346E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6E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6E46" w:rsidRDefault="00E46E4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46" w:rsidRDefault="00B52172" w:rsidP="00B346E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6E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7D11">
      <w:rPr>
        <w:rStyle w:val="a8"/>
        <w:noProof/>
      </w:rPr>
      <w:t>1</w:t>
    </w:r>
    <w:r>
      <w:rPr>
        <w:rStyle w:val="a8"/>
      </w:rPr>
      <w:fldChar w:fldCharType="end"/>
    </w:r>
  </w:p>
  <w:p w:rsidR="00E46E46" w:rsidRDefault="00E46E46">
    <w:pPr>
      <w:pStyle w:val="a7"/>
    </w:pPr>
    <w:r>
      <w:rPr>
        <w:rFonts w:hint="eastAsia"/>
      </w:rPr>
      <w:t>Peking University People</w:t>
    </w:r>
    <w:r>
      <w:t>’</w:t>
    </w:r>
    <w:r>
      <w:rPr>
        <w:rFonts w:hint="eastAsia"/>
      </w:rPr>
      <w:t>s Hos</w:t>
    </w:r>
    <w:r w:rsidR="003440C1">
      <w:rPr>
        <w:rFonts w:hint="eastAsia"/>
      </w:rPr>
      <w:t xml:space="preserve">pital Library                  </w:t>
    </w:r>
    <w:r>
      <w:rPr>
        <w:rFonts w:hint="eastAsia"/>
      </w:rPr>
      <w:t xml:space="preserve">             </w:t>
    </w:r>
    <w:r w:rsidR="00960E09">
      <w:rPr>
        <w:rFonts w:hint="eastAsia"/>
      </w:rPr>
      <w:t xml:space="preserve">                 </w:t>
    </w:r>
    <w:r w:rsidR="00926F32">
      <w:rPr>
        <w:rFonts w:hint="eastAsia"/>
      </w:rPr>
      <w:t xml:space="preserve">  </w:t>
    </w:r>
    <w:r w:rsidR="00960E09">
      <w:rPr>
        <w:rFonts w:hint="eastAsia"/>
      </w:rPr>
      <w:t xml:space="preserve"> </w:t>
    </w:r>
    <w:r>
      <w:rPr>
        <w:rFonts w:hint="eastAsia"/>
      </w:rPr>
      <w:t>201</w:t>
    </w:r>
    <w:r w:rsidR="006B2828">
      <w:rPr>
        <w:rFonts w:hint="eastAsia"/>
      </w:rPr>
      <w:t>7</w:t>
    </w:r>
    <w:r w:rsidR="00926F32">
      <w:rPr>
        <w:rFonts w:hint="eastAsia"/>
      </w:rPr>
      <w:t xml:space="preserve"> </w:t>
    </w:r>
    <w:r w:rsidR="006B2828">
      <w:rPr>
        <w:rFonts w:hint="eastAsia"/>
      </w:rPr>
      <w:t>M</w:t>
    </w:r>
    <w:r w:rsidR="000D7A41">
      <w:rPr>
        <w:rFonts w:hint="eastAsia"/>
      </w:rPr>
      <w:t>ay</w:t>
    </w:r>
    <w:r w:rsidR="00A81CB3">
      <w:rPr>
        <w:rFonts w:hint="eastAsia"/>
      </w:rPr>
      <w:t xml:space="preserve"> </w:t>
    </w:r>
    <w:r>
      <w:rPr>
        <w:rFonts w:hint="eastAsia"/>
      </w:rPr>
      <w:t>Issue</w:t>
    </w:r>
    <w:r w:rsidR="000D7A41">
      <w:rPr>
        <w:rFonts w:hint="eastAsi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F2A" w:rsidRDefault="00370F2A">
      <w:r>
        <w:separator/>
      </w:r>
    </w:p>
  </w:footnote>
  <w:footnote w:type="continuationSeparator" w:id="1">
    <w:p w:rsidR="00370F2A" w:rsidRDefault="00370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46" w:rsidRDefault="00E46E46" w:rsidP="00D86578">
    <w:pPr>
      <w:pStyle w:val="a6"/>
      <w:jc w:val="both"/>
    </w:pPr>
    <w:r>
      <w:rPr>
        <w:rFonts w:hint="eastAsia"/>
      </w:rPr>
      <w:t>北京大学人民医院图书馆</w:t>
    </w:r>
    <w:r>
      <w:rPr>
        <w:rFonts w:hint="eastAsia"/>
      </w:rPr>
      <w:t xml:space="preserve">                                                 </w:t>
    </w:r>
    <w:r w:rsidR="00960E09">
      <w:rPr>
        <w:rFonts w:hint="eastAsia"/>
      </w:rPr>
      <w:t xml:space="preserve">        </w:t>
    </w:r>
    <w:r w:rsidR="00926F32">
      <w:rPr>
        <w:rFonts w:hint="eastAsia"/>
      </w:rPr>
      <w:t xml:space="preserve">    </w:t>
    </w:r>
    <w:r>
      <w:rPr>
        <w:rFonts w:hint="eastAsia"/>
      </w:rPr>
      <w:t>201</w:t>
    </w:r>
    <w:r w:rsidR="006B2828">
      <w:rPr>
        <w:rFonts w:hint="eastAsia"/>
      </w:rPr>
      <w:t>7</w:t>
    </w:r>
    <w:r>
      <w:rPr>
        <w:rFonts w:hint="eastAsia"/>
      </w:rPr>
      <w:t>年</w:t>
    </w:r>
    <w:r w:rsidR="000D7A41">
      <w:rPr>
        <w:rFonts w:hint="eastAsia"/>
      </w:rPr>
      <w:t>5</w:t>
    </w:r>
    <w:r>
      <w:rPr>
        <w:rFonts w:hint="eastAsia"/>
      </w:rPr>
      <w:t>月第</w:t>
    </w:r>
    <w:r w:rsidR="000D7A41">
      <w:rPr>
        <w:rFonts w:hint="eastAsia"/>
      </w:rPr>
      <w:t>3</w:t>
    </w:r>
    <w:r>
      <w:rPr>
        <w:rFonts w:hint="eastAsia"/>
      </w:rPr>
      <w:t>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34.75pt;height:234.75pt" o:bullet="t">
        <v:imagedata r:id="rId1" o:title="Digital_Desktop_Tools_Folder_Icon"/>
      </v:shape>
    </w:pict>
  </w:numPicBullet>
  <w:abstractNum w:abstractNumId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6873FF"/>
    <w:multiLevelType w:val="hybridMultilevel"/>
    <w:tmpl w:val="D52ED548"/>
    <w:lvl w:ilvl="0" w:tplc="43FA55E0">
      <w:start w:val="1"/>
      <w:numFmt w:val="decimal"/>
      <w:lvlText w:val="%1、"/>
      <w:lvlJc w:val="left"/>
      <w:pPr>
        <w:ind w:left="780" w:hanging="720"/>
      </w:pPr>
      <w:rPr>
        <w:rFonts w:ascii="Arial" w:eastAsiaTheme="minorEastAsia" w:hAnsiTheme="minorEastAsia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3">
    <w:nsid w:val="0B934024"/>
    <w:multiLevelType w:val="hybridMultilevel"/>
    <w:tmpl w:val="D23A9846"/>
    <w:lvl w:ilvl="0" w:tplc="29EA51E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CA032E"/>
    <w:multiLevelType w:val="hybridMultilevel"/>
    <w:tmpl w:val="79AC37DC"/>
    <w:lvl w:ilvl="0" w:tplc="3526824E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0C2A505E"/>
    <w:multiLevelType w:val="hybridMultilevel"/>
    <w:tmpl w:val="85E402DA"/>
    <w:lvl w:ilvl="0" w:tplc="EBD61666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1" w:hanging="420"/>
      </w:pPr>
    </w:lvl>
    <w:lvl w:ilvl="2" w:tplc="0409001B" w:tentative="1">
      <w:start w:val="1"/>
      <w:numFmt w:val="lowerRoman"/>
      <w:lvlText w:val="%3."/>
      <w:lvlJc w:val="righ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9" w:tentative="1">
      <w:start w:val="1"/>
      <w:numFmt w:val="lowerLetter"/>
      <w:lvlText w:val="%5)"/>
      <w:lvlJc w:val="left"/>
      <w:pPr>
        <w:ind w:left="2471" w:hanging="420"/>
      </w:pPr>
    </w:lvl>
    <w:lvl w:ilvl="5" w:tplc="0409001B" w:tentative="1">
      <w:start w:val="1"/>
      <w:numFmt w:val="lowerRoman"/>
      <w:lvlText w:val="%6."/>
      <w:lvlJc w:val="righ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9" w:tentative="1">
      <w:start w:val="1"/>
      <w:numFmt w:val="lowerLetter"/>
      <w:lvlText w:val="%8)"/>
      <w:lvlJc w:val="left"/>
      <w:pPr>
        <w:ind w:left="3731" w:hanging="420"/>
      </w:pPr>
    </w:lvl>
    <w:lvl w:ilvl="8" w:tplc="0409001B" w:tentative="1">
      <w:start w:val="1"/>
      <w:numFmt w:val="lowerRoman"/>
      <w:lvlText w:val="%9."/>
      <w:lvlJc w:val="right"/>
      <w:pPr>
        <w:ind w:left="4151" w:hanging="420"/>
      </w:pPr>
    </w:lvl>
  </w:abstractNum>
  <w:abstractNum w:abstractNumId="6">
    <w:nsid w:val="10291E13"/>
    <w:multiLevelType w:val="hybridMultilevel"/>
    <w:tmpl w:val="0024AFB6"/>
    <w:lvl w:ilvl="0" w:tplc="2BD6224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0C175FC"/>
    <w:multiLevelType w:val="hybridMultilevel"/>
    <w:tmpl w:val="31F267E2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19212F8E"/>
    <w:multiLevelType w:val="hybridMultilevel"/>
    <w:tmpl w:val="80AA932C"/>
    <w:lvl w:ilvl="0" w:tplc="18B8C9CE">
      <w:start w:val="6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1C825D4B"/>
    <w:multiLevelType w:val="hybridMultilevel"/>
    <w:tmpl w:val="1888952C"/>
    <w:lvl w:ilvl="0" w:tplc="32204AC2">
      <w:start w:val="1"/>
      <w:numFmt w:val="decimal"/>
      <w:lvlText w:val="%1."/>
      <w:lvlJc w:val="left"/>
      <w:pPr>
        <w:ind w:left="0" w:hanging="360"/>
      </w:pPr>
      <w:rPr>
        <w:rFonts w:ascii="Arial" w:eastAsiaTheme="minorEastAsia" w:hAnsiTheme="minorEastAsia" w:cs="Arial"/>
        <w:sz w:val="24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20CB4CAD"/>
    <w:multiLevelType w:val="hybridMultilevel"/>
    <w:tmpl w:val="59602FE2"/>
    <w:lvl w:ilvl="0" w:tplc="F016FC8E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2854602B"/>
    <w:multiLevelType w:val="hybridMultilevel"/>
    <w:tmpl w:val="4226009C"/>
    <w:lvl w:ilvl="0" w:tplc="D520B5F0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2F77D2"/>
    <w:multiLevelType w:val="hybridMultilevel"/>
    <w:tmpl w:val="31F267E2"/>
    <w:lvl w:ilvl="0" w:tplc="04090019">
      <w:start w:val="1"/>
      <w:numFmt w:val="lowerLetter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3">
    <w:nsid w:val="31431479"/>
    <w:multiLevelType w:val="hybridMultilevel"/>
    <w:tmpl w:val="1D0E0F8E"/>
    <w:lvl w:ilvl="0" w:tplc="B4C0AB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56D5F3C"/>
    <w:multiLevelType w:val="hybridMultilevel"/>
    <w:tmpl w:val="62CA34F8"/>
    <w:lvl w:ilvl="0" w:tplc="E4B8FBB8">
      <w:start w:val="1"/>
      <w:numFmt w:val="japaneseCounting"/>
      <w:lvlText w:val="（%1）"/>
      <w:lvlJc w:val="left"/>
      <w:pPr>
        <w:ind w:left="1080" w:hanging="1080"/>
      </w:pPr>
      <w:rPr>
        <w:rFonts w:ascii="黑体" w:eastAsia="黑体" w:hAnsi="黑体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A2A1701"/>
    <w:multiLevelType w:val="multilevel"/>
    <w:tmpl w:val="541C22D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146C7B"/>
    <w:multiLevelType w:val="hybridMultilevel"/>
    <w:tmpl w:val="8F46E8AE"/>
    <w:lvl w:ilvl="0" w:tplc="1C3CB51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72E4212"/>
    <w:multiLevelType w:val="hybridMultilevel"/>
    <w:tmpl w:val="CA6634C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9D62414"/>
    <w:multiLevelType w:val="hybridMultilevel"/>
    <w:tmpl w:val="E322421C"/>
    <w:lvl w:ilvl="0" w:tplc="B0DA39F2">
      <w:start w:val="1"/>
      <w:numFmt w:val="decimal"/>
      <w:lvlText w:val="%1."/>
      <w:lvlJc w:val="left"/>
      <w:pPr>
        <w:ind w:left="1140" w:hanging="4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5AFB1844"/>
    <w:multiLevelType w:val="hybridMultilevel"/>
    <w:tmpl w:val="486CD900"/>
    <w:lvl w:ilvl="0" w:tplc="917CE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5C3F38E1"/>
    <w:multiLevelType w:val="hybridMultilevel"/>
    <w:tmpl w:val="9C4EF9F8"/>
    <w:lvl w:ilvl="0" w:tplc="07F22C44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65942B64"/>
    <w:multiLevelType w:val="hybridMultilevel"/>
    <w:tmpl w:val="8402A880"/>
    <w:lvl w:ilvl="0" w:tplc="91DC0E44">
      <w:start w:val="1"/>
      <w:numFmt w:val="decimal"/>
      <w:lvlText w:val="%1、"/>
      <w:lvlJc w:val="left"/>
      <w:pPr>
        <w:ind w:left="97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abstractNum w:abstractNumId="22">
    <w:nsid w:val="6C955A16"/>
    <w:multiLevelType w:val="hybridMultilevel"/>
    <w:tmpl w:val="156C4C30"/>
    <w:lvl w:ilvl="0" w:tplc="3334D0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712D1408"/>
    <w:multiLevelType w:val="hybridMultilevel"/>
    <w:tmpl w:val="7EFC0C5E"/>
    <w:lvl w:ilvl="0" w:tplc="A8C644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7A817C32"/>
    <w:multiLevelType w:val="hybridMultilevel"/>
    <w:tmpl w:val="1A06AD42"/>
    <w:lvl w:ilvl="0" w:tplc="2168F10C">
      <w:start w:val="1"/>
      <w:numFmt w:val="decimal"/>
      <w:lvlText w:val="%1）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7B844638"/>
    <w:multiLevelType w:val="hybridMultilevel"/>
    <w:tmpl w:val="31F267E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4"/>
  </w:num>
  <w:num w:numId="5">
    <w:abstractNumId w:val="6"/>
  </w:num>
  <w:num w:numId="6">
    <w:abstractNumId w:val="18"/>
  </w:num>
  <w:num w:numId="7">
    <w:abstractNumId w:val="24"/>
  </w:num>
  <w:num w:numId="8">
    <w:abstractNumId w:val="11"/>
  </w:num>
  <w:num w:numId="9">
    <w:abstractNumId w:val="22"/>
  </w:num>
  <w:num w:numId="10">
    <w:abstractNumId w:val="19"/>
  </w:num>
  <w:num w:numId="11">
    <w:abstractNumId w:val="20"/>
  </w:num>
  <w:num w:numId="12">
    <w:abstractNumId w:val="17"/>
  </w:num>
  <w:num w:numId="13">
    <w:abstractNumId w:val="10"/>
  </w:num>
  <w:num w:numId="14">
    <w:abstractNumId w:val="7"/>
  </w:num>
  <w:num w:numId="15">
    <w:abstractNumId w:val="3"/>
  </w:num>
  <w:num w:numId="16">
    <w:abstractNumId w:val="12"/>
  </w:num>
  <w:num w:numId="17">
    <w:abstractNumId w:val="25"/>
  </w:num>
  <w:num w:numId="18">
    <w:abstractNumId w:val="23"/>
  </w:num>
  <w:num w:numId="19">
    <w:abstractNumId w:val="9"/>
  </w:num>
  <w:num w:numId="20">
    <w:abstractNumId w:val="16"/>
  </w:num>
  <w:num w:numId="21">
    <w:abstractNumId w:val="15"/>
  </w:num>
  <w:num w:numId="22">
    <w:abstractNumId w:val="5"/>
  </w:num>
  <w:num w:numId="23">
    <w:abstractNumId w:val="4"/>
  </w:num>
  <w:num w:numId="24">
    <w:abstractNumId w:val="8"/>
  </w:num>
  <w:num w:numId="25">
    <w:abstractNumId w:val="21"/>
  </w:num>
  <w:num w:numId="2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A6A"/>
    <w:rsid w:val="0000013F"/>
    <w:rsid w:val="0000522E"/>
    <w:rsid w:val="00006AC7"/>
    <w:rsid w:val="00015C2B"/>
    <w:rsid w:val="00027CA3"/>
    <w:rsid w:val="0004155E"/>
    <w:rsid w:val="000423CC"/>
    <w:rsid w:val="00043298"/>
    <w:rsid w:val="00044039"/>
    <w:rsid w:val="00045346"/>
    <w:rsid w:val="00051A47"/>
    <w:rsid w:val="00053147"/>
    <w:rsid w:val="00061924"/>
    <w:rsid w:val="000639A2"/>
    <w:rsid w:val="00073ABE"/>
    <w:rsid w:val="000771ED"/>
    <w:rsid w:val="00080BAF"/>
    <w:rsid w:val="00080F19"/>
    <w:rsid w:val="000832B9"/>
    <w:rsid w:val="0009033D"/>
    <w:rsid w:val="00091C50"/>
    <w:rsid w:val="000B5B75"/>
    <w:rsid w:val="000C03F0"/>
    <w:rsid w:val="000C52DB"/>
    <w:rsid w:val="000C553F"/>
    <w:rsid w:val="000C68ED"/>
    <w:rsid w:val="000C7C11"/>
    <w:rsid w:val="000D7A41"/>
    <w:rsid w:val="000E3DE6"/>
    <w:rsid w:val="000E780D"/>
    <w:rsid w:val="000F19B9"/>
    <w:rsid w:val="000F3649"/>
    <w:rsid w:val="0012217A"/>
    <w:rsid w:val="00123AC4"/>
    <w:rsid w:val="00124543"/>
    <w:rsid w:val="00125C01"/>
    <w:rsid w:val="00134E17"/>
    <w:rsid w:val="001415CC"/>
    <w:rsid w:val="0014271B"/>
    <w:rsid w:val="00145C7D"/>
    <w:rsid w:val="00150477"/>
    <w:rsid w:val="00152D33"/>
    <w:rsid w:val="0016150E"/>
    <w:rsid w:val="00163D8C"/>
    <w:rsid w:val="0016535B"/>
    <w:rsid w:val="00187214"/>
    <w:rsid w:val="00193BDC"/>
    <w:rsid w:val="00195771"/>
    <w:rsid w:val="0019786C"/>
    <w:rsid w:val="001A31B0"/>
    <w:rsid w:val="001A6869"/>
    <w:rsid w:val="001B00E8"/>
    <w:rsid w:val="001B038C"/>
    <w:rsid w:val="001B1971"/>
    <w:rsid w:val="001B33E2"/>
    <w:rsid w:val="001B4BE7"/>
    <w:rsid w:val="001B4DFD"/>
    <w:rsid w:val="001B51C1"/>
    <w:rsid w:val="001C0A35"/>
    <w:rsid w:val="001C1735"/>
    <w:rsid w:val="001E2815"/>
    <w:rsid w:val="001E319D"/>
    <w:rsid w:val="00207725"/>
    <w:rsid w:val="00207AEF"/>
    <w:rsid w:val="00211765"/>
    <w:rsid w:val="00214403"/>
    <w:rsid w:val="00215E5F"/>
    <w:rsid w:val="002202D9"/>
    <w:rsid w:val="002253FB"/>
    <w:rsid w:val="00226708"/>
    <w:rsid w:val="00244E5C"/>
    <w:rsid w:val="00245C17"/>
    <w:rsid w:val="00251C2F"/>
    <w:rsid w:val="00252140"/>
    <w:rsid w:val="002623AC"/>
    <w:rsid w:val="002643E5"/>
    <w:rsid w:val="00265028"/>
    <w:rsid w:val="00265F60"/>
    <w:rsid w:val="00281662"/>
    <w:rsid w:val="002826DB"/>
    <w:rsid w:val="00290832"/>
    <w:rsid w:val="002A01DE"/>
    <w:rsid w:val="002A1080"/>
    <w:rsid w:val="002A43AD"/>
    <w:rsid w:val="002B18BC"/>
    <w:rsid w:val="002B35AE"/>
    <w:rsid w:val="002B4C4B"/>
    <w:rsid w:val="002C446C"/>
    <w:rsid w:val="002D1CC2"/>
    <w:rsid w:val="002D77C3"/>
    <w:rsid w:val="002E4258"/>
    <w:rsid w:val="002F11AF"/>
    <w:rsid w:val="002F13F2"/>
    <w:rsid w:val="002F466C"/>
    <w:rsid w:val="002F7946"/>
    <w:rsid w:val="003016DC"/>
    <w:rsid w:val="00302D49"/>
    <w:rsid w:val="003143F5"/>
    <w:rsid w:val="00316EC2"/>
    <w:rsid w:val="00321B21"/>
    <w:rsid w:val="00327D8B"/>
    <w:rsid w:val="00327DBD"/>
    <w:rsid w:val="003326A1"/>
    <w:rsid w:val="003440C1"/>
    <w:rsid w:val="00353ECC"/>
    <w:rsid w:val="00353F62"/>
    <w:rsid w:val="00362FFE"/>
    <w:rsid w:val="00370F2A"/>
    <w:rsid w:val="00371A2E"/>
    <w:rsid w:val="0037332F"/>
    <w:rsid w:val="00376475"/>
    <w:rsid w:val="0039149A"/>
    <w:rsid w:val="003A76A0"/>
    <w:rsid w:val="003A7C65"/>
    <w:rsid w:val="003C4382"/>
    <w:rsid w:val="003E13ED"/>
    <w:rsid w:val="003E391D"/>
    <w:rsid w:val="003E5766"/>
    <w:rsid w:val="003E6FC8"/>
    <w:rsid w:val="003F34E1"/>
    <w:rsid w:val="003F6C55"/>
    <w:rsid w:val="003F767A"/>
    <w:rsid w:val="00404C6A"/>
    <w:rsid w:val="0041471B"/>
    <w:rsid w:val="0041725F"/>
    <w:rsid w:val="004214F9"/>
    <w:rsid w:val="00435339"/>
    <w:rsid w:val="00441214"/>
    <w:rsid w:val="00441D56"/>
    <w:rsid w:val="004436AC"/>
    <w:rsid w:val="004458A0"/>
    <w:rsid w:val="004508FF"/>
    <w:rsid w:val="00455799"/>
    <w:rsid w:val="004615F2"/>
    <w:rsid w:val="004619B1"/>
    <w:rsid w:val="004719F0"/>
    <w:rsid w:val="00477474"/>
    <w:rsid w:val="00477B15"/>
    <w:rsid w:val="004812F8"/>
    <w:rsid w:val="00483E7A"/>
    <w:rsid w:val="00487E59"/>
    <w:rsid w:val="004A28A7"/>
    <w:rsid w:val="004A2A6F"/>
    <w:rsid w:val="004A6A99"/>
    <w:rsid w:val="004A72B7"/>
    <w:rsid w:val="004B2ADB"/>
    <w:rsid w:val="004B4944"/>
    <w:rsid w:val="004C28FF"/>
    <w:rsid w:val="004C74CC"/>
    <w:rsid w:val="004D39C5"/>
    <w:rsid w:val="004D533C"/>
    <w:rsid w:val="004E7D7E"/>
    <w:rsid w:val="004F2476"/>
    <w:rsid w:val="00507172"/>
    <w:rsid w:val="0050782E"/>
    <w:rsid w:val="00511419"/>
    <w:rsid w:val="00514619"/>
    <w:rsid w:val="00515FD0"/>
    <w:rsid w:val="00522105"/>
    <w:rsid w:val="00524D61"/>
    <w:rsid w:val="005265BE"/>
    <w:rsid w:val="00527184"/>
    <w:rsid w:val="0054373F"/>
    <w:rsid w:val="00543EE5"/>
    <w:rsid w:val="00544D45"/>
    <w:rsid w:val="005502BF"/>
    <w:rsid w:val="00550527"/>
    <w:rsid w:val="005515B7"/>
    <w:rsid w:val="00552FC0"/>
    <w:rsid w:val="00555798"/>
    <w:rsid w:val="00557370"/>
    <w:rsid w:val="00560CE0"/>
    <w:rsid w:val="0056291B"/>
    <w:rsid w:val="00566D78"/>
    <w:rsid w:val="00585AC6"/>
    <w:rsid w:val="005913D8"/>
    <w:rsid w:val="005A0ECC"/>
    <w:rsid w:val="005A3E30"/>
    <w:rsid w:val="005B0B88"/>
    <w:rsid w:val="005C05DD"/>
    <w:rsid w:val="005C34C7"/>
    <w:rsid w:val="005C6FDF"/>
    <w:rsid w:val="005C77EE"/>
    <w:rsid w:val="005D16F0"/>
    <w:rsid w:val="005E27EC"/>
    <w:rsid w:val="005F72EF"/>
    <w:rsid w:val="00601A62"/>
    <w:rsid w:val="006041D6"/>
    <w:rsid w:val="00605FEE"/>
    <w:rsid w:val="00606851"/>
    <w:rsid w:val="00612455"/>
    <w:rsid w:val="006144C3"/>
    <w:rsid w:val="0061792D"/>
    <w:rsid w:val="00621DC0"/>
    <w:rsid w:val="00625381"/>
    <w:rsid w:val="00626451"/>
    <w:rsid w:val="00630076"/>
    <w:rsid w:val="00633FF6"/>
    <w:rsid w:val="00641949"/>
    <w:rsid w:val="00643DBC"/>
    <w:rsid w:val="0064751E"/>
    <w:rsid w:val="00651EFD"/>
    <w:rsid w:val="00653C8A"/>
    <w:rsid w:val="00653DBC"/>
    <w:rsid w:val="00660A44"/>
    <w:rsid w:val="00661729"/>
    <w:rsid w:val="00667F8B"/>
    <w:rsid w:val="00671F5C"/>
    <w:rsid w:val="00672034"/>
    <w:rsid w:val="0067759F"/>
    <w:rsid w:val="00687965"/>
    <w:rsid w:val="0069150E"/>
    <w:rsid w:val="00692E7F"/>
    <w:rsid w:val="00697550"/>
    <w:rsid w:val="006A0B83"/>
    <w:rsid w:val="006A67BD"/>
    <w:rsid w:val="006B2828"/>
    <w:rsid w:val="006B3208"/>
    <w:rsid w:val="006B7FF7"/>
    <w:rsid w:val="006C2957"/>
    <w:rsid w:val="006C385F"/>
    <w:rsid w:val="006C46B8"/>
    <w:rsid w:val="006C65AA"/>
    <w:rsid w:val="006D3D25"/>
    <w:rsid w:val="006D7335"/>
    <w:rsid w:val="006E6ED5"/>
    <w:rsid w:val="00716709"/>
    <w:rsid w:val="00717E54"/>
    <w:rsid w:val="00740428"/>
    <w:rsid w:val="00741A29"/>
    <w:rsid w:val="007509FE"/>
    <w:rsid w:val="00753343"/>
    <w:rsid w:val="0075550C"/>
    <w:rsid w:val="00755884"/>
    <w:rsid w:val="00756052"/>
    <w:rsid w:val="00763CCC"/>
    <w:rsid w:val="00765EA5"/>
    <w:rsid w:val="00774B7B"/>
    <w:rsid w:val="007765E4"/>
    <w:rsid w:val="00784454"/>
    <w:rsid w:val="00784920"/>
    <w:rsid w:val="00787F38"/>
    <w:rsid w:val="0079040A"/>
    <w:rsid w:val="007A6DB9"/>
    <w:rsid w:val="007B2F1D"/>
    <w:rsid w:val="007B7627"/>
    <w:rsid w:val="007C47B7"/>
    <w:rsid w:val="007C6467"/>
    <w:rsid w:val="007D17CB"/>
    <w:rsid w:val="007D4151"/>
    <w:rsid w:val="007E78B9"/>
    <w:rsid w:val="0080443B"/>
    <w:rsid w:val="00810EBA"/>
    <w:rsid w:val="00815A47"/>
    <w:rsid w:val="0082270C"/>
    <w:rsid w:val="0083730E"/>
    <w:rsid w:val="00841FE8"/>
    <w:rsid w:val="00843B81"/>
    <w:rsid w:val="00856E44"/>
    <w:rsid w:val="0086466A"/>
    <w:rsid w:val="00872F04"/>
    <w:rsid w:val="008766BD"/>
    <w:rsid w:val="00897973"/>
    <w:rsid w:val="008A232D"/>
    <w:rsid w:val="008A5800"/>
    <w:rsid w:val="008B2767"/>
    <w:rsid w:val="008B442B"/>
    <w:rsid w:val="008B74A7"/>
    <w:rsid w:val="008C65B8"/>
    <w:rsid w:val="008C65BA"/>
    <w:rsid w:val="008D0877"/>
    <w:rsid w:val="008D417E"/>
    <w:rsid w:val="008E39E2"/>
    <w:rsid w:val="008E765E"/>
    <w:rsid w:val="008F28C7"/>
    <w:rsid w:val="008F37D1"/>
    <w:rsid w:val="0090309B"/>
    <w:rsid w:val="009144FA"/>
    <w:rsid w:val="00926F32"/>
    <w:rsid w:val="009275A2"/>
    <w:rsid w:val="00934BBE"/>
    <w:rsid w:val="00937514"/>
    <w:rsid w:val="00940DAF"/>
    <w:rsid w:val="009427D2"/>
    <w:rsid w:val="00960E09"/>
    <w:rsid w:val="00973038"/>
    <w:rsid w:val="00975DE2"/>
    <w:rsid w:val="00975FDD"/>
    <w:rsid w:val="00982980"/>
    <w:rsid w:val="00994F98"/>
    <w:rsid w:val="009971FB"/>
    <w:rsid w:val="009A2C87"/>
    <w:rsid w:val="009A3B43"/>
    <w:rsid w:val="009A3D16"/>
    <w:rsid w:val="009A4CB0"/>
    <w:rsid w:val="009B0058"/>
    <w:rsid w:val="009B3D7A"/>
    <w:rsid w:val="009B7819"/>
    <w:rsid w:val="009C5D83"/>
    <w:rsid w:val="009C72EA"/>
    <w:rsid w:val="009D1B14"/>
    <w:rsid w:val="009D4605"/>
    <w:rsid w:val="009E7B8D"/>
    <w:rsid w:val="009F4A4D"/>
    <w:rsid w:val="009F5D1F"/>
    <w:rsid w:val="00A003BB"/>
    <w:rsid w:val="00A04B38"/>
    <w:rsid w:val="00A059B1"/>
    <w:rsid w:val="00A12B91"/>
    <w:rsid w:val="00A2147A"/>
    <w:rsid w:val="00A22E3A"/>
    <w:rsid w:val="00A2593C"/>
    <w:rsid w:val="00A27575"/>
    <w:rsid w:val="00A31845"/>
    <w:rsid w:val="00A4008A"/>
    <w:rsid w:val="00A4034D"/>
    <w:rsid w:val="00A41266"/>
    <w:rsid w:val="00A4141B"/>
    <w:rsid w:val="00A4680B"/>
    <w:rsid w:val="00A502B7"/>
    <w:rsid w:val="00A52E9E"/>
    <w:rsid w:val="00A53D85"/>
    <w:rsid w:val="00A555A5"/>
    <w:rsid w:val="00A61E26"/>
    <w:rsid w:val="00A642B3"/>
    <w:rsid w:val="00A65796"/>
    <w:rsid w:val="00A74176"/>
    <w:rsid w:val="00A81CB3"/>
    <w:rsid w:val="00A838DF"/>
    <w:rsid w:val="00A90529"/>
    <w:rsid w:val="00A90994"/>
    <w:rsid w:val="00A96770"/>
    <w:rsid w:val="00A969FA"/>
    <w:rsid w:val="00AA4933"/>
    <w:rsid w:val="00AB0F53"/>
    <w:rsid w:val="00AB4021"/>
    <w:rsid w:val="00AB61FC"/>
    <w:rsid w:val="00AC5B42"/>
    <w:rsid w:val="00AC683A"/>
    <w:rsid w:val="00AD5883"/>
    <w:rsid w:val="00AE1158"/>
    <w:rsid w:val="00AE797A"/>
    <w:rsid w:val="00AF2C12"/>
    <w:rsid w:val="00AF3045"/>
    <w:rsid w:val="00AF5EF7"/>
    <w:rsid w:val="00AF6836"/>
    <w:rsid w:val="00B06397"/>
    <w:rsid w:val="00B15991"/>
    <w:rsid w:val="00B26163"/>
    <w:rsid w:val="00B271FB"/>
    <w:rsid w:val="00B33BA6"/>
    <w:rsid w:val="00B346ED"/>
    <w:rsid w:val="00B42637"/>
    <w:rsid w:val="00B44BB4"/>
    <w:rsid w:val="00B52172"/>
    <w:rsid w:val="00B6461C"/>
    <w:rsid w:val="00B67950"/>
    <w:rsid w:val="00B77611"/>
    <w:rsid w:val="00B87D11"/>
    <w:rsid w:val="00BA60EE"/>
    <w:rsid w:val="00BB2C2A"/>
    <w:rsid w:val="00BB38EF"/>
    <w:rsid w:val="00BB46C5"/>
    <w:rsid w:val="00BB7F54"/>
    <w:rsid w:val="00BC047C"/>
    <w:rsid w:val="00BD1189"/>
    <w:rsid w:val="00BD32FE"/>
    <w:rsid w:val="00BD44C9"/>
    <w:rsid w:val="00BD7062"/>
    <w:rsid w:val="00BD73FF"/>
    <w:rsid w:val="00BD7A02"/>
    <w:rsid w:val="00BE7B6D"/>
    <w:rsid w:val="00C00A6A"/>
    <w:rsid w:val="00C12591"/>
    <w:rsid w:val="00C12E15"/>
    <w:rsid w:val="00C46E9C"/>
    <w:rsid w:val="00C53244"/>
    <w:rsid w:val="00C61FEE"/>
    <w:rsid w:val="00C63063"/>
    <w:rsid w:val="00C7159F"/>
    <w:rsid w:val="00C7248E"/>
    <w:rsid w:val="00C839A5"/>
    <w:rsid w:val="00C9189F"/>
    <w:rsid w:val="00C940B6"/>
    <w:rsid w:val="00C96AAA"/>
    <w:rsid w:val="00CA14F0"/>
    <w:rsid w:val="00CA6A3C"/>
    <w:rsid w:val="00CB5A9F"/>
    <w:rsid w:val="00CC3FAA"/>
    <w:rsid w:val="00CD18D6"/>
    <w:rsid w:val="00CD1D4B"/>
    <w:rsid w:val="00CE43BC"/>
    <w:rsid w:val="00CF0BD4"/>
    <w:rsid w:val="00D00732"/>
    <w:rsid w:val="00D01339"/>
    <w:rsid w:val="00D03333"/>
    <w:rsid w:val="00D056F4"/>
    <w:rsid w:val="00D07BB1"/>
    <w:rsid w:val="00D13419"/>
    <w:rsid w:val="00D339D8"/>
    <w:rsid w:val="00D37CD2"/>
    <w:rsid w:val="00D408CC"/>
    <w:rsid w:val="00D40C7C"/>
    <w:rsid w:val="00D428B7"/>
    <w:rsid w:val="00D43233"/>
    <w:rsid w:val="00D44DE7"/>
    <w:rsid w:val="00D501C2"/>
    <w:rsid w:val="00D52007"/>
    <w:rsid w:val="00D60C3E"/>
    <w:rsid w:val="00D60DCD"/>
    <w:rsid w:val="00D65D34"/>
    <w:rsid w:val="00D72012"/>
    <w:rsid w:val="00D734E4"/>
    <w:rsid w:val="00D742C0"/>
    <w:rsid w:val="00D74B46"/>
    <w:rsid w:val="00D80C55"/>
    <w:rsid w:val="00D81355"/>
    <w:rsid w:val="00D83C16"/>
    <w:rsid w:val="00D84B0F"/>
    <w:rsid w:val="00D86578"/>
    <w:rsid w:val="00D942E6"/>
    <w:rsid w:val="00D94A6A"/>
    <w:rsid w:val="00DA2E70"/>
    <w:rsid w:val="00DA4644"/>
    <w:rsid w:val="00DA5C4F"/>
    <w:rsid w:val="00DA6B76"/>
    <w:rsid w:val="00DC04AC"/>
    <w:rsid w:val="00DC1EB0"/>
    <w:rsid w:val="00DD015E"/>
    <w:rsid w:val="00DD24EB"/>
    <w:rsid w:val="00DD4936"/>
    <w:rsid w:val="00DD68BF"/>
    <w:rsid w:val="00DE30D9"/>
    <w:rsid w:val="00DE3FD2"/>
    <w:rsid w:val="00DE4DF6"/>
    <w:rsid w:val="00E00B95"/>
    <w:rsid w:val="00E1190F"/>
    <w:rsid w:val="00E13FA5"/>
    <w:rsid w:val="00E17AE7"/>
    <w:rsid w:val="00E2158A"/>
    <w:rsid w:val="00E21F78"/>
    <w:rsid w:val="00E22BAF"/>
    <w:rsid w:val="00E30243"/>
    <w:rsid w:val="00E312B0"/>
    <w:rsid w:val="00E32668"/>
    <w:rsid w:val="00E452F6"/>
    <w:rsid w:val="00E46E46"/>
    <w:rsid w:val="00E61882"/>
    <w:rsid w:val="00E74F28"/>
    <w:rsid w:val="00E866C6"/>
    <w:rsid w:val="00E9095C"/>
    <w:rsid w:val="00EA57C2"/>
    <w:rsid w:val="00EA67C9"/>
    <w:rsid w:val="00EA7273"/>
    <w:rsid w:val="00EB1AC5"/>
    <w:rsid w:val="00EB5472"/>
    <w:rsid w:val="00EB5CA6"/>
    <w:rsid w:val="00EB642B"/>
    <w:rsid w:val="00EC1D5A"/>
    <w:rsid w:val="00EC63FE"/>
    <w:rsid w:val="00EC6B44"/>
    <w:rsid w:val="00EF5405"/>
    <w:rsid w:val="00EF735B"/>
    <w:rsid w:val="00F307B5"/>
    <w:rsid w:val="00F314E8"/>
    <w:rsid w:val="00F32F49"/>
    <w:rsid w:val="00F372F4"/>
    <w:rsid w:val="00F40221"/>
    <w:rsid w:val="00F44DDA"/>
    <w:rsid w:val="00F46FBE"/>
    <w:rsid w:val="00F54E73"/>
    <w:rsid w:val="00F65054"/>
    <w:rsid w:val="00F655AA"/>
    <w:rsid w:val="00F669E6"/>
    <w:rsid w:val="00F75307"/>
    <w:rsid w:val="00F76D09"/>
    <w:rsid w:val="00F80314"/>
    <w:rsid w:val="00F810CA"/>
    <w:rsid w:val="00F84108"/>
    <w:rsid w:val="00F86266"/>
    <w:rsid w:val="00F92121"/>
    <w:rsid w:val="00F938BC"/>
    <w:rsid w:val="00FB4BE9"/>
    <w:rsid w:val="00FB770F"/>
    <w:rsid w:val="00FC5952"/>
    <w:rsid w:val="00FC7644"/>
    <w:rsid w:val="00FE3864"/>
    <w:rsid w:val="00FE6BFC"/>
    <w:rsid w:val="00FF0400"/>
    <w:rsid w:val="00FF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B42"/>
    <w:pPr>
      <w:widowControl w:val="0"/>
      <w:jc w:val="both"/>
    </w:pPr>
    <w:rPr>
      <w:rFonts w:cs="Arial"/>
      <w:kern w:val="2"/>
      <w:sz w:val="24"/>
      <w:szCs w:val="24"/>
    </w:rPr>
  </w:style>
  <w:style w:type="paragraph" w:styleId="2">
    <w:name w:val="heading 2"/>
    <w:basedOn w:val="a"/>
    <w:next w:val="a"/>
    <w:qFormat/>
    <w:rsid w:val="00EA57C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0A6A"/>
    <w:rPr>
      <w:strike w:val="0"/>
      <w:dstrike w:val="0"/>
      <w:color w:val="020001"/>
      <w:sz w:val="22"/>
      <w:szCs w:val="22"/>
      <w:u w:val="none"/>
      <w:effect w:val="none"/>
    </w:rPr>
  </w:style>
  <w:style w:type="character" w:styleId="a4">
    <w:name w:val="Strong"/>
    <w:basedOn w:val="a0"/>
    <w:uiPriority w:val="22"/>
    <w:qFormat/>
    <w:rsid w:val="00C00A6A"/>
    <w:rPr>
      <w:b/>
      <w:bCs/>
    </w:rPr>
  </w:style>
  <w:style w:type="paragraph" w:styleId="a5">
    <w:name w:val="Normal (Web)"/>
    <w:basedOn w:val="a"/>
    <w:uiPriority w:val="99"/>
    <w:rsid w:val="00C00A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6">
    <w:name w:val="header"/>
    <w:basedOn w:val="a"/>
    <w:link w:val="Char"/>
    <w:uiPriority w:val="99"/>
    <w:rsid w:val="00D8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rsid w:val="00D86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D86578"/>
  </w:style>
  <w:style w:type="table" w:styleId="a9">
    <w:name w:val="Table Grid"/>
    <w:basedOn w:val="a1"/>
    <w:rsid w:val="009E7B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rsid w:val="009B0058"/>
    <w:rPr>
      <w:color w:val="800080"/>
      <w:u w:val="single"/>
    </w:rPr>
  </w:style>
  <w:style w:type="character" w:styleId="ab">
    <w:name w:val="Emphasis"/>
    <w:basedOn w:val="a0"/>
    <w:qFormat/>
    <w:rsid w:val="00F65054"/>
    <w:rPr>
      <w:i w:val="0"/>
      <w:iCs w:val="0"/>
      <w:color w:val="CC0000"/>
    </w:rPr>
  </w:style>
  <w:style w:type="paragraph" w:styleId="ac">
    <w:name w:val="List Paragraph"/>
    <w:basedOn w:val="a"/>
    <w:uiPriority w:val="34"/>
    <w:qFormat/>
    <w:rsid w:val="004458A0"/>
    <w:pPr>
      <w:ind w:firstLineChars="200" w:firstLine="420"/>
    </w:pPr>
    <w:rPr>
      <w:rFonts w:ascii="Calibri" w:hAnsi="Calibri" w:cs="Times New Roman"/>
      <w:sz w:val="21"/>
      <w:szCs w:val="22"/>
    </w:rPr>
  </w:style>
  <w:style w:type="character" w:customStyle="1" w:styleId="Char0">
    <w:name w:val="页脚 Char"/>
    <w:basedOn w:val="a0"/>
    <w:link w:val="a7"/>
    <w:uiPriority w:val="99"/>
    <w:rsid w:val="007D4151"/>
    <w:rPr>
      <w:rFonts w:cs="Arial"/>
      <w:kern w:val="2"/>
      <w:sz w:val="18"/>
      <w:szCs w:val="18"/>
    </w:rPr>
  </w:style>
  <w:style w:type="paragraph" w:styleId="ad">
    <w:name w:val="Balloon Text"/>
    <w:basedOn w:val="a"/>
    <w:link w:val="Char1"/>
    <w:rsid w:val="007D4151"/>
    <w:rPr>
      <w:sz w:val="18"/>
      <w:szCs w:val="18"/>
    </w:rPr>
  </w:style>
  <w:style w:type="character" w:customStyle="1" w:styleId="Char1">
    <w:name w:val="批注框文本 Char"/>
    <w:basedOn w:val="a0"/>
    <w:link w:val="ad"/>
    <w:rsid w:val="007D4151"/>
    <w:rPr>
      <w:rFonts w:cs="Arial"/>
      <w:kern w:val="2"/>
      <w:sz w:val="18"/>
      <w:szCs w:val="18"/>
    </w:rPr>
  </w:style>
  <w:style w:type="paragraph" w:styleId="ae">
    <w:name w:val="No Spacing"/>
    <w:link w:val="Char2"/>
    <w:uiPriority w:val="1"/>
    <w:qFormat/>
    <w:rsid w:val="007D4151"/>
    <w:rPr>
      <w:rFonts w:ascii="Calibri" w:hAnsi="Calibri"/>
      <w:sz w:val="22"/>
      <w:szCs w:val="22"/>
    </w:rPr>
  </w:style>
  <w:style w:type="character" w:customStyle="1" w:styleId="Char2">
    <w:name w:val="无间隔 Char"/>
    <w:basedOn w:val="a0"/>
    <w:link w:val="ae"/>
    <w:uiPriority w:val="1"/>
    <w:rsid w:val="007D4151"/>
    <w:rPr>
      <w:rFonts w:ascii="Calibri" w:hAnsi="Calibri"/>
      <w:sz w:val="22"/>
      <w:szCs w:val="22"/>
      <w:lang w:val="en-US" w:eastAsia="zh-CN" w:bidi="ar-SA"/>
    </w:rPr>
  </w:style>
  <w:style w:type="character" w:customStyle="1" w:styleId="Char">
    <w:name w:val="页眉 Char"/>
    <w:basedOn w:val="a0"/>
    <w:link w:val="a6"/>
    <w:uiPriority w:val="99"/>
    <w:rsid w:val="007D4151"/>
    <w:rPr>
      <w:rFonts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6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practice.bmj.com/best-practice/welcom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B2D86-B22A-4120-BACC-2596563B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Links>
    <vt:vector size="12" baseType="variant">
      <vt:variant>
        <vt:i4>1638480</vt:i4>
      </vt:variant>
      <vt:variant>
        <vt:i4>3</vt:i4>
      </vt:variant>
      <vt:variant>
        <vt:i4>0</vt:i4>
      </vt:variant>
      <vt:variant>
        <vt:i4>5</vt:i4>
      </vt:variant>
      <vt:variant>
        <vt:lpwstr>http://www.pubmedplus.cn/</vt:lpwstr>
      </vt:variant>
      <vt:variant>
        <vt:lpwstr/>
      </vt:variant>
      <vt:variant>
        <vt:i4>3473529</vt:i4>
      </vt:variant>
      <vt:variant>
        <vt:i4>0</vt:i4>
      </vt:variant>
      <vt:variant>
        <vt:i4>0</vt:i4>
      </vt:variant>
      <vt:variant>
        <vt:i4>5</vt:i4>
      </vt:variant>
      <vt:variant>
        <vt:lpwstr>http://www.clinicalkey.com/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满足本院科研人员申报课题和奖项的需求，北京大学人民医院图书馆得到北京大学医学部图书馆的认可，可以在国内外权威数据库（如：SCI、EI、CA、IM、CSCD、CMCI等）中检索其论文收录和被引用情况，以证明委托人的科研能力和水平</dc:title>
  <dc:subject/>
  <dc:creator>User</dc:creator>
  <cp:keywords/>
  <dc:description/>
  <cp:lastModifiedBy>lynn</cp:lastModifiedBy>
  <cp:revision>8</cp:revision>
  <cp:lastPrinted>2015-09-11T05:41:00Z</cp:lastPrinted>
  <dcterms:created xsi:type="dcterms:W3CDTF">2017-04-26T07:30:00Z</dcterms:created>
  <dcterms:modified xsi:type="dcterms:W3CDTF">2017-04-27T01:07:00Z</dcterms:modified>
</cp:coreProperties>
</file>