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749C" w14:textId="76C60A32" w:rsidR="002E1083" w:rsidRDefault="009E3445"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Pr>
          <w:rFonts w:asciiTheme="minorEastAsia" w:hAnsiTheme="minorEastAsia" w:hint="eastAsia"/>
          <w:sz w:val="28"/>
          <w:szCs w:val="28"/>
        </w:rPr>
        <w:t>北京大学人民医院</w:t>
      </w:r>
      <w:r w:rsidR="00BD4DC0" w:rsidRPr="00BD4DC0">
        <w:rPr>
          <w:rFonts w:asciiTheme="minorEastAsia" w:hAnsiTheme="minorEastAsia" w:hint="eastAsia"/>
          <w:sz w:val="28"/>
          <w:szCs w:val="28"/>
        </w:rPr>
        <w:t>2026年特种设备压力容器无损检测项目</w:t>
      </w:r>
      <w:r w:rsidR="004F15D8">
        <w:rPr>
          <w:rFonts w:asciiTheme="minorEastAsia" w:hAnsiTheme="minorEastAsia" w:hint="eastAsia"/>
          <w:sz w:val="28"/>
          <w:szCs w:val="28"/>
        </w:rPr>
        <w:t>（二次）</w:t>
      </w:r>
    </w:p>
    <w:p w14:paraId="641648FC" w14:textId="20308CD6"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Pr>
          <w:rFonts w:asciiTheme="minorEastAsia" w:hAnsiTheme="minorEastAsia" w:hint="eastAsia"/>
          <w:sz w:val="28"/>
          <w:szCs w:val="28"/>
        </w:rPr>
        <w:t>院内</w:t>
      </w:r>
      <w:r w:rsidR="00AA59A2">
        <w:rPr>
          <w:rFonts w:asciiTheme="minorEastAsia" w:hAnsiTheme="minorEastAsia" w:hint="eastAsia"/>
          <w:sz w:val="28"/>
          <w:szCs w:val="28"/>
        </w:rPr>
        <w:t>比选</w:t>
      </w:r>
      <w:r w:rsidR="00AE73B7" w:rsidRPr="00352473">
        <w:rPr>
          <w:rFonts w:asciiTheme="minorEastAsia" w:hAnsiTheme="minorEastAsia" w:hint="eastAsia"/>
          <w:sz w:val="28"/>
          <w:szCs w:val="28"/>
        </w:rPr>
        <w:t>文件</w:t>
      </w:r>
    </w:p>
    <w:p w14:paraId="1DE80CE0" w14:textId="327AE2B9"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AA59A2">
        <w:rPr>
          <w:rFonts w:asciiTheme="minorEastAsia" w:hAnsiTheme="minorEastAsia" w:hint="eastAsia"/>
          <w:b/>
          <w:szCs w:val="21"/>
        </w:rPr>
        <w:t>比选</w:t>
      </w:r>
      <w:r w:rsidR="0013507A">
        <w:rPr>
          <w:rFonts w:asciiTheme="minorEastAsia" w:hAnsiTheme="minorEastAsia" w:hint="eastAsia"/>
          <w:b/>
          <w:szCs w:val="21"/>
        </w:rPr>
        <w:t>公告</w:t>
      </w:r>
    </w:p>
    <w:p w14:paraId="6FEDFC97" w14:textId="4D857299" w:rsidR="006458C4" w:rsidRPr="00E74E9E" w:rsidRDefault="006458C4" w:rsidP="00A00DDB">
      <w:pPr>
        <w:widowControl/>
        <w:spacing w:line="360" w:lineRule="exact"/>
        <w:ind w:firstLineChars="202" w:firstLine="424"/>
        <w:jc w:val="left"/>
        <w:rPr>
          <w:rFonts w:hAnsi="宋体" w:hint="eastAsia"/>
          <w:szCs w:val="21"/>
        </w:rPr>
      </w:pPr>
      <w:r w:rsidRPr="00E74E9E">
        <w:rPr>
          <w:rFonts w:hAnsi="宋体" w:hint="eastAsia"/>
          <w:szCs w:val="21"/>
        </w:rPr>
        <w:t>项目名称：</w:t>
      </w:r>
      <w:r w:rsidR="00A74653" w:rsidRPr="00E74E9E">
        <w:rPr>
          <w:rFonts w:hAnsi="宋体" w:hint="eastAsia"/>
          <w:szCs w:val="21"/>
        </w:rPr>
        <w:t>北京大学人民医院</w:t>
      </w:r>
      <w:r w:rsidR="00BD4DC0" w:rsidRPr="00BD4DC0">
        <w:rPr>
          <w:rFonts w:hAnsi="宋体" w:hint="eastAsia"/>
          <w:szCs w:val="21"/>
        </w:rPr>
        <w:t>2026</w:t>
      </w:r>
      <w:r w:rsidR="00BD4DC0" w:rsidRPr="00BD4DC0">
        <w:rPr>
          <w:rFonts w:hAnsi="宋体" w:hint="eastAsia"/>
          <w:szCs w:val="21"/>
        </w:rPr>
        <w:t>年特种设备压力容器无损检测项目</w:t>
      </w:r>
      <w:r w:rsidR="00A00DDB">
        <w:rPr>
          <w:rFonts w:hAnsi="宋体" w:hint="eastAsia"/>
          <w:szCs w:val="21"/>
        </w:rPr>
        <w:t>（二次）</w:t>
      </w:r>
    </w:p>
    <w:p w14:paraId="18002B7D" w14:textId="3164836C"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项目地点：北京市西城西直门南大街</w:t>
      </w:r>
      <w:r w:rsidRPr="00E74E9E">
        <w:rPr>
          <w:rFonts w:hAnsi="宋体" w:hint="eastAsia"/>
          <w:szCs w:val="21"/>
        </w:rPr>
        <w:t>11</w:t>
      </w:r>
      <w:r w:rsidRPr="00E74E9E">
        <w:rPr>
          <w:rFonts w:hAnsi="宋体" w:hint="eastAsia"/>
          <w:szCs w:val="21"/>
        </w:rPr>
        <w:t>号</w:t>
      </w:r>
    </w:p>
    <w:p w14:paraId="59910CFC" w14:textId="12C4A2E7"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项目概况：</w:t>
      </w:r>
      <w:r w:rsidR="006B0D87" w:rsidRPr="006B0D87">
        <w:rPr>
          <w:rFonts w:hAnsi="宋体" w:hint="eastAsia"/>
          <w:szCs w:val="21"/>
        </w:rPr>
        <w:t>根据《中华人民共和国特种设备安全法》我院西直门院区药学部灭菌器腔体</w:t>
      </w:r>
      <w:r w:rsidR="006B0D87" w:rsidRPr="006B0D87">
        <w:rPr>
          <w:rFonts w:hAnsi="宋体" w:hint="eastAsia"/>
          <w:szCs w:val="21"/>
        </w:rPr>
        <w:t>1</w:t>
      </w:r>
      <w:r w:rsidR="006B0D87" w:rsidRPr="006B0D87">
        <w:rPr>
          <w:rFonts w:hAnsi="宋体" w:hint="eastAsia"/>
          <w:szCs w:val="21"/>
        </w:rPr>
        <w:t>台；供应室脉动真空灭菌器</w:t>
      </w:r>
      <w:r w:rsidR="006B0D87" w:rsidRPr="006B0D87">
        <w:rPr>
          <w:rFonts w:hAnsi="宋体" w:hint="eastAsia"/>
          <w:szCs w:val="21"/>
        </w:rPr>
        <w:t>4</w:t>
      </w:r>
      <w:r w:rsidR="006B0D87" w:rsidRPr="006B0D87">
        <w:rPr>
          <w:rFonts w:hAnsi="宋体" w:hint="eastAsia"/>
          <w:szCs w:val="21"/>
        </w:rPr>
        <w:t>台；急诊楼地下一层热力站分水器</w:t>
      </w:r>
      <w:r w:rsidR="006B0D87" w:rsidRPr="006B0D87">
        <w:rPr>
          <w:rFonts w:hAnsi="宋体" w:hint="eastAsia"/>
          <w:szCs w:val="21"/>
        </w:rPr>
        <w:t>2</w:t>
      </w:r>
      <w:r w:rsidR="006B0D87" w:rsidRPr="006B0D87">
        <w:rPr>
          <w:rFonts w:hAnsi="宋体" w:hint="eastAsia"/>
          <w:szCs w:val="21"/>
        </w:rPr>
        <w:t>个，即热容积式换热器</w:t>
      </w:r>
      <w:r w:rsidR="006B0D87" w:rsidRPr="006B0D87">
        <w:rPr>
          <w:rFonts w:hAnsi="宋体" w:hint="eastAsia"/>
          <w:szCs w:val="21"/>
        </w:rPr>
        <w:t>6</w:t>
      </w:r>
      <w:r w:rsidR="006B0D87" w:rsidRPr="006B0D87">
        <w:rPr>
          <w:rFonts w:hAnsi="宋体" w:hint="eastAsia"/>
          <w:szCs w:val="21"/>
        </w:rPr>
        <w:t>个；北京大学医学部胸外科实验室灭菌器</w:t>
      </w:r>
      <w:r w:rsidR="006B0D87" w:rsidRPr="006B0D87">
        <w:rPr>
          <w:rFonts w:hAnsi="宋体" w:hint="eastAsia"/>
          <w:szCs w:val="21"/>
        </w:rPr>
        <w:t>1</w:t>
      </w:r>
      <w:r w:rsidR="006B0D87" w:rsidRPr="006B0D87">
        <w:rPr>
          <w:rFonts w:hAnsi="宋体" w:hint="eastAsia"/>
          <w:szCs w:val="21"/>
        </w:rPr>
        <w:t>台，共计</w:t>
      </w:r>
      <w:r w:rsidR="006B0D87" w:rsidRPr="006B0D87">
        <w:rPr>
          <w:rFonts w:hAnsi="宋体" w:hint="eastAsia"/>
          <w:szCs w:val="21"/>
        </w:rPr>
        <w:t>14</w:t>
      </w:r>
      <w:r w:rsidR="006B0D87" w:rsidRPr="006B0D87">
        <w:rPr>
          <w:rFonts w:hAnsi="宋体" w:hint="eastAsia"/>
          <w:szCs w:val="21"/>
        </w:rPr>
        <w:t>台压力容器需要定期检验</w:t>
      </w:r>
      <w:r w:rsidR="006B0D87">
        <w:rPr>
          <w:rFonts w:hAnsi="宋体" w:hint="eastAsia"/>
          <w:szCs w:val="21"/>
        </w:rPr>
        <w:t>，</w:t>
      </w:r>
      <w:r w:rsidR="006B0D87" w:rsidRPr="006B0D87">
        <w:rPr>
          <w:rFonts w:hAnsi="宋体" w:hint="eastAsia"/>
          <w:szCs w:val="21"/>
        </w:rPr>
        <w:t>定期检验包括无损检测</w:t>
      </w:r>
      <w:r w:rsidR="006B0D87">
        <w:rPr>
          <w:rFonts w:hAnsi="宋体" w:hint="eastAsia"/>
          <w:szCs w:val="21"/>
        </w:rPr>
        <w:t>。</w:t>
      </w:r>
    </w:p>
    <w:p w14:paraId="2CAC10B1" w14:textId="17F6DEB7" w:rsidR="006458C4" w:rsidRPr="00E74E9E" w:rsidRDefault="00AA59A2" w:rsidP="006458C4">
      <w:pPr>
        <w:widowControl/>
        <w:spacing w:line="360" w:lineRule="exact"/>
        <w:ind w:firstLineChars="202" w:firstLine="424"/>
        <w:jc w:val="left"/>
        <w:rPr>
          <w:rFonts w:hAnsi="宋体" w:hint="eastAsia"/>
          <w:szCs w:val="21"/>
        </w:rPr>
      </w:pPr>
      <w:r>
        <w:rPr>
          <w:rFonts w:hAnsi="宋体" w:hint="eastAsia"/>
          <w:szCs w:val="21"/>
        </w:rPr>
        <w:t>比选</w:t>
      </w:r>
      <w:r w:rsidR="006458C4" w:rsidRPr="00E74E9E">
        <w:rPr>
          <w:rFonts w:hAnsi="宋体" w:hint="eastAsia"/>
          <w:szCs w:val="21"/>
        </w:rPr>
        <w:t>控制价：</w:t>
      </w:r>
      <w:r w:rsidR="006B0D87">
        <w:rPr>
          <w:rFonts w:hAnsi="宋体" w:hint="eastAsia"/>
          <w:szCs w:val="21"/>
        </w:rPr>
        <w:t>5.53</w:t>
      </w:r>
      <w:r w:rsidR="006B0D87">
        <w:rPr>
          <w:rFonts w:hAnsi="宋体" w:hint="eastAsia"/>
          <w:szCs w:val="21"/>
        </w:rPr>
        <w:t>万</w:t>
      </w:r>
      <w:r w:rsidR="006458C4" w:rsidRPr="00E74E9E">
        <w:rPr>
          <w:rFonts w:hAnsi="宋体" w:hint="eastAsia"/>
          <w:szCs w:val="21"/>
        </w:rPr>
        <w:t>元；资金来源：财政性资金。</w:t>
      </w:r>
    </w:p>
    <w:p w14:paraId="66851611" w14:textId="3EBEC264" w:rsidR="006458C4" w:rsidRPr="00E74E9E" w:rsidRDefault="00AA59A2" w:rsidP="006458C4">
      <w:pPr>
        <w:widowControl/>
        <w:spacing w:line="360" w:lineRule="exact"/>
        <w:ind w:firstLineChars="202" w:firstLine="424"/>
        <w:jc w:val="left"/>
        <w:rPr>
          <w:rFonts w:hAnsi="宋体" w:hint="eastAsia"/>
          <w:szCs w:val="21"/>
        </w:rPr>
      </w:pPr>
      <w:r>
        <w:rPr>
          <w:rFonts w:hAnsi="宋体" w:hint="eastAsia"/>
          <w:szCs w:val="21"/>
        </w:rPr>
        <w:t>比选</w:t>
      </w:r>
      <w:r w:rsidR="006458C4" w:rsidRPr="00E74E9E">
        <w:rPr>
          <w:rFonts w:hAnsi="宋体" w:hint="eastAsia"/>
          <w:szCs w:val="21"/>
        </w:rPr>
        <w:t>须知：</w:t>
      </w:r>
    </w:p>
    <w:p w14:paraId="1AAC6883" w14:textId="710DD23D"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1</w:t>
      </w:r>
      <w:r w:rsidR="00D74789" w:rsidRPr="00E74E9E">
        <w:rPr>
          <w:rFonts w:hAnsi="宋体" w:hint="eastAsia"/>
          <w:szCs w:val="21"/>
        </w:rPr>
        <w:t>响应人</w:t>
      </w:r>
      <w:r w:rsidRPr="00E74E9E">
        <w:rPr>
          <w:rFonts w:hAnsi="宋体" w:hint="eastAsia"/>
          <w:szCs w:val="21"/>
        </w:rPr>
        <w:t>必须是在中华人民共和国境内注册的具有独立承担民事责任能力的法人或其他组织，并取得合法企业工商营业执照、事业单位具备事业单位法人证书。</w:t>
      </w:r>
    </w:p>
    <w:p w14:paraId="6332375D" w14:textId="35AC151C"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2</w:t>
      </w:r>
      <w:r w:rsidR="00705CA8" w:rsidRPr="00E74E9E">
        <w:rPr>
          <w:rFonts w:hAnsi="宋体" w:hint="eastAsia"/>
          <w:szCs w:val="21"/>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w:t>
      </w:r>
      <w:r w:rsidR="00631002">
        <w:rPr>
          <w:rFonts w:hAnsi="宋体" w:hint="eastAsia"/>
          <w:szCs w:val="21"/>
        </w:rPr>
        <w:t>、所有者权益变动表</w:t>
      </w:r>
      <w:r w:rsidR="00705CA8" w:rsidRPr="009B5253">
        <w:rPr>
          <w:rFonts w:hAnsi="宋体" w:hint="eastAsia"/>
          <w:szCs w:val="21"/>
        </w:rPr>
        <w:t>），成立不满</w:t>
      </w:r>
      <w:r w:rsidR="000B6F06">
        <w:rPr>
          <w:rFonts w:hAnsi="宋体" w:hint="eastAsia"/>
          <w:szCs w:val="21"/>
        </w:rPr>
        <w:t>一年的，提供自成立至今的财务报表或近半年银行出具的资信证明材料</w:t>
      </w:r>
      <w:r w:rsidRPr="00E74E9E">
        <w:rPr>
          <w:rFonts w:hAnsi="宋体" w:hint="eastAsia"/>
          <w:szCs w:val="21"/>
        </w:rPr>
        <w:t>。</w:t>
      </w:r>
    </w:p>
    <w:p w14:paraId="1882D975" w14:textId="0FBF4015"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 xml:space="preserve">3 </w:t>
      </w:r>
      <w:r w:rsidR="00D74789" w:rsidRPr="00E74E9E">
        <w:rPr>
          <w:rFonts w:hAnsi="宋体" w:hint="eastAsia"/>
          <w:szCs w:val="21"/>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E74E9E">
        <w:rPr>
          <w:rFonts w:hAnsi="宋体" w:hint="eastAsia"/>
          <w:szCs w:val="21"/>
        </w:rPr>
        <w:t>。</w:t>
      </w:r>
    </w:p>
    <w:p w14:paraId="78207FF8" w14:textId="6CDB8A26" w:rsidR="00705CA8" w:rsidRPr="00E74E9E" w:rsidRDefault="006458C4" w:rsidP="000B6F06">
      <w:pPr>
        <w:widowControl/>
        <w:spacing w:line="360" w:lineRule="exact"/>
        <w:ind w:firstLineChars="202" w:firstLine="424"/>
        <w:jc w:val="left"/>
        <w:rPr>
          <w:rFonts w:hAnsi="宋体" w:hint="eastAsia"/>
          <w:szCs w:val="21"/>
        </w:rPr>
      </w:pPr>
      <w:r w:rsidRPr="00E74E9E">
        <w:rPr>
          <w:rFonts w:hAnsi="宋体" w:hint="eastAsia"/>
          <w:szCs w:val="21"/>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8" w:tgtFrame="_blank" w:tooltip="政府采购严重违法失信行为记录管理系统" w:history="1">
        <w:r w:rsidR="00705CA8" w:rsidRPr="00E74E9E">
          <w:rPr>
            <w:rFonts w:hAnsi="宋体" w:hint="eastAsia"/>
            <w:szCs w:val="21"/>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sidRPr="00E74E9E">
        <w:rPr>
          <w:rFonts w:hAnsi="宋体" w:hint="eastAsia"/>
          <w:szCs w:val="21"/>
        </w:rPr>
        <w:t>，提供相关承诺书</w:t>
      </w:r>
      <w:r w:rsidR="00705CA8">
        <w:rPr>
          <w:rFonts w:hAnsi="宋体" w:hint="eastAsia"/>
          <w:szCs w:val="21"/>
        </w:rPr>
        <w:t>。</w:t>
      </w:r>
      <w:r w:rsidR="000B6F06" w:rsidRPr="00E74E9E">
        <w:rPr>
          <w:rFonts w:hAnsi="宋体" w:hint="eastAsia"/>
          <w:szCs w:val="21"/>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705CA8">
        <w:rPr>
          <w:rFonts w:hAnsi="宋体" w:hint="eastAsia"/>
          <w:szCs w:val="21"/>
        </w:rPr>
        <w:t>。</w:t>
      </w:r>
    </w:p>
    <w:p w14:paraId="33820C1B" w14:textId="299ADE9E" w:rsidR="006458C4"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5</w:t>
      </w:r>
      <w:r w:rsidR="00D74789" w:rsidRPr="00E74E9E">
        <w:rPr>
          <w:rFonts w:hAnsi="宋体" w:hint="eastAsia"/>
          <w:szCs w:val="21"/>
        </w:rPr>
        <w:t>响应人</w:t>
      </w:r>
      <w:r w:rsidRPr="00E74E9E">
        <w:rPr>
          <w:rFonts w:hAnsi="宋体" w:hint="eastAsia"/>
          <w:szCs w:val="21"/>
        </w:rPr>
        <w:t>须提供在近三年内</w:t>
      </w:r>
      <w:r w:rsidRPr="00E74E9E">
        <w:rPr>
          <w:rFonts w:hAnsi="宋体" w:hint="eastAsia"/>
          <w:szCs w:val="21"/>
        </w:rPr>
        <w:t>(</w:t>
      </w:r>
      <w:r w:rsidR="00E061A7">
        <w:rPr>
          <w:rFonts w:hAnsi="宋体" w:hint="eastAsia"/>
          <w:szCs w:val="21"/>
        </w:rPr>
        <w:t>20</w:t>
      </w:r>
      <w:r w:rsidR="00324839">
        <w:rPr>
          <w:rFonts w:hAnsi="宋体" w:hint="eastAsia"/>
          <w:szCs w:val="21"/>
        </w:rPr>
        <w:t>2</w:t>
      </w:r>
      <w:r w:rsidR="00631002">
        <w:rPr>
          <w:rFonts w:hAnsi="宋体" w:hint="eastAsia"/>
          <w:szCs w:val="21"/>
        </w:rPr>
        <w:t>3</w:t>
      </w:r>
      <w:r w:rsidRPr="00E74E9E">
        <w:rPr>
          <w:rFonts w:hAnsi="宋体" w:hint="eastAsia"/>
          <w:szCs w:val="21"/>
        </w:rPr>
        <w:t>年</w:t>
      </w:r>
      <w:r w:rsidR="00631002">
        <w:rPr>
          <w:rFonts w:hAnsi="宋体" w:hint="eastAsia"/>
          <w:szCs w:val="21"/>
        </w:rPr>
        <w:t>3</w:t>
      </w:r>
      <w:r w:rsidRPr="00E74E9E">
        <w:rPr>
          <w:rFonts w:hAnsi="宋体" w:hint="eastAsia"/>
          <w:szCs w:val="21"/>
        </w:rPr>
        <w:t>月至今</w:t>
      </w:r>
      <w:r w:rsidRPr="00E74E9E">
        <w:rPr>
          <w:rFonts w:hAnsi="宋体" w:hint="eastAsia"/>
          <w:szCs w:val="21"/>
        </w:rPr>
        <w:t xml:space="preserve">) </w:t>
      </w:r>
      <w:r w:rsidRPr="00E74E9E">
        <w:rPr>
          <w:rFonts w:hAnsi="宋体" w:hint="eastAsia"/>
          <w:szCs w:val="21"/>
        </w:rPr>
        <w:t>内</w:t>
      </w:r>
      <w:r w:rsidR="006B0D87" w:rsidRPr="00E74E9E">
        <w:rPr>
          <w:rFonts w:hAnsi="宋体" w:hint="eastAsia"/>
          <w:szCs w:val="21"/>
        </w:rPr>
        <w:t>类似</w:t>
      </w:r>
      <w:r w:rsidR="006B0D87">
        <w:rPr>
          <w:rFonts w:hAnsi="宋体" w:hint="eastAsia"/>
          <w:szCs w:val="21"/>
        </w:rPr>
        <w:t>项目</w:t>
      </w:r>
      <w:r w:rsidRPr="00E74E9E">
        <w:rPr>
          <w:rFonts w:hAnsi="宋体" w:hint="eastAsia"/>
          <w:szCs w:val="21"/>
        </w:rPr>
        <w:t>业绩，提供业绩一览表。（至少提供</w:t>
      </w:r>
      <w:r w:rsidRPr="00E74E9E">
        <w:rPr>
          <w:rFonts w:hAnsi="宋体" w:hint="eastAsia"/>
          <w:szCs w:val="21"/>
        </w:rPr>
        <w:t>1</w:t>
      </w:r>
      <w:r w:rsidRPr="00E74E9E">
        <w:rPr>
          <w:rFonts w:hAnsi="宋体" w:hint="eastAsia"/>
          <w:szCs w:val="21"/>
        </w:rPr>
        <w:t>份合同复印件，包含首页、服务内容页及签字页）</w:t>
      </w:r>
    </w:p>
    <w:p w14:paraId="0EE6F446" w14:textId="77777777" w:rsidR="006B0D87" w:rsidRPr="00751695" w:rsidRDefault="006B0D87" w:rsidP="006B0D87">
      <w:pPr>
        <w:ind w:firstLineChars="200" w:firstLine="420"/>
        <w:rPr>
          <w:rFonts w:asciiTheme="minorEastAsia" w:hAnsiTheme="minorEastAsia" w:cs="宋体" w:hint="eastAsia"/>
          <w:sz w:val="28"/>
          <w:szCs w:val="28"/>
        </w:rPr>
      </w:pPr>
      <w:r>
        <w:rPr>
          <w:rFonts w:hAnsi="宋体" w:hint="eastAsia"/>
          <w:szCs w:val="21"/>
        </w:rPr>
        <w:t>6</w:t>
      </w:r>
      <w:r>
        <w:rPr>
          <w:rFonts w:hAnsi="宋体" w:hint="eastAsia"/>
          <w:szCs w:val="21"/>
        </w:rPr>
        <w:t>响应人须具备并提供</w:t>
      </w:r>
      <w:r w:rsidRPr="006B0D87">
        <w:rPr>
          <w:rFonts w:hAnsi="宋体"/>
          <w:szCs w:val="21"/>
        </w:rPr>
        <w:t>中华人民共和国特种设备检验检测机构核准证</w:t>
      </w:r>
      <w:r w:rsidRPr="006B0D87">
        <w:rPr>
          <w:rFonts w:hAnsi="宋体" w:hint="eastAsia"/>
          <w:szCs w:val="21"/>
        </w:rPr>
        <w:t>,</w:t>
      </w:r>
      <w:r w:rsidRPr="006B0D87">
        <w:rPr>
          <w:rFonts w:hAnsi="宋体" w:hint="eastAsia"/>
          <w:szCs w:val="21"/>
        </w:rPr>
        <w:t>项目代码</w:t>
      </w:r>
      <w:r w:rsidRPr="006B0D87">
        <w:rPr>
          <w:rFonts w:hAnsi="宋体" w:hint="eastAsia"/>
          <w:szCs w:val="21"/>
        </w:rPr>
        <w:t>CG</w:t>
      </w:r>
    </w:p>
    <w:p w14:paraId="2342FF67" w14:textId="4D35ECBB" w:rsidR="006B0D87" w:rsidRPr="006B0D87" w:rsidRDefault="006B0D87" w:rsidP="006B0D87">
      <w:pPr>
        <w:widowControl/>
        <w:spacing w:line="360" w:lineRule="exact"/>
        <w:jc w:val="left"/>
        <w:rPr>
          <w:rFonts w:hAnsi="宋体" w:hint="eastAsia"/>
          <w:szCs w:val="21"/>
        </w:rPr>
      </w:pPr>
    </w:p>
    <w:p w14:paraId="1F172B2C" w14:textId="7B4C7D79" w:rsidR="006458C4" w:rsidRPr="00E74E9E" w:rsidRDefault="006B0D87" w:rsidP="006458C4">
      <w:pPr>
        <w:widowControl/>
        <w:spacing w:line="360" w:lineRule="exact"/>
        <w:ind w:firstLineChars="202" w:firstLine="424"/>
        <w:jc w:val="left"/>
        <w:rPr>
          <w:rFonts w:hAnsi="宋体" w:hint="eastAsia"/>
          <w:szCs w:val="21"/>
        </w:rPr>
      </w:pPr>
      <w:r>
        <w:rPr>
          <w:rFonts w:hAnsi="宋体" w:hint="eastAsia"/>
          <w:szCs w:val="21"/>
        </w:rPr>
        <w:t>7</w:t>
      </w:r>
      <w:r w:rsidR="006458C4" w:rsidRPr="00E74E9E">
        <w:rPr>
          <w:rFonts w:hAnsi="宋体" w:hint="eastAsia"/>
          <w:szCs w:val="21"/>
        </w:rPr>
        <w:t xml:space="preserve"> </w:t>
      </w:r>
      <w:r w:rsidR="006458C4" w:rsidRPr="00E74E9E">
        <w:rPr>
          <w:rFonts w:hAnsi="宋体" w:hint="eastAsia"/>
          <w:szCs w:val="21"/>
        </w:rPr>
        <w:t>报名需准备材料：①法人授权委托书、②法定代表人身份证复印件、③经办人身份证、④营业执照、⑤业绩证明，及</w:t>
      </w:r>
      <w:r w:rsidR="00E61FB1" w:rsidRPr="00E74E9E">
        <w:rPr>
          <w:rFonts w:hAnsi="宋体" w:hint="eastAsia"/>
          <w:szCs w:val="21"/>
        </w:rPr>
        <w:t>响应</w:t>
      </w:r>
      <w:r w:rsidR="006458C4" w:rsidRPr="00E74E9E">
        <w:rPr>
          <w:rFonts w:hAnsi="宋体" w:hint="eastAsia"/>
          <w:szCs w:val="21"/>
        </w:rPr>
        <w:t>须知内要求提供的其他资料。以上内容复印件加盖公章。</w:t>
      </w:r>
    </w:p>
    <w:p w14:paraId="56DFF5C6" w14:textId="1F15F206" w:rsidR="006458C4" w:rsidRPr="00E74E9E" w:rsidRDefault="006B0D87" w:rsidP="006458C4">
      <w:pPr>
        <w:widowControl/>
        <w:spacing w:line="360" w:lineRule="exact"/>
        <w:ind w:firstLineChars="202" w:firstLine="424"/>
        <w:jc w:val="left"/>
        <w:rPr>
          <w:rFonts w:hAnsi="宋体" w:hint="eastAsia"/>
          <w:szCs w:val="21"/>
        </w:rPr>
      </w:pPr>
      <w:r>
        <w:rPr>
          <w:rFonts w:hAnsi="宋体" w:hint="eastAsia"/>
          <w:szCs w:val="21"/>
        </w:rPr>
        <w:t>8</w:t>
      </w:r>
      <w:r w:rsidR="006458C4" w:rsidRPr="00E74E9E">
        <w:rPr>
          <w:rFonts w:hAnsi="宋体" w:hint="eastAsia"/>
          <w:szCs w:val="21"/>
        </w:rPr>
        <w:t xml:space="preserve"> </w:t>
      </w:r>
      <w:r w:rsidR="006458C4" w:rsidRPr="00E74E9E">
        <w:rPr>
          <w:rFonts w:hAnsi="宋体" w:hint="eastAsia"/>
          <w:szCs w:val="21"/>
        </w:rPr>
        <w:t>报名方式：</w:t>
      </w:r>
      <w:r w:rsidR="00D74789" w:rsidRPr="00E74E9E">
        <w:rPr>
          <w:rFonts w:hAnsi="宋体" w:hint="eastAsia"/>
          <w:szCs w:val="21"/>
        </w:rPr>
        <w:t>响应人</w:t>
      </w:r>
      <w:r w:rsidR="006458C4" w:rsidRPr="00E74E9E">
        <w:rPr>
          <w:rFonts w:hAnsi="宋体" w:hint="eastAsia"/>
          <w:szCs w:val="21"/>
        </w:rPr>
        <w:t>请将上述需提供的所有材料复印件加盖公章，以扫描件的形式发送到以下邮箱：</w:t>
      </w:r>
      <w:r w:rsidR="006458C4" w:rsidRPr="00E74E9E">
        <w:rPr>
          <w:rFonts w:hAnsi="宋体" w:hint="eastAsia"/>
          <w:szCs w:val="21"/>
        </w:rPr>
        <w:t>rmyyzcbm@163.com</w:t>
      </w:r>
      <w:r w:rsidR="006458C4" w:rsidRPr="00E74E9E">
        <w:rPr>
          <w:rFonts w:hAnsi="宋体" w:hint="eastAsia"/>
          <w:szCs w:val="21"/>
        </w:rPr>
        <w:t>。</w:t>
      </w:r>
    </w:p>
    <w:p w14:paraId="68E48F02" w14:textId="6599F080"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邮件命名方式：公司名称</w:t>
      </w:r>
      <w:r w:rsidRPr="00E74E9E">
        <w:rPr>
          <w:rFonts w:hAnsi="宋体" w:hint="eastAsia"/>
          <w:szCs w:val="21"/>
        </w:rPr>
        <w:t>+</w:t>
      </w:r>
      <w:r w:rsidRPr="00E74E9E">
        <w:rPr>
          <w:rFonts w:hAnsi="宋体" w:hint="eastAsia"/>
          <w:szCs w:val="21"/>
        </w:rPr>
        <w:t>北京大学人民医院</w:t>
      </w:r>
      <w:r w:rsidR="00DA2217" w:rsidRPr="00E74E9E">
        <w:rPr>
          <w:rFonts w:hAnsi="宋体" w:hint="eastAsia"/>
          <w:szCs w:val="21"/>
          <w:u w:val="single"/>
        </w:rPr>
        <w:t xml:space="preserve"> </w:t>
      </w:r>
      <w:r w:rsidR="000733FB" w:rsidRPr="00E74E9E">
        <w:rPr>
          <w:rFonts w:hAnsi="宋体" w:hint="eastAsia"/>
          <w:szCs w:val="21"/>
          <w:u w:val="single"/>
        </w:rPr>
        <w:t>北京大学人民医院</w:t>
      </w:r>
      <w:r w:rsidR="006B0D87" w:rsidRPr="006B0D87">
        <w:rPr>
          <w:rFonts w:hAnsi="宋体" w:hint="eastAsia"/>
          <w:szCs w:val="21"/>
          <w:u w:val="single"/>
        </w:rPr>
        <w:t>2026</w:t>
      </w:r>
      <w:r w:rsidR="006B0D87" w:rsidRPr="006B0D87">
        <w:rPr>
          <w:rFonts w:hAnsi="宋体" w:hint="eastAsia"/>
          <w:szCs w:val="21"/>
          <w:u w:val="single"/>
        </w:rPr>
        <w:t>年特种设备压力容器无损检测项目</w:t>
      </w:r>
      <w:r w:rsidR="004F15D8">
        <w:rPr>
          <w:rFonts w:hAnsi="宋体" w:hint="eastAsia"/>
          <w:szCs w:val="21"/>
          <w:u w:val="single"/>
        </w:rPr>
        <w:t>（二次）</w:t>
      </w:r>
      <w:r w:rsidR="00E74E9E">
        <w:rPr>
          <w:rFonts w:hAnsi="宋体" w:hint="eastAsia"/>
          <w:szCs w:val="21"/>
          <w:u w:val="single"/>
        </w:rPr>
        <w:t xml:space="preserve"> </w:t>
      </w:r>
      <w:r w:rsidRPr="00E74E9E">
        <w:rPr>
          <w:rFonts w:hAnsi="宋体" w:hint="eastAsia"/>
          <w:szCs w:val="21"/>
        </w:rPr>
        <w:t>材料。</w:t>
      </w:r>
    </w:p>
    <w:p w14:paraId="234F3704" w14:textId="77777777"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邮件内需注明经办人姓名、联系方式、邮箱。</w:t>
      </w:r>
    </w:p>
    <w:p w14:paraId="30FE4E86" w14:textId="742E0B17"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9</w:t>
      </w:r>
      <w:r w:rsidRPr="00E74E9E">
        <w:rPr>
          <w:rFonts w:hAnsi="宋体" w:hint="eastAsia"/>
          <w:szCs w:val="21"/>
        </w:rPr>
        <w:t>报名时间：</w:t>
      </w:r>
      <w:r w:rsidRPr="00E74E9E">
        <w:rPr>
          <w:rFonts w:hAnsi="宋体" w:hint="eastAsia"/>
          <w:szCs w:val="21"/>
        </w:rPr>
        <w:t>202</w:t>
      </w:r>
      <w:r w:rsidR="00631002">
        <w:rPr>
          <w:rFonts w:hAnsi="宋体" w:hint="eastAsia"/>
          <w:szCs w:val="21"/>
        </w:rPr>
        <w:t>6</w:t>
      </w:r>
      <w:r w:rsidRPr="00E74E9E">
        <w:rPr>
          <w:rFonts w:hAnsi="宋体" w:hint="eastAsia"/>
          <w:szCs w:val="21"/>
        </w:rPr>
        <w:t>年</w:t>
      </w:r>
      <w:r w:rsidR="004F15D8">
        <w:rPr>
          <w:rFonts w:hAnsi="宋体" w:hint="eastAsia"/>
          <w:szCs w:val="21"/>
        </w:rPr>
        <w:t>4</w:t>
      </w:r>
      <w:r w:rsidRPr="00E74E9E">
        <w:rPr>
          <w:rFonts w:hAnsi="宋体" w:hint="eastAsia"/>
          <w:szCs w:val="21"/>
        </w:rPr>
        <w:t>月</w:t>
      </w:r>
      <w:r w:rsidR="004F15D8">
        <w:rPr>
          <w:rFonts w:hAnsi="宋体" w:hint="eastAsia"/>
          <w:szCs w:val="21"/>
        </w:rPr>
        <w:t>2</w:t>
      </w:r>
      <w:r w:rsidRPr="00E74E9E">
        <w:rPr>
          <w:rFonts w:hAnsi="宋体" w:hint="eastAsia"/>
          <w:szCs w:val="21"/>
        </w:rPr>
        <w:t>日</w:t>
      </w:r>
      <w:r w:rsidRPr="00E74E9E">
        <w:rPr>
          <w:rFonts w:hAnsi="宋体" w:hint="eastAsia"/>
          <w:szCs w:val="21"/>
        </w:rPr>
        <w:t>9:00</w:t>
      </w:r>
      <w:r w:rsidRPr="00E74E9E">
        <w:rPr>
          <w:rFonts w:hAnsi="宋体" w:hint="eastAsia"/>
          <w:szCs w:val="21"/>
        </w:rPr>
        <w:t>——</w:t>
      </w:r>
      <w:r w:rsidRPr="00E74E9E">
        <w:rPr>
          <w:rFonts w:hAnsi="宋体" w:hint="eastAsia"/>
          <w:szCs w:val="21"/>
        </w:rPr>
        <w:t>202</w:t>
      </w:r>
      <w:r w:rsidR="00631002">
        <w:rPr>
          <w:rFonts w:hAnsi="宋体" w:hint="eastAsia"/>
          <w:szCs w:val="21"/>
        </w:rPr>
        <w:t>6</w:t>
      </w:r>
      <w:r w:rsidRPr="00E74E9E">
        <w:rPr>
          <w:rFonts w:hAnsi="宋体" w:hint="eastAsia"/>
          <w:szCs w:val="21"/>
        </w:rPr>
        <w:t>年</w:t>
      </w:r>
      <w:r w:rsidR="004F15D8">
        <w:rPr>
          <w:rFonts w:hAnsi="宋体" w:hint="eastAsia"/>
          <w:szCs w:val="21"/>
        </w:rPr>
        <w:t>4</w:t>
      </w:r>
      <w:r w:rsidRPr="00E74E9E">
        <w:rPr>
          <w:rFonts w:hAnsi="宋体" w:hint="eastAsia"/>
          <w:szCs w:val="21"/>
        </w:rPr>
        <w:t>月</w:t>
      </w:r>
      <w:r w:rsidR="004F15D8">
        <w:rPr>
          <w:rFonts w:hAnsi="宋体" w:hint="eastAsia"/>
          <w:szCs w:val="21"/>
        </w:rPr>
        <w:t>8</w:t>
      </w:r>
      <w:r w:rsidRPr="00E74E9E">
        <w:rPr>
          <w:rFonts w:hAnsi="宋体" w:hint="eastAsia"/>
          <w:szCs w:val="21"/>
        </w:rPr>
        <w:t>日</w:t>
      </w:r>
      <w:r w:rsidRPr="00E74E9E">
        <w:rPr>
          <w:rFonts w:hAnsi="宋体" w:hint="eastAsia"/>
          <w:szCs w:val="21"/>
        </w:rPr>
        <w:t>16:30</w:t>
      </w:r>
    </w:p>
    <w:p w14:paraId="27173BC1" w14:textId="77777777"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10</w:t>
      </w:r>
      <w:r w:rsidRPr="00E74E9E">
        <w:rPr>
          <w:rFonts w:hAnsi="宋体" w:hint="eastAsia"/>
          <w:szCs w:val="21"/>
        </w:rPr>
        <w:t>如有疑问请联系：</w:t>
      </w:r>
      <w:r w:rsidRPr="00E74E9E">
        <w:rPr>
          <w:rFonts w:hAnsi="宋体" w:hint="eastAsia"/>
          <w:szCs w:val="21"/>
        </w:rPr>
        <w:t xml:space="preserve"> 88325859</w:t>
      </w:r>
      <w:r w:rsidRPr="00E74E9E">
        <w:rPr>
          <w:rFonts w:hAnsi="宋体" w:hint="eastAsia"/>
          <w:szCs w:val="21"/>
        </w:rPr>
        <w:t>苗老师</w:t>
      </w:r>
    </w:p>
    <w:p w14:paraId="7787DC19" w14:textId="77777777" w:rsidR="00631002" w:rsidRPr="00631002" w:rsidRDefault="00631002" w:rsidP="00631002">
      <w:pPr>
        <w:widowControl/>
        <w:spacing w:line="360" w:lineRule="exact"/>
        <w:ind w:firstLineChars="202" w:firstLine="424"/>
        <w:jc w:val="left"/>
        <w:rPr>
          <w:rFonts w:hAnsi="宋体" w:hint="eastAsia"/>
          <w:szCs w:val="21"/>
        </w:rPr>
      </w:pPr>
      <w:r w:rsidRPr="00631002">
        <w:rPr>
          <w:rFonts w:hAnsi="宋体" w:hint="eastAsia"/>
          <w:szCs w:val="21"/>
        </w:rPr>
        <w:t xml:space="preserve">11 </w:t>
      </w:r>
      <w:r w:rsidRPr="00631002">
        <w:rPr>
          <w:rFonts w:hAnsi="宋体" w:hint="eastAsia"/>
          <w:szCs w:val="21"/>
        </w:rPr>
        <w:t>本项目不接受联合体响应。</w:t>
      </w:r>
    </w:p>
    <w:p w14:paraId="321399FA" w14:textId="77777777" w:rsidR="00631002" w:rsidRPr="00631002" w:rsidRDefault="00631002" w:rsidP="00631002">
      <w:pPr>
        <w:widowControl/>
        <w:spacing w:line="360" w:lineRule="exact"/>
        <w:ind w:firstLineChars="202" w:firstLine="424"/>
        <w:jc w:val="left"/>
        <w:rPr>
          <w:rFonts w:hAnsi="宋体" w:hint="eastAsia"/>
          <w:szCs w:val="21"/>
        </w:rPr>
      </w:pPr>
      <w:r w:rsidRPr="00631002">
        <w:rPr>
          <w:rFonts w:hAnsi="宋体" w:hint="eastAsia"/>
          <w:szCs w:val="21"/>
        </w:rPr>
        <w:t>12</w:t>
      </w:r>
      <w:r w:rsidRPr="00631002">
        <w:rPr>
          <w:rFonts w:hAnsi="宋体" w:hint="eastAsia"/>
          <w:szCs w:val="21"/>
        </w:rPr>
        <w:t>比选文件详见本公告附件，请直接下载。</w:t>
      </w:r>
    </w:p>
    <w:p w14:paraId="3506DF11" w14:textId="77777777" w:rsidR="00631002" w:rsidRPr="00631002" w:rsidRDefault="00631002" w:rsidP="00631002">
      <w:pPr>
        <w:widowControl/>
        <w:spacing w:line="360" w:lineRule="exact"/>
        <w:ind w:firstLineChars="202" w:firstLine="424"/>
        <w:jc w:val="left"/>
        <w:rPr>
          <w:rFonts w:hAnsi="宋体" w:hint="eastAsia"/>
          <w:szCs w:val="21"/>
        </w:rPr>
      </w:pPr>
      <w:r w:rsidRPr="00631002">
        <w:rPr>
          <w:rFonts w:hAnsi="宋体" w:hint="eastAsia"/>
          <w:szCs w:val="21"/>
        </w:rPr>
        <w:t>13</w:t>
      </w:r>
      <w:r w:rsidRPr="00631002">
        <w:rPr>
          <w:rFonts w:hAnsi="宋体" w:hint="eastAsia"/>
          <w:szCs w:val="21"/>
        </w:rPr>
        <w:t>本公告于北京大学人民医院官方网站发布，请以官方网站信息及附件为准。</w:t>
      </w:r>
    </w:p>
    <w:p w14:paraId="3292A683" w14:textId="26932F3C" w:rsidR="00631002" w:rsidRPr="00631002" w:rsidRDefault="00631002" w:rsidP="00631002">
      <w:pPr>
        <w:widowControl/>
        <w:spacing w:line="360" w:lineRule="exact"/>
        <w:jc w:val="left"/>
        <w:rPr>
          <w:rFonts w:hAnsi="宋体" w:hint="eastAsia"/>
          <w:szCs w:val="21"/>
        </w:rPr>
      </w:pPr>
    </w:p>
    <w:p w14:paraId="60A06981" w14:textId="52FBD05D"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服务内容</w:t>
      </w:r>
      <w:r w:rsidRPr="00352473">
        <w:rPr>
          <w:rFonts w:asciiTheme="minorEastAsia" w:hAnsiTheme="minorEastAsia" w:hint="eastAsia"/>
          <w:b/>
          <w:szCs w:val="21"/>
        </w:rPr>
        <w:t>：</w:t>
      </w:r>
    </w:p>
    <w:p w14:paraId="361045F5" w14:textId="2C06955E" w:rsidR="00577EE5" w:rsidRPr="00195D0C" w:rsidRDefault="00195D0C" w:rsidP="00577EE5">
      <w:pPr>
        <w:pStyle w:val="af"/>
        <w:widowControl/>
        <w:numPr>
          <w:ilvl w:val="0"/>
          <w:numId w:val="17"/>
        </w:numPr>
        <w:spacing w:line="360" w:lineRule="exact"/>
        <w:ind w:firstLineChars="0"/>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服务</w:t>
      </w:r>
      <w:r w:rsidR="00577EE5" w:rsidRPr="00195D0C">
        <w:rPr>
          <w:rFonts w:ascii="宋体" w:eastAsiaTheme="minorEastAsia" w:hAnsi="宋体" w:cstheme="minorBidi" w:hint="eastAsia"/>
          <w:bCs/>
          <w:szCs w:val="21"/>
        </w:rPr>
        <w:t>范围：</w:t>
      </w:r>
    </w:p>
    <w:p w14:paraId="356440CB" w14:textId="77777777" w:rsidR="00195D0C" w:rsidRPr="00195D0C" w:rsidRDefault="00195D0C" w:rsidP="00195D0C">
      <w:pPr>
        <w:numPr>
          <w:ilvl w:val="0"/>
          <w:numId w:val="21"/>
        </w:numPr>
        <w:ind w:firstLine="6"/>
        <w:rPr>
          <w:rFonts w:ascii="宋体" w:hAnsi="宋体" w:hint="eastAsia"/>
          <w:bCs/>
          <w:szCs w:val="21"/>
        </w:rPr>
      </w:pPr>
      <w:r w:rsidRPr="00195D0C">
        <w:rPr>
          <w:rFonts w:ascii="宋体" w:hAnsi="宋体" w:hint="eastAsia"/>
          <w:bCs/>
          <w:szCs w:val="21"/>
        </w:rPr>
        <w:lastRenderedPageBreak/>
        <w:t>西直门院区住院楼地下一层药学部</w:t>
      </w:r>
      <w:r w:rsidRPr="00195D0C">
        <w:rPr>
          <w:rFonts w:ascii="宋体" w:hAnsi="宋体"/>
          <w:bCs/>
          <w:szCs w:val="21"/>
        </w:rPr>
        <w:t>灭菌器腔体1台</w:t>
      </w:r>
      <w:r w:rsidRPr="00195D0C">
        <w:rPr>
          <w:rFonts w:ascii="宋体" w:hAnsi="宋体" w:hint="eastAsia"/>
          <w:bCs/>
          <w:szCs w:val="21"/>
        </w:rPr>
        <w:t>；</w:t>
      </w:r>
    </w:p>
    <w:p w14:paraId="62167E8A" w14:textId="77777777" w:rsidR="00195D0C" w:rsidRPr="00195D0C" w:rsidRDefault="00195D0C" w:rsidP="00195D0C">
      <w:pPr>
        <w:numPr>
          <w:ilvl w:val="0"/>
          <w:numId w:val="21"/>
        </w:numPr>
        <w:ind w:firstLine="6"/>
        <w:rPr>
          <w:rFonts w:ascii="宋体" w:hAnsi="宋体" w:hint="eastAsia"/>
          <w:bCs/>
          <w:szCs w:val="21"/>
        </w:rPr>
      </w:pPr>
      <w:r w:rsidRPr="00195D0C">
        <w:rPr>
          <w:rFonts w:ascii="宋体" w:hAnsi="宋体" w:hint="eastAsia"/>
          <w:bCs/>
          <w:szCs w:val="21"/>
        </w:rPr>
        <w:t>西直门院区门诊楼地下一层供应室</w:t>
      </w:r>
      <w:r w:rsidRPr="00195D0C">
        <w:rPr>
          <w:rFonts w:ascii="宋体" w:hAnsi="宋体"/>
          <w:bCs/>
          <w:szCs w:val="21"/>
        </w:rPr>
        <w:t>脉动真空灭菌器4台</w:t>
      </w:r>
      <w:r w:rsidRPr="00195D0C">
        <w:rPr>
          <w:rFonts w:ascii="宋体" w:hAnsi="宋体" w:hint="eastAsia"/>
          <w:bCs/>
          <w:szCs w:val="21"/>
        </w:rPr>
        <w:t>；</w:t>
      </w:r>
    </w:p>
    <w:p w14:paraId="14016953" w14:textId="77777777" w:rsidR="00195D0C" w:rsidRPr="00195D0C" w:rsidRDefault="00195D0C" w:rsidP="00195D0C">
      <w:pPr>
        <w:numPr>
          <w:ilvl w:val="0"/>
          <w:numId w:val="21"/>
        </w:numPr>
        <w:ind w:firstLine="6"/>
        <w:rPr>
          <w:rFonts w:ascii="宋体" w:hAnsi="宋体" w:hint="eastAsia"/>
          <w:bCs/>
          <w:szCs w:val="21"/>
        </w:rPr>
      </w:pPr>
      <w:r w:rsidRPr="00195D0C">
        <w:rPr>
          <w:rFonts w:ascii="宋体" w:hAnsi="宋体" w:hint="eastAsia"/>
          <w:bCs/>
          <w:szCs w:val="21"/>
        </w:rPr>
        <w:t>北大医学部科技楼西区11层胸外科实验室</w:t>
      </w:r>
      <w:r w:rsidRPr="00195D0C">
        <w:rPr>
          <w:rFonts w:ascii="宋体" w:hAnsi="宋体"/>
          <w:bCs/>
          <w:szCs w:val="21"/>
        </w:rPr>
        <w:t>灭菌器1台</w:t>
      </w:r>
      <w:r w:rsidRPr="00195D0C">
        <w:rPr>
          <w:rFonts w:ascii="宋体" w:hAnsi="宋体" w:hint="eastAsia"/>
          <w:bCs/>
          <w:szCs w:val="21"/>
        </w:rPr>
        <w:t>；</w:t>
      </w:r>
    </w:p>
    <w:p w14:paraId="15324BEE" w14:textId="77777777" w:rsidR="00195D0C" w:rsidRPr="00195D0C" w:rsidRDefault="00195D0C" w:rsidP="00195D0C">
      <w:pPr>
        <w:numPr>
          <w:ilvl w:val="0"/>
          <w:numId w:val="21"/>
        </w:numPr>
        <w:ind w:firstLine="6"/>
        <w:rPr>
          <w:rFonts w:ascii="宋体" w:hAnsi="宋体" w:hint="eastAsia"/>
          <w:bCs/>
          <w:szCs w:val="21"/>
        </w:rPr>
      </w:pPr>
      <w:r w:rsidRPr="00195D0C">
        <w:rPr>
          <w:rFonts w:ascii="宋体" w:hAnsi="宋体" w:hint="eastAsia"/>
          <w:bCs/>
          <w:szCs w:val="21"/>
        </w:rPr>
        <w:t>西直门院区急诊楼地下一层热力站</w:t>
      </w:r>
      <w:r w:rsidRPr="00195D0C">
        <w:rPr>
          <w:rFonts w:ascii="宋体" w:hAnsi="宋体"/>
          <w:bCs/>
          <w:szCs w:val="21"/>
        </w:rPr>
        <w:t>分水器2个，即热容积式换热器6个</w:t>
      </w:r>
      <w:r w:rsidRPr="00195D0C">
        <w:rPr>
          <w:rFonts w:ascii="宋体" w:hAnsi="宋体" w:hint="eastAsia"/>
          <w:bCs/>
          <w:szCs w:val="21"/>
        </w:rPr>
        <w:t>。</w:t>
      </w:r>
    </w:p>
    <w:p w14:paraId="5B7A89B3" w14:textId="5D7E2B97" w:rsidR="00577EE5" w:rsidRPr="00195D0C" w:rsidRDefault="00195D0C" w:rsidP="00577EE5">
      <w:pPr>
        <w:pStyle w:val="af"/>
        <w:widowControl/>
        <w:numPr>
          <w:ilvl w:val="0"/>
          <w:numId w:val="17"/>
        </w:numPr>
        <w:spacing w:line="360" w:lineRule="exact"/>
        <w:ind w:firstLineChars="0"/>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服务</w:t>
      </w:r>
      <w:r w:rsidR="00577EE5" w:rsidRPr="00195D0C">
        <w:rPr>
          <w:rFonts w:ascii="宋体" w:eastAsiaTheme="minorEastAsia" w:hAnsi="宋体" w:cstheme="minorBidi" w:hint="eastAsia"/>
          <w:bCs/>
          <w:szCs w:val="21"/>
        </w:rPr>
        <w:t>要求：</w:t>
      </w:r>
    </w:p>
    <w:p w14:paraId="60E0F1B6" w14:textId="77777777" w:rsidR="00195D0C" w:rsidRPr="00195D0C" w:rsidRDefault="00195D0C" w:rsidP="00195D0C">
      <w:pPr>
        <w:pStyle w:val="af"/>
        <w:numPr>
          <w:ilvl w:val="0"/>
          <w:numId w:val="23"/>
        </w:numPr>
        <w:spacing w:after="160" w:line="278" w:lineRule="auto"/>
        <w:ind w:firstLineChars="0" w:firstLine="6"/>
        <w:contextualSpacing/>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按照要求对14台特种设备压力容器进行无损检测；</w:t>
      </w:r>
    </w:p>
    <w:p w14:paraId="30A5AF35" w14:textId="2E486435" w:rsidR="00195D0C" w:rsidRPr="00195D0C" w:rsidRDefault="00195D0C" w:rsidP="00195D0C">
      <w:pPr>
        <w:pStyle w:val="af"/>
        <w:numPr>
          <w:ilvl w:val="0"/>
          <w:numId w:val="23"/>
        </w:numPr>
        <w:spacing w:after="160" w:line="278" w:lineRule="auto"/>
        <w:ind w:firstLineChars="0" w:firstLine="6"/>
        <w:contextualSpacing/>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因</w:t>
      </w:r>
      <w:r w:rsidRPr="00195D0C">
        <w:rPr>
          <w:rFonts w:ascii="宋体" w:eastAsiaTheme="minorEastAsia" w:hAnsi="宋体" w:cstheme="minorBidi"/>
          <w:bCs/>
          <w:szCs w:val="21"/>
        </w:rPr>
        <w:t>急诊楼地下一层热力站8台压力容器计划更新</w:t>
      </w:r>
      <w:r w:rsidRPr="00195D0C">
        <w:rPr>
          <w:rFonts w:ascii="宋体" w:eastAsiaTheme="minorEastAsia" w:hAnsi="宋体" w:cstheme="minorBidi" w:hint="eastAsia"/>
          <w:bCs/>
          <w:szCs w:val="21"/>
        </w:rPr>
        <w:t>，</w:t>
      </w:r>
      <w:r w:rsidRPr="00195D0C">
        <w:rPr>
          <w:rFonts w:ascii="宋体" w:eastAsiaTheme="minorEastAsia" w:hAnsi="宋体" w:cstheme="minorBidi"/>
          <w:bCs/>
          <w:szCs w:val="21"/>
        </w:rPr>
        <w:t>可能无需进行检测，最终支付检测价格以实际检测数量结算</w:t>
      </w:r>
      <w:r w:rsidRPr="00195D0C">
        <w:rPr>
          <w:rFonts w:ascii="宋体" w:eastAsiaTheme="minorEastAsia" w:hAnsi="宋体" w:cstheme="minorBidi" w:hint="eastAsia"/>
          <w:bCs/>
          <w:szCs w:val="21"/>
        </w:rPr>
        <w:t>；</w:t>
      </w:r>
    </w:p>
    <w:p w14:paraId="5F3F40CB" w14:textId="77777777" w:rsidR="00195D0C" w:rsidRPr="00195D0C" w:rsidRDefault="00195D0C" w:rsidP="00195D0C">
      <w:pPr>
        <w:pStyle w:val="af"/>
        <w:numPr>
          <w:ilvl w:val="0"/>
          <w:numId w:val="23"/>
        </w:numPr>
        <w:spacing w:after="160" w:line="278" w:lineRule="auto"/>
        <w:ind w:firstLineChars="0" w:firstLine="6"/>
        <w:contextualSpacing/>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协助完成特种设备压力容器定期检验；</w:t>
      </w:r>
    </w:p>
    <w:p w14:paraId="18A5A2F6" w14:textId="17E54936" w:rsidR="00195D0C" w:rsidRPr="00195D0C" w:rsidRDefault="00195D0C" w:rsidP="00195D0C">
      <w:pPr>
        <w:pStyle w:val="af"/>
        <w:numPr>
          <w:ilvl w:val="0"/>
          <w:numId w:val="23"/>
        </w:numPr>
        <w:spacing w:after="160" w:line="278" w:lineRule="auto"/>
        <w:ind w:firstLineChars="0" w:firstLine="6"/>
        <w:contextualSpacing/>
        <w:jc w:val="left"/>
        <w:rPr>
          <w:rFonts w:ascii="宋体" w:eastAsiaTheme="minorEastAsia" w:hAnsi="宋体" w:cstheme="minorBidi" w:hint="eastAsia"/>
          <w:bCs/>
          <w:szCs w:val="21"/>
        </w:rPr>
      </w:pPr>
      <w:r>
        <w:rPr>
          <w:rFonts w:ascii="宋体" w:eastAsiaTheme="minorEastAsia" w:hAnsi="宋体" w:cstheme="minorBidi" w:hint="eastAsia"/>
          <w:bCs/>
          <w:szCs w:val="21"/>
        </w:rPr>
        <w:t>按照设备具体情况</w:t>
      </w:r>
      <w:r w:rsidRPr="00195D0C">
        <w:rPr>
          <w:rFonts w:ascii="宋体" w:eastAsiaTheme="minorEastAsia" w:hAnsi="宋体" w:cstheme="minorBidi" w:hint="eastAsia"/>
          <w:bCs/>
          <w:szCs w:val="21"/>
        </w:rPr>
        <w:t>分批进行无损检测，及时出具无损检测报告；</w:t>
      </w:r>
    </w:p>
    <w:p w14:paraId="75387396" w14:textId="25696A78" w:rsidR="00577EE5" w:rsidRPr="00195D0C" w:rsidRDefault="00195D0C" w:rsidP="00195D0C">
      <w:pPr>
        <w:pStyle w:val="af"/>
        <w:widowControl/>
        <w:numPr>
          <w:ilvl w:val="0"/>
          <w:numId w:val="23"/>
        </w:numPr>
        <w:spacing w:line="360" w:lineRule="exact"/>
        <w:ind w:firstLineChars="0" w:firstLine="6"/>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施工过程中施工方应切实加强现场管理，做好安全防护，将对院区正常开展诊疗工作的影响降至最低。</w:t>
      </w:r>
    </w:p>
    <w:p w14:paraId="32F8B434" w14:textId="7BD4D04F" w:rsidR="00347B37" w:rsidRPr="00352473" w:rsidRDefault="00596FEF" w:rsidP="00E766B3">
      <w:pPr>
        <w:spacing w:line="560" w:lineRule="exact"/>
        <w:rPr>
          <w:rFonts w:asciiTheme="minorEastAsia" w:hAnsiTheme="minorEastAsia" w:hint="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195D0C">
        <w:rPr>
          <w:rFonts w:hAnsi="宋体" w:hint="eastAsia"/>
          <w:szCs w:val="21"/>
        </w:rPr>
        <w:t>5.53</w:t>
      </w:r>
      <w:r w:rsidR="00195D0C">
        <w:rPr>
          <w:rFonts w:hAnsi="宋体" w:hint="eastAsia"/>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（1）企业营业执照复印件（加盖公章）</w:t>
      </w:r>
    </w:p>
    <w:p w14:paraId="58933572" w14:textId="38969E96" w:rsidR="007900B6"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（加盖公章，法人代表和受委托人签字，携带身份证原件）</w:t>
      </w:r>
    </w:p>
    <w:p w14:paraId="6F10C09B" w14:textId="3DB4BFE7" w:rsidR="007900B6" w:rsidRPr="00352473" w:rsidRDefault="007900B6" w:rsidP="007900B6">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97637C">
        <w:rPr>
          <w:rFonts w:asciiTheme="minorEastAsia" w:hAnsiTheme="minorEastAsia" w:cs="Times New Roman" w:hint="eastAsia"/>
          <w:szCs w:val="21"/>
        </w:rPr>
        <w:t>3</w:t>
      </w:r>
      <w:r w:rsidRPr="00352473">
        <w:rPr>
          <w:rFonts w:asciiTheme="minorEastAsia" w:hAnsiTheme="minorEastAsia" w:cs="Times New Roman" w:hint="eastAsia"/>
          <w:szCs w:val="21"/>
        </w:rPr>
        <w:t>年</w:t>
      </w:r>
      <w:r w:rsidR="0097637C">
        <w:rPr>
          <w:rFonts w:asciiTheme="minorEastAsia" w:hAnsiTheme="minorEastAsia" w:hint="eastAsia"/>
          <w:szCs w:val="21"/>
        </w:rPr>
        <w:t>3</w:t>
      </w:r>
      <w:r w:rsidRPr="00E74E9E">
        <w:rPr>
          <w:rFonts w:ascii="宋体" w:eastAsia="宋体" w:hAnsi="宋体" w:cs="Times New Roman" w:hint="eastAsia"/>
          <w:bCs/>
          <w:szCs w:val="21"/>
        </w:rPr>
        <w:t>月至今）</w:t>
      </w:r>
      <w:r w:rsidR="00195D0C">
        <w:rPr>
          <w:rFonts w:ascii="宋体" w:eastAsia="宋体" w:hAnsi="宋体" w:cs="Times New Roman" w:hint="eastAsia"/>
          <w:bCs/>
          <w:szCs w:val="21"/>
        </w:rPr>
        <w:t>类似项目</w:t>
      </w:r>
      <w:r w:rsidR="006458C4" w:rsidRPr="00E74E9E">
        <w:rPr>
          <w:rFonts w:ascii="宋体" w:eastAsia="宋体" w:hAnsi="宋体" w:cs="Times New Roman" w:hint="eastAsia"/>
          <w:bCs/>
          <w:szCs w:val="21"/>
        </w:rPr>
        <w:t>业绩，提供业绩一览表。</w:t>
      </w:r>
      <w:r w:rsidRPr="00E74E9E">
        <w:rPr>
          <w:rFonts w:ascii="宋体" w:eastAsia="宋体" w:hAnsi="宋体" w:cs="Times New Roman"/>
          <w:bCs/>
          <w:szCs w:val="21"/>
        </w:rPr>
        <w:t>提供</w:t>
      </w:r>
      <w:r w:rsidRPr="00E74E9E">
        <w:rPr>
          <w:rFonts w:ascii="宋体" w:eastAsia="宋体" w:hAnsi="宋体" w:cs="Times New Roman" w:hint="eastAsia"/>
          <w:bCs/>
          <w:szCs w:val="21"/>
        </w:rPr>
        <w:t>业绩一览表（格式统一</w:t>
      </w:r>
      <w:r w:rsidRPr="00352473">
        <w:rPr>
          <w:rFonts w:asciiTheme="minorEastAsia" w:hAnsiTheme="minorEastAsia" w:cs="Times New Roman" w:hint="eastAsia"/>
          <w:szCs w:val="21"/>
        </w:rPr>
        <w:t>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F5FE170" w14:textId="6AB28D49"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w:t>
      </w:r>
      <w:r w:rsidR="00AA59A2">
        <w:rPr>
          <w:rFonts w:asciiTheme="minorEastAsia" w:hAnsiTheme="minorEastAsia" w:cs="Times New Roman" w:hint="eastAsia"/>
          <w:bCs/>
          <w:szCs w:val="21"/>
        </w:rPr>
        <w:t>比选</w:t>
      </w:r>
      <w:r w:rsidR="00A2725E" w:rsidRPr="00352473">
        <w:rPr>
          <w:rFonts w:asciiTheme="minorEastAsia" w:hAnsiTheme="minorEastAsia" w:cs="Times New Roman" w:hint="eastAsia"/>
          <w:bCs/>
          <w:szCs w:val="21"/>
        </w:rPr>
        <w:t>文件中对各项服务的具体要求。</w:t>
      </w:r>
    </w:p>
    <w:p w14:paraId="1C587841" w14:textId="08843419" w:rsidR="007900B6"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2C44B6CA" w14:textId="276FA011" w:rsidR="00766A74" w:rsidRPr="006010D0" w:rsidRDefault="00766A74" w:rsidP="007900B6">
      <w:pPr>
        <w:widowControl/>
        <w:spacing w:line="360" w:lineRule="exact"/>
        <w:jc w:val="left"/>
        <w:rPr>
          <w:rFonts w:asciiTheme="minorEastAsia" w:hAnsiTheme="minorEastAsia" w:cs="Times New Roman" w:hint="eastAsia"/>
          <w:b/>
          <w:szCs w:val="21"/>
        </w:rPr>
      </w:pPr>
      <w:r w:rsidRPr="00195D0C">
        <w:rPr>
          <w:rFonts w:asciiTheme="minorEastAsia" w:hAnsiTheme="minorEastAsia" w:cs="Times New Roman" w:hint="eastAsia"/>
          <w:bCs/>
          <w:szCs w:val="21"/>
        </w:rPr>
        <w:t>（6）</w:t>
      </w:r>
      <w:r w:rsidR="00195D0C" w:rsidRPr="00195D0C">
        <w:rPr>
          <w:rFonts w:asciiTheme="minorEastAsia" w:hAnsiTheme="minorEastAsia" w:cs="Times New Roman"/>
          <w:bCs/>
          <w:szCs w:val="21"/>
        </w:rPr>
        <w:t>中华人民共和国特种设备检验检测机构核准证</w:t>
      </w:r>
      <w:r w:rsidR="00195D0C" w:rsidRPr="00195D0C">
        <w:rPr>
          <w:rFonts w:asciiTheme="minorEastAsia" w:hAnsiTheme="minorEastAsia" w:cs="Times New Roman" w:hint="eastAsia"/>
          <w:bCs/>
          <w:szCs w:val="21"/>
        </w:rPr>
        <w:t>,项目代码CG</w:t>
      </w:r>
      <w:r w:rsidRPr="00195D0C">
        <w:rPr>
          <w:rFonts w:asciiTheme="minorEastAsia" w:hAnsiTheme="minorEastAsia" w:cs="Times New Roman" w:hint="eastAsia"/>
          <w:bCs/>
          <w:szCs w:val="21"/>
        </w:rPr>
        <w:t>。</w:t>
      </w:r>
    </w:p>
    <w:p w14:paraId="090A251E" w14:textId="53D44ED8" w:rsidR="007900B6" w:rsidRDefault="007900B6" w:rsidP="007900B6">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6E03A9">
        <w:rPr>
          <w:rFonts w:asciiTheme="minorEastAsia" w:hAnsiTheme="minorEastAsia" w:hint="eastAsia"/>
          <w:szCs w:val="21"/>
        </w:rPr>
        <w:t>7</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755F6B41" w:rsidR="00023A06" w:rsidRDefault="007900B6" w:rsidP="007900B6">
      <w:pPr>
        <w:rPr>
          <w:rFonts w:asciiTheme="minorEastAsia" w:hAnsiTheme="minorEastAsia" w:hint="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653E98A8" w14:textId="03A6F4C1" w:rsidR="007900B6" w:rsidRDefault="00023A06" w:rsidP="007900B6">
      <w:pPr>
        <w:rPr>
          <w:rFonts w:asciiTheme="minorEastAsia" w:hAnsiTheme="minorEastAsia" w:hint="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422DC416" w14:textId="77777777" w:rsidR="00195D0C" w:rsidRDefault="007900B6" w:rsidP="00195D0C">
      <w:pPr>
        <w:widowControl/>
        <w:spacing w:line="360" w:lineRule="exact"/>
        <w:jc w:val="left"/>
        <w:rPr>
          <w:rFonts w:asciiTheme="minorEastAsia" w:hAnsiTheme="minorEastAsia" w:hint="eastAsia"/>
          <w:szCs w:val="21"/>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B57D14">
        <w:rPr>
          <w:rFonts w:asciiTheme="minorEastAsia" w:hAnsiTheme="minorEastAsia" w:hint="eastAsia"/>
          <w:szCs w:val="21"/>
        </w:rPr>
        <w:t>（</w:t>
      </w:r>
      <w:r w:rsidR="00195D0C">
        <w:rPr>
          <w:rFonts w:asciiTheme="minorEastAsia" w:hAnsiTheme="minorEastAsia" w:hint="eastAsia"/>
          <w:szCs w:val="21"/>
        </w:rPr>
        <w:t>提供分项报价表</w:t>
      </w:r>
      <w:r w:rsidR="00BA0FD8">
        <w:rPr>
          <w:rFonts w:asciiTheme="minorEastAsia" w:hAnsiTheme="minorEastAsia" w:hint="eastAsia"/>
          <w:szCs w:val="21"/>
        </w:rPr>
        <w:t>，报单价及总价</w:t>
      </w:r>
      <w:r w:rsidR="00B57D14">
        <w:rPr>
          <w:rFonts w:asciiTheme="minorEastAsia" w:hAnsiTheme="minorEastAsia" w:hint="eastAsia"/>
          <w:szCs w:val="21"/>
        </w:rPr>
        <w:t>）</w:t>
      </w:r>
      <w:r w:rsidR="00023A06" w:rsidRPr="00B57D14">
        <w:rPr>
          <w:rFonts w:asciiTheme="minorEastAsia" w:hAnsiTheme="minorEastAsia" w:hint="eastAsia"/>
          <w:szCs w:val="21"/>
        </w:rPr>
        <w:t>。</w:t>
      </w:r>
    </w:p>
    <w:tbl>
      <w:tblPr>
        <w:tblW w:w="10850" w:type="dxa"/>
        <w:tblInd w:w="78" w:type="dxa"/>
        <w:tblLayout w:type="fixed"/>
        <w:tblLook w:val="0000" w:firstRow="0" w:lastRow="0" w:firstColumn="0" w:lastColumn="0" w:noHBand="0" w:noVBand="0"/>
      </w:tblPr>
      <w:tblGrid>
        <w:gridCol w:w="490"/>
        <w:gridCol w:w="2731"/>
        <w:gridCol w:w="3761"/>
        <w:gridCol w:w="609"/>
        <w:gridCol w:w="610"/>
        <w:gridCol w:w="780"/>
        <w:gridCol w:w="1200"/>
        <w:gridCol w:w="669"/>
      </w:tblGrid>
      <w:tr w:rsidR="007221F4" w:rsidRPr="007221F4" w14:paraId="02150B7F" w14:textId="77777777" w:rsidTr="007D4A8D">
        <w:trPr>
          <w:trHeight w:val="864"/>
        </w:trPr>
        <w:tc>
          <w:tcPr>
            <w:tcW w:w="10850" w:type="dxa"/>
            <w:gridSpan w:val="8"/>
            <w:tcBorders>
              <w:top w:val="nil"/>
              <w:left w:val="nil"/>
              <w:bottom w:val="nil"/>
              <w:right w:val="nil"/>
            </w:tcBorders>
          </w:tcPr>
          <w:p w14:paraId="67B411A0" w14:textId="408B7461"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lastRenderedPageBreak/>
              <w:t>北京大学人民医院无损检测报价单</w:t>
            </w:r>
          </w:p>
        </w:tc>
      </w:tr>
      <w:tr w:rsidR="007221F4" w:rsidRPr="007221F4" w14:paraId="68D9BA06" w14:textId="77777777" w:rsidTr="007221F4">
        <w:trPr>
          <w:trHeight w:val="804"/>
        </w:trPr>
        <w:tc>
          <w:tcPr>
            <w:tcW w:w="3221" w:type="dxa"/>
            <w:gridSpan w:val="2"/>
            <w:tcBorders>
              <w:top w:val="nil"/>
              <w:left w:val="nil"/>
              <w:bottom w:val="single" w:sz="6" w:space="0" w:color="auto"/>
              <w:right w:val="nil"/>
            </w:tcBorders>
          </w:tcPr>
          <w:p w14:paraId="7C66B331" w14:textId="77777777" w:rsidR="007221F4" w:rsidRPr="007221F4" w:rsidRDefault="007221F4">
            <w:pPr>
              <w:autoSpaceDE w:val="0"/>
              <w:autoSpaceDN w:val="0"/>
              <w:adjustRightInd w:val="0"/>
              <w:jc w:val="left"/>
              <w:rPr>
                <w:rFonts w:asciiTheme="minorEastAsia" w:hAnsiTheme="minorEastAsia" w:hint="eastAsia"/>
                <w:szCs w:val="21"/>
              </w:rPr>
            </w:pPr>
            <w:r w:rsidRPr="007221F4">
              <w:rPr>
                <w:rFonts w:asciiTheme="minorEastAsia" w:hAnsiTheme="minorEastAsia" w:hint="eastAsia"/>
                <w:szCs w:val="21"/>
              </w:rPr>
              <w:t>报价单位：</w:t>
            </w:r>
          </w:p>
        </w:tc>
        <w:tc>
          <w:tcPr>
            <w:tcW w:w="3761" w:type="dxa"/>
            <w:tcBorders>
              <w:top w:val="nil"/>
              <w:left w:val="nil"/>
              <w:bottom w:val="single" w:sz="6" w:space="0" w:color="auto"/>
              <w:right w:val="nil"/>
            </w:tcBorders>
          </w:tcPr>
          <w:p w14:paraId="012B1EFA" w14:textId="77777777" w:rsidR="007221F4" w:rsidRPr="007221F4" w:rsidRDefault="007221F4">
            <w:pPr>
              <w:autoSpaceDE w:val="0"/>
              <w:autoSpaceDN w:val="0"/>
              <w:adjustRightInd w:val="0"/>
              <w:jc w:val="left"/>
              <w:rPr>
                <w:rFonts w:asciiTheme="minorEastAsia" w:hAnsiTheme="minorEastAsia" w:hint="eastAsia"/>
                <w:szCs w:val="21"/>
              </w:rPr>
            </w:pPr>
          </w:p>
        </w:tc>
        <w:tc>
          <w:tcPr>
            <w:tcW w:w="1219" w:type="dxa"/>
            <w:gridSpan w:val="2"/>
            <w:tcBorders>
              <w:top w:val="nil"/>
              <w:left w:val="nil"/>
              <w:bottom w:val="single" w:sz="6" w:space="0" w:color="auto"/>
              <w:right w:val="nil"/>
            </w:tcBorders>
          </w:tcPr>
          <w:p w14:paraId="6E4FFCE3"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 xml:space="preserve">       </w:t>
            </w:r>
          </w:p>
        </w:tc>
        <w:tc>
          <w:tcPr>
            <w:tcW w:w="780" w:type="dxa"/>
            <w:tcBorders>
              <w:top w:val="nil"/>
              <w:left w:val="nil"/>
              <w:bottom w:val="single" w:sz="6" w:space="0" w:color="auto"/>
              <w:right w:val="nil"/>
            </w:tcBorders>
          </w:tcPr>
          <w:p w14:paraId="22305E7B" w14:textId="77777777" w:rsidR="007221F4" w:rsidRPr="007221F4" w:rsidRDefault="007221F4">
            <w:pPr>
              <w:autoSpaceDE w:val="0"/>
              <w:autoSpaceDN w:val="0"/>
              <w:adjustRightInd w:val="0"/>
              <w:jc w:val="center"/>
              <w:rPr>
                <w:rFonts w:asciiTheme="minorEastAsia" w:hAnsiTheme="minorEastAsia" w:hint="eastAsia"/>
                <w:szCs w:val="21"/>
              </w:rPr>
            </w:pPr>
          </w:p>
        </w:tc>
        <w:tc>
          <w:tcPr>
            <w:tcW w:w="1200" w:type="dxa"/>
            <w:tcBorders>
              <w:top w:val="nil"/>
              <w:left w:val="nil"/>
              <w:bottom w:val="single" w:sz="6" w:space="0" w:color="auto"/>
              <w:right w:val="nil"/>
            </w:tcBorders>
          </w:tcPr>
          <w:p w14:paraId="34A55486" w14:textId="77777777" w:rsidR="007221F4" w:rsidRPr="007221F4" w:rsidRDefault="007221F4">
            <w:pPr>
              <w:autoSpaceDE w:val="0"/>
              <w:autoSpaceDN w:val="0"/>
              <w:adjustRightInd w:val="0"/>
              <w:jc w:val="center"/>
              <w:rPr>
                <w:rFonts w:asciiTheme="minorEastAsia" w:hAnsiTheme="minorEastAsia" w:hint="eastAsia"/>
                <w:szCs w:val="21"/>
              </w:rPr>
            </w:pPr>
          </w:p>
        </w:tc>
        <w:tc>
          <w:tcPr>
            <w:tcW w:w="669" w:type="dxa"/>
            <w:tcBorders>
              <w:top w:val="nil"/>
              <w:left w:val="nil"/>
              <w:bottom w:val="single" w:sz="6" w:space="0" w:color="auto"/>
              <w:right w:val="nil"/>
            </w:tcBorders>
          </w:tcPr>
          <w:p w14:paraId="45A8693A" w14:textId="77777777" w:rsidR="007221F4" w:rsidRPr="007221F4" w:rsidRDefault="007221F4">
            <w:pPr>
              <w:autoSpaceDE w:val="0"/>
              <w:autoSpaceDN w:val="0"/>
              <w:adjustRightInd w:val="0"/>
              <w:jc w:val="center"/>
              <w:rPr>
                <w:rFonts w:asciiTheme="minorEastAsia" w:hAnsiTheme="minorEastAsia" w:hint="eastAsia"/>
                <w:szCs w:val="21"/>
              </w:rPr>
            </w:pPr>
          </w:p>
        </w:tc>
      </w:tr>
      <w:tr w:rsidR="007221F4" w:rsidRPr="007221F4" w14:paraId="688765C6" w14:textId="77777777" w:rsidTr="007221F4">
        <w:trPr>
          <w:trHeight w:val="732"/>
        </w:trPr>
        <w:tc>
          <w:tcPr>
            <w:tcW w:w="490" w:type="dxa"/>
            <w:tcBorders>
              <w:top w:val="single" w:sz="6" w:space="0" w:color="auto"/>
              <w:left w:val="single" w:sz="6" w:space="0" w:color="auto"/>
              <w:bottom w:val="single" w:sz="6" w:space="0" w:color="auto"/>
              <w:right w:val="single" w:sz="6" w:space="0" w:color="auto"/>
            </w:tcBorders>
          </w:tcPr>
          <w:p w14:paraId="03C25DDD"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序号</w:t>
            </w:r>
          </w:p>
        </w:tc>
        <w:tc>
          <w:tcPr>
            <w:tcW w:w="2731" w:type="dxa"/>
            <w:tcBorders>
              <w:top w:val="single" w:sz="6" w:space="0" w:color="auto"/>
              <w:left w:val="single" w:sz="6" w:space="0" w:color="auto"/>
              <w:bottom w:val="single" w:sz="6" w:space="0" w:color="auto"/>
              <w:right w:val="single" w:sz="6" w:space="0" w:color="auto"/>
            </w:tcBorders>
          </w:tcPr>
          <w:p w14:paraId="5297870E"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设备名称</w:t>
            </w:r>
          </w:p>
        </w:tc>
        <w:tc>
          <w:tcPr>
            <w:tcW w:w="3761" w:type="dxa"/>
            <w:tcBorders>
              <w:top w:val="single" w:sz="6" w:space="0" w:color="auto"/>
              <w:left w:val="single" w:sz="6" w:space="0" w:color="auto"/>
              <w:bottom w:val="single" w:sz="6" w:space="0" w:color="auto"/>
              <w:right w:val="single" w:sz="6" w:space="0" w:color="auto"/>
            </w:tcBorders>
          </w:tcPr>
          <w:p w14:paraId="1A24FE87"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内容说明</w:t>
            </w:r>
          </w:p>
        </w:tc>
        <w:tc>
          <w:tcPr>
            <w:tcW w:w="609" w:type="dxa"/>
            <w:tcBorders>
              <w:top w:val="single" w:sz="6" w:space="0" w:color="auto"/>
              <w:left w:val="single" w:sz="6" w:space="0" w:color="auto"/>
              <w:bottom w:val="single" w:sz="6" w:space="0" w:color="auto"/>
              <w:right w:val="single" w:sz="6" w:space="0" w:color="auto"/>
            </w:tcBorders>
          </w:tcPr>
          <w:p w14:paraId="18453DBD"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单位</w:t>
            </w:r>
          </w:p>
        </w:tc>
        <w:tc>
          <w:tcPr>
            <w:tcW w:w="610" w:type="dxa"/>
            <w:tcBorders>
              <w:top w:val="single" w:sz="6" w:space="0" w:color="auto"/>
              <w:left w:val="single" w:sz="6" w:space="0" w:color="auto"/>
              <w:bottom w:val="single" w:sz="6" w:space="0" w:color="auto"/>
              <w:right w:val="single" w:sz="6" w:space="0" w:color="auto"/>
            </w:tcBorders>
          </w:tcPr>
          <w:p w14:paraId="335E3415"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数量</w:t>
            </w:r>
          </w:p>
        </w:tc>
        <w:tc>
          <w:tcPr>
            <w:tcW w:w="780" w:type="dxa"/>
            <w:tcBorders>
              <w:top w:val="single" w:sz="6" w:space="0" w:color="auto"/>
              <w:left w:val="single" w:sz="6" w:space="0" w:color="auto"/>
              <w:bottom w:val="single" w:sz="6" w:space="0" w:color="auto"/>
              <w:right w:val="single" w:sz="6" w:space="0" w:color="auto"/>
            </w:tcBorders>
          </w:tcPr>
          <w:p w14:paraId="4000DADA"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单价</w:t>
            </w:r>
          </w:p>
        </w:tc>
        <w:tc>
          <w:tcPr>
            <w:tcW w:w="1200" w:type="dxa"/>
            <w:tcBorders>
              <w:top w:val="single" w:sz="6" w:space="0" w:color="auto"/>
              <w:left w:val="single" w:sz="6" w:space="0" w:color="auto"/>
              <w:bottom w:val="single" w:sz="6" w:space="0" w:color="auto"/>
              <w:right w:val="single" w:sz="6" w:space="0" w:color="auto"/>
            </w:tcBorders>
          </w:tcPr>
          <w:p w14:paraId="7BD8B322"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合计（元）</w:t>
            </w:r>
          </w:p>
        </w:tc>
        <w:tc>
          <w:tcPr>
            <w:tcW w:w="669" w:type="dxa"/>
            <w:tcBorders>
              <w:top w:val="single" w:sz="6" w:space="0" w:color="auto"/>
              <w:left w:val="single" w:sz="6" w:space="0" w:color="auto"/>
              <w:bottom w:val="single" w:sz="6" w:space="0" w:color="auto"/>
              <w:right w:val="single" w:sz="6" w:space="0" w:color="auto"/>
            </w:tcBorders>
          </w:tcPr>
          <w:p w14:paraId="435D2CAB"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备注</w:t>
            </w:r>
          </w:p>
        </w:tc>
      </w:tr>
      <w:tr w:rsidR="007221F4" w:rsidRPr="007221F4" w14:paraId="34EA771B" w14:textId="77777777" w:rsidTr="007221F4">
        <w:trPr>
          <w:trHeight w:val="732"/>
        </w:trPr>
        <w:tc>
          <w:tcPr>
            <w:tcW w:w="490" w:type="dxa"/>
            <w:tcBorders>
              <w:top w:val="single" w:sz="6" w:space="0" w:color="auto"/>
              <w:left w:val="single" w:sz="6" w:space="0" w:color="auto"/>
              <w:bottom w:val="single" w:sz="6" w:space="0" w:color="auto"/>
              <w:right w:val="single" w:sz="6" w:space="0" w:color="auto"/>
            </w:tcBorders>
          </w:tcPr>
          <w:p w14:paraId="2D584BFA"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1</w:t>
            </w:r>
          </w:p>
        </w:tc>
        <w:tc>
          <w:tcPr>
            <w:tcW w:w="2731" w:type="dxa"/>
            <w:tcBorders>
              <w:top w:val="nil"/>
              <w:left w:val="nil"/>
              <w:bottom w:val="nil"/>
              <w:right w:val="nil"/>
            </w:tcBorders>
          </w:tcPr>
          <w:p w14:paraId="2F6770A4"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即热容积式换热器</w:t>
            </w:r>
          </w:p>
        </w:tc>
        <w:tc>
          <w:tcPr>
            <w:tcW w:w="3761" w:type="dxa"/>
            <w:tcBorders>
              <w:top w:val="single" w:sz="6" w:space="0" w:color="auto"/>
              <w:left w:val="single" w:sz="6" w:space="0" w:color="auto"/>
              <w:bottom w:val="single" w:sz="6" w:space="0" w:color="auto"/>
              <w:right w:val="single" w:sz="6" w:space="0" w:color="auto"/>
            </w:tcBorders>
          </w:tcPr>
          <w:p w14:paraId="2E590D9C" w14:textId="77777777" w:rsidR="007221F4" w:rsidRPr="007221F4" w:rsidRDefault="007221F4">
            <w:pPr>
              <w:autoSpaceDE w:val="0"/>
              <w:autoSpaceDN w:val="0"/>
              <w:adjustRightInd w:val="0"/>
              <w:jc w:val="center"/>
              <w:rPr>
                <w:rFonts w:asciiTheme="minorEastAsia" w:hAnsiTheme="minorEastAsia" w:hint="eastAsia"/>
                <w:szCs w:val="21"/>
              </w:rPr>
            </w:pPr>
          </w:p>
        </w:tc>
        <w:tc>
          <w:tcPr>
            <w:tcW w:w="609" w:type="dxa"/>
            <w:tcBorders>
              <w:top w:val="single" w:sz="6" w:space="0" w:color="auto"/>
              <w:left w:val="single" w:sz="6" w:space="0" w:color="auto"/>
              <w:bottom w:val="single" w:sz="6" w:space="0" w:color="auto"/>
              <w:right w:val="single" w:sz="6" w:space="0" w:color="auto"/>
            </w:tcBorders>
          </w:tcPr>
          <w:p w14:paraId="296BDED5"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台</w:t>
            </w:r>
          </w:p>
        </w:tc>
        <w:tc>
          <w:tcPr>
            <w:tcW w:w="610" w:type="dxa"/>
            <w:tcBorders>
              <w:top w:val="single" w:sz="6" w:space="0" w:color="auto"/>
              <w:left w:val="single" w:sz="6" w:space="0" w:color="auto"/>
              <w:bottom w:val="single" w:sz="6" w:space="0" w:color="auto"/>
              <w:right w:val="single" w:sz="6" w:space="0" w:color="auto"/>
            </w:tcBorders>
          </w:tcPr>
          <w:p w14:paraId="2A505DF5"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6</w:t>
            </w:r>
          </w:p>
        </w:tc>
        <w:tc>
          <w:tcPr>
            <w:tcW w:w="780" w:type="dxa"/>
            <w:tcBorders>
              <w:top w:val="single" w:sz="6" w:space="0" w:color="auto"/>
              <w:left w:val="single" w:sz="6" w:space="0" w:color="auto"/>
              <w:bottom w:val="single" w:sz="6" w:space="0" w:color="auto"/>
              <w:right w:val="single" w:sz="6" w:space="0" w:color="auto"/>
            </w:tcBorders>
          </w:tcPr>
          <w:p w14:paraId="68314BE7" w14:textId="77777777" w:rsidR="007221F4" w:rsidRPr="007221F4" w:rsidRDefault="007221F4">
            <w:pPr>
              <w:autoSpaceDE w:val="0"/>
              <w:autoSpaceDN w:val="0"/>
              <w:adjustRightInd w:val="0"/>
              <w:jc w:val="center"/>
              <w:rPr>
                <w:rFonts w:asciiTheme="minorEastAsia" w:hAnsiTheme="minorEastAsia" w:hint="eastAsia"/>
                <w:szCs w:val="21"/>
              </w:rPr>
            </w:pPr>
          </w:p>
        </w:tc>
        <w:tc>
          <w:tcPr>
            <w:tcW w:w="1200" w:type="dxa"/>
            <w:tcBorders>
              <w:top w:val="single" w:sz="6" w:space="0" w:color="auto"/>
              <w:left w:val="single" w:sz="6" w:space="0" w:color="auto"/>
              <w:bottom w:val="single" w:sz="6" w:space="0" w:color="auto"/>
              <w:right w:val="single" w:sz="6" w:space="0" w:color="auto"/>
            </w:tcBorders>
          </w:tcPr>
          <w:p w14:paraId="4639DD32" w14:textId="77777777" w:rsidR="007221F4" w:rsidRPr="007221F4" w:rsidRDefault="007221F4">
            <w:pPr>
              <w:autoSpaceDE w:val="0"/>
              <w:autoSpaceDN w:val="0"/>
              <w:adjustRightInd w:val="0"/>
              <w:jc w:val="center"/>
              <w:rPr>
                <w:rFonts w:asciiTheme="minorEastAsia" w:hAnsiTheme="minorEastAsia" w:hint="eastAsia"/>
                <w:szCs w:val="21"/>
              </w:rPr>
            </w:pPr>
          </w:p>
        </w:tc>
        <w:tc>
          <w:tcPr>
            <w:tcW w:w="669" w:type="dxa"/>
            <w:tcBorders>
              <w:top w:val="single" w:sz="6" w:space="0" w:color="auto"/>
              <w:left w:val="single" w:sz="6" w:space="0" w:color="auto"/>
              <w:bottom w:val="single" w:sz="6" w:space="0" w:color="auto"/>
              <w:right w:val="single" w:sz="6" w:space="0" w:color="auto"/>
            </w:tcBorders>
          </w:tcPr>
          <w:p w14:paraId="34E79FCE" w14:textId="77777777" w:rsidR="007221F4" w:rsidRPr="007221F4" w:rsidRDefault="007221F4">
            <w:pPr>
              <w:autoSpaceDE w:val="0"/>
              <w:autoSpaceDN w:val="0"/>
              <w:adjustRightInd w:val="0"/>
              <w:jc w:val="center"/>
              <w:rPr>
                <w:rFonts w:asciiTheme="minorEastAsia" w:hAnsiTheme="minorEastAsia" w:hint="eastAsia"/>
                <w:szCs w:val="21"/>
              </w:rPr>
            </w:pPr>
          </w:p>
        </w:tc>
      </w:tr>
      <w:tr w:rsidR="007221F4" w:rsidRPr="007221F4" w14:paraId="49DAB726" w14:textId="77777777" w:rsidTr="007221F4">
        <w:trPr>
          <w:trHeight w:val="732"/>
        </w:trPr>
        <w:tc>
          <w:tcPr>
            <w:tcW w:w="490" w:type="dxa"/>
            <w:tcBorders>
              <w:top w:val="single" w:sz="6" w:space="0" w:color="auto"/>
              <w:left w:val="single" w:sz="6" w:space="0" w:color="auto"/>
              <w:bottom w:val="single" w:sz="6" w:space="0" w:color="auto"/>
              <w:right w:val="single" w:sz="6" w:space="0" w:color="auto"/>
            </w:tcBorders>
          </w:tcPr>
          <w:p w14:paraId="21E81569"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2</w:t>
            </w:r>
          </w:p>
        </w:tc>
        <w:tc>
          <w:tcPr>
            <w:tcW w:w="2731" w:type="dxa"/>
            <w:tcBorders>
              <w:top w:val="single" w:sz="6" w:space="0" w:color="auto"/>
              <w:left w:val="single" w:sz="6" w:space="0" w:color="auto"/>
              <w:bottom w:val="single" w:sz="6" w:space="0" w:color="auto"/>
              <w:right w:val="single" w:sz="6" w:space="0" w:color="auto"/>
            </w:tcBorders>
          </w:tcPr>
          <w:p w14:paraId="5F8A2560"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分水器</w:t>
            </w:r>
          </w:p>
        </w:tc>
        <w:tc>
          <w:tcPr>
            <w:tcW w:w="3761" w:type="dxa"/>
            <w:tcBorders>
              <w:top w:val="single" w:sz="6" w:space="0" w:color="auto"/>
              <w:left w:val="single" w:sz="6" w:space="0" w:color="auto"/>
              <w:bottom w:val="single" w:sz="6" w:space="0" w:color="auto"/>
              <w:right w:val="single" w:sz="6" w:space="0" w:color="auto"/>
            </w:tcBorders>
          </w:tcPr>
          <w:p w14:paraId="51C8B19C" w14:textId="77777777" w:rsidR="007221F4" w:rsidRPr="007221F4" w:rsidRDefault="007221F4">
            <w:pPr>
              <w:autoSpaceDE w:val="0"/>
              <w:autoSpaceDN w:val="0"/>
              <w:adjustRightInd w:val="0"/>
              <w:jc w:val="center"/>
              <w:rPr>
                <w:rFonts w:asciiTheme="minorEastAsia" w:hAnsiTheme="minorEastAsia" w:hint="eastAsia"/>
                <w:szCs w:val="21"/>
              </w:rPr>
            </w:pPr>
          </w:p>
        </w:tc>
        <w:tc>
          <w:tcPr>
            <w:tcW w:w="609" w:type="dxa"/>
            <w:tcBorders>
              <w:top w:val="single" w:sz="6" w:space="0" w:color="auto"/>
              <w:left w:val="single" w:sz="6" w:space="0" w:color="auto"/>
              <w:bottom w:val="single" w:sz="6" w:space="0" w:color="auto"/>
              <w:right w:val="single" w:sz="6" w:space="0" w:color="auto"/>
            </w:tcBorders>
          </w:tcPr>
          <w:p w14:paraId="1B52906E"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台</w:t>
            </w:r>
          </w:p>
        </w:tc>
        <w:tc>
          <w:tcPr>
            <w:tcW w:w="610" w:type="dxa"/>
            <w:tcBorders>
              <w:top w:val="single" w:sz="6" w:space="0" w:color="auto"/>
              <w:left w:val="single" w:sz="6" w:space="0" w:color="auto"/>
              <w:bottom w:val="single" w:sz="6" w:space="0" w:color="auto"/>
              <w:right w:val="single" w:sz="6" w:space="0" w:color="auto"/>
            </w:tcBorders>
          </w:tcPr>
          <w:p w14:paraId="497B8EDF"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2</w:t>
            </w:r>
          </w:p>
        </w:tc>
        <w:tc>
          <w:tcPr>
            <w:tcW w:w="780" w:type="dxa"/>
            <w:tcBorders>
              <w:top w:val="single" w:sz="6" w:space="0" w:color="auto"/>
              <w:left w:val="single" w:sz="6" w:space="0" w:color="auto"/>
              <w:bottom w:val="single" w:sz="6" w:space="0" w:color="auto"/>
              <w:right w:val="single" w:sz="6" w:space="0" w:color="auto"/>
            </w:tcBorders>
          </w:tcPr>
          <w:p w14:paraId="2424E2B8" w14:textId="77777777" w:rsidR="007221F4" w:rsidRPr="007221F4" w:rsidRDefault="007221F4">
            <w:pPr>
              <w:autoSpaceDE w:val="0"/>
              <w:autoSpaceDN w:val="0"/>
              <w:adjustRightInd w:val="0"/>
              <w:jc w:val="center"/>
              <w:rPr>
                <w:rFonts w:asciiTheme="minorEastAsia" w:hAnsiTheme="minorEastAsia" w:hint="eastAsia"/>
                <w:szCs w:val="21"/>
              </w:rPr>
            </w:pPr>
          </w:p>
        </w:tc>
        <w:tc>
          <w:tcPr>
            <w:tcW w:w="1200" w:type="dxa"/>
            <w:tcBorders>
              <w:top w:val="single" w:sz="6" w:space="0" w:color="auto"/>
              <w:left w:val="single" w:sz="6" w:space="0" w:color="auto"/>
              <w:bottom w:val="single" w:sz="6" w:space="0" w:color="auto"/>
              <w:right w:val="single" w:sz="6" w:space="0" w:color="auto"/>
            </w:tcBorders>
          </w:tcPr>
          <w:p w14:paraId="361A814A" w14:textId="77777777" w:rsidR="007221F4" w:rsidRPr="007221F4" w:rsidRDefault="007221F4">
            <w:pPr>
              <w:autoSpaceDE w:val="0"/>
              <w:autoSpaceDN w:val="0"/>
              <w:adjustRightInd w:val="0"/>
              <w:jc w:val="center"/>
              <w:rPr>
                <w:rFonts w:asciiTheme="minorEastAsia" w:hAnsiTheme="minorEastAsia" w:hint="eastAsia"/>
                <w:szCs w:val="21"/>
              </w:rPr>
            </w:pPr>
          </w:p>
        </w:tc>
        <w:tc>
          <w:tcPr>
            <w:tcW w:w="669" w:type="dxa"/>
            <w:tcBorders>
              <w:top w:val="single" w:sz="6" w:space="0" w:color="auto"/>
              <w:left w:val="single" w:sz="6" w:space="0" w:color="auto"/>
              <w:bottom w:val="single" w:sz="6" w:space="0" w:color="auto"/>
              <w:right w:val="single" w:sz="6" w:space="0" w:color="auto"/>
            </w:tcBorders>
          </w:tcPr>
          <w:p w14:paraId="31DEC28F" w14:textId="77777777" w:rsidR="007221F4" w:rsidRPr="007221F4" w:rsidRDefault="007221F4">
            <w:pPr>
              <w:autoSpaceDE w:val="0"/>
              <w:autoSpaceDN w:val="0"/>
              <w:adjustRightInd w:val="0"/>
              <w:jc w:val="center"/>
              <w:rPr>
                <w:rFonts w:asciiTheme="minorEastAsia" w:hAnsiTheme="minorEastAsia" w:hint="eastAsia"/>
                <w:szCs w:val="21"/>
              </w:rPr>
            </w:pPr>
          </w:p>
        </w:tc>
      </w:tr>
      <w:tr w:rsidR="007221F4" w:rsidRPr="007221F4" w14:paraId="62418674" w14:textId="77777777" w:rsidTr="007221F4">
        <w:trPr>
          <w:trHeight w:val="732"/>
        </w:trPr>
        <w:tc>
          <w:tcPr>
            <w:tcW w:w="490" w:type="dxa"/>
            <w:tcBorders>
              <w:top w:val="single" w:sz="6" w:space="0" w:color="auto"/>
              <w:left w:val="single" w:sz="6" w:space="0" w:color="auto"/>
              <w:bottom w:val="single" w:sz="6" w:space="0" w:color="auto"/>
              <w:right w:val="single" w:sz="6" w:space="0" w:color="auto"/>
            </w:tcBorders>
          </w:tcPr>
          <w:p w14:paraId="66B1066B"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3</w:t>
            </w:r>
          </w:p>
        </w:tc>
        <w:tc>
          <w:tcPr>
            <w:tcW w:w="2731" w:type="dxa"/>
            <w:tcBorders>
              <w:top w:val="single" w:sz="6" w:space="0" w:color="auto"/>
              <w:left w:val="single" w:sz="6" w:space="0" w:color="auto"/>
              <w:bottom w:val="single" w:sz="6" w:space="0" w:color="auto"/>
              <w:right w:val="single" w:sz="6" w:space="0" w:color="auto"/>
            </w:tcBorders>
          </w:tcPr>
          <w:p w14:paraId="30501A01"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脉动真空灭菌器</w:t>
            </w:r>
          </w:p>
        </w:tc>
        <w:tc>
          <w:tcPr>
            <w:tcW w:w="3761" w:type="dxa"/>
            <w:tcBorders>
              <w:top w:val="single" w:sz="6" w:space="0" w:color="auto"/>
              <w:left w:val="single" w:sz="6" w:space="0" w:color="auto"/>
              <w:bottom w:val="single" w:sz="6" w:space="0" w:color="auto"/>
              <w:right w:val="single" w:sz="6" w:space="0" w:color="auto"/>
            </w:tcBorders>
          </w:tcPr>
          <w:p w14:paraId="0C0257C2" w14:textId="77777777" w:rsidR="007221F4" w:rsidRPr="007221F4" w:rsidRDefault="007221F4">
            <w:pPr>
              <w:autoSpaceDE w:val="0"/>
              <w:autoSpaceDN w:val="0"/>
              <w:adjustRightInd w:val="0"/>
              <w:jc w:val="center"/>
              <w:rPr>
                <w:rFonts w:asciiTheme="minorEastAsia" w:hAnsiTheme="minorEastAsia" w:hint="eastAsia"/>
                <w:szCs w:val="21"/>
              </w:rPr>
            </w:pPr>
          </w:p>
        </w:tc>
        <w:tc>
          <w:tcPr>
            <w:tcW w:w="609" w:type="dxa"/>
            <w:tcBorders>
              <w:top w:val="single" w:sz="6" w:space="0" w:color="auto"/>
              <w:left w:val="single" w:sz="6" w:space="0" w:color="auto"/>
              <w:bottom w:val="single" w:sz="6" w:space="0" w:color="auto"/>
              <w:right w:val="single" w:sz="6" w:space="0" w:color="auto"/>
            </w:tcBorders>
          </w:tcPr>
          <w:p w14:paraId="50ED5437"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台</w:t>
            </w:r>
          </w:p>
        </w:tc>
        <w:tc>
          <w:tcPr>
            <w:tcW w:w="610" w:type="dxa"/>
            <w:tcBorders>
              <w:top w:val="single" w:sz="6" w:space="0" w:color="auto"/>
              <w:left w:val="single" w:sz="6" w:space="0" w:color="auto"/>
              <w:bottom w:val="single" w:sz="6" w:space="0" w:color="auto"/>
              <w:right w:val="single" w:sz="6" w:space="0" w:color="auto"/>
            </w:tcBorders>
          </w:tcPr>
          <w:p w14:paraId="3BC4984C"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4</w:t>
            </w:r>
          </w:p>
        </w:tc>
        <w:tc>
          <w:tcPr>
            <w:tcW w:w="780" w:type="dxa"/>
            <w:tcBorders>
              <w:top w:val="single" w:sz="6" w:space="0" w:color="auto"/>
              <w:left w:val="single" w:sz="6" w:space="0" w:color="auto"/>
              <w:bottom w:val="single" w:sz="6" w:space="0" w:color="auto"/>
              <w:right w:val="single" w:sz="6" w:space="0" w:color="auto"/>
            </w:tcBorders>
          </w:tcPr>
          <w:p w14:paraId="00137F0B" w14:textId="77777777" w:rsidR="007221F4" w:rsidRPr="007221F4" w:rsidRDefault="007221F4">
            <w:pPr>
              <w:autoSpaceDE w:val="0"/>
              <w:autoSpaceDN w:val="0"/>
              <w:adjustRightInd w:val="0"/>
              <w:jc w:val="center"/>
              <w:rPr>
                <w:rFonts w:asciiTheme="minorEastAsia" w:hAnsiTheme="minorEastAsia" w:hint="eastAsia"/>
                <w:szCs w:val="21"/>
              </w:rPr>
            </w:pPr>
          </w:p>
        </w:tc>
        <w:tc>
          <w:tcPr>
            <w:tcW w:w="1200" w:type="dxa"/>
            <w:tcBorders>
              <w:top w:val="single" w:sz="6" w:space="0" w:color="auto"/>
              <w:left w:val="single" w:sz="6" w:space="0" w:color="auto"/>
              <w:bottom w:val="single" w:sz="6" w:space="0" w:color="auto"/>
              <w:right w:val="single" w:sz="6" w:space="0" w:color="auto"/>
            </w:tcBorders>
          </w:tcPr>
          <w:p w14:paraId="06FD7DE6" w14:textId="77777777" w:rsidR="007221F4" w:rsidRPr="007221F4" w:rsidRDefault="007221F4">
            <w:pPr>
              <w:autoSpaceDE w:val="0"/>
              <w:autoSpaceDN w:val="0"/>
              <w:adjustRightInd w:val="0"/>
              <w:jc w:val="center"/>
              <w:rPr>
                <w:rFonts w:asciiTheme="minorEastAsia" w:hAnsiTheme="minorEastAsia" w:hint="eastAsia"/>
                <w:szCs w:val="21"/>
              </w:rPr>
            </w:pPr>
          </w:p>
        </w:tc>
        <w:tc>
          <w:tcPr>
            <w:tcW w:w="669" w:type="dxa"/>
            <w:tcBorders>
              <w:top w:val="single" w:sz="6" w:space="0" w:color="auto"/>
              <w:left w:val="single" w:sz="6" w:space="0" w:color="auto"/>
              <w:bottom w:val="single" w:sz="6" w:space="0" w:color="auto"/>
              <w:right w:val="single" w:sz="6" w:space="0" w:color="auto"/>
            </w:tcBorders>
          </w:tcPr>
          <w:p w14:paraId="45D39D2C" w14:textId="77777777" w:rsidR="007221F4" w:rsidRPr="007221F4" w:rsidRDefault="007221F4">
            <w:pPr>
              <w:autoSpaceDE w:val="0"/>
              <w:autoSpaceDN w:val="0"/>
              <w:adjustRightInd w:val="0"/>
              <w:jc w:val="center"/>
              <w:rPr>
                <w:rFonts w:asciiTheme="minorEastAsia" w:hAnsiTheme="minorEastAsia" w:hint="eastAsia"/>
                <w:szCs w:val="21"/>
              </w:rPr>
            </w:pPr>
          </w:p>
        </w:tc>
      </w:tr>
      <w:tr w:rsidR="007221F4" w:rsidRPr="007221F4" w14:paraId="5316A2E0" w14:textId="77777777" w:rsidTr="007221F4">
        <w:trPr>
          <w:trHeight w:val="732"/>
        </w:trPr>
        <w:tc>
          <w:tcPr>
            <w:tcW w:w="490" w:type="dxa"/>
            <w:tcBorders>
              <w:top w:val="single" w:sz="6" w:space="0" w:color="auto"/>
              <w:left w:val="single" w:sz="6" w:space="0" w:color="auto"/>
              <w:bottom w:val="single" w:sz="6" w:space="0" w:color="auto"/>
              <w:right w:val="single" w:sz="6" w:space="0" w:color="auto"/>
            </w:tcBorders>
          </w:tcPr>
          <w:p w14:paraId="06D0063B"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4</w:t>
            </w:r>
          </w:p>
        </w:tc>
        <w:tc>
          <w:tcPr>
            <w:tcW w:w="2731" w:type="dxa"/>
            <w:tcBorders>
              <w:top w:val="single" w:sz="6" w:space="0" w:color="auto"/>
              <w:left w:val="single" w:sz="6" w:space="0" w:color="auto"/>
              <w:bottom w:val="single" w:sz="6" w:space="0" w:color="auto"/>
              <w:right w:val="single" w:sz="6" w:space="0" w:color="auto"/>
            </w:tcBorders>
          </w:tcPr>
          <w:p w14:paraId="758BC319"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灭菌器</w:t>
            </w:r>
          </w:p>
        </w:tc>
        <w:tc>
          <w:tcPr>
            <w:tcW w:w="3761" w:type="dxa"/>
            <w:tcBorders>
              <w:top w:val="single" w:sz="6" w:space="0" w:color="auto"/>
              <w:left w:val="single" w:sz="6" w:space="0" w:color="auto"/>
              <w:bottom w:val="single" w:sz="6" w:space="0" w:color="auto"/>
              <w:right w:val="single" w:sz="6" w:space="0" w:color="auto"/>
            </w:tcBorders>
          </w:tcPr>
          <w:p w14:paraId="0DC882BB" w14:textId="77777777" w:rsidR="007221F4" w:rsidRPr="007221F4" w:rsidRDefault="007221F4">
            <w:pPr>
              <w:autoSpaceDE w:val="0"/>
              <w:autoSpaceDN w:val="0"/>
              <w:adjustRightInd w:val="0"/>
              <w:jc w:val="center"/>
              <w:rPr>
                <w:rFonts w:asciiTheme="minorEastAsia" w:hAnsiTheme="minorEastAsia" w:hint="eastAsia"/>
                <w:szCs w:val="21"/>
              </w:rPr>
            </w:pPr>
          </w:p>
        </w:tc>
        <w:tc>
          <w:tcPr>
            <w:tcW w:w="609" w:type="dxa"/>
            <w:tcBorders>
              <w:top w:val="single" w:sz="6" w:space="0" w:color="auto"/>
              <w:left w:val="single" w:sz="6" w:space="0" w:color="auto"/>
              <w:bottom w:val="single" w:sz="6" w:space="0" w:color="auto"/>
              <w:right w:val="single" w:sz="6" w:space="0" w:color="auto"/>
            </w:tcBorders>
          </w:tcPr>
          <w:p w14:paraId="604C0218"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台</w:t>
            </w:r>
          </w:p>
        </w:tc>
        <w:tc>
          <w:tcPr>
            <w:tcW w:w="610" w:type="dxa"/>
            <w:tcBorders>
              <w:top w:val="single" w:sz="6" w:space="0" w:color="auto"/>
              <w:left w:val="single" w:sz="6" w:space="0" w:color="auto"/>
              <w:bottom w:val="single" w:sz="6" w:space="0" w:color="auto"/>
              <w:right w:val="single" w:sz="6" w:space="0" w:color="auto"/>
            </w:tcBorders>
          </w:tcPr>
          <w:p w14:paraId="5EF93B78"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1</w:t>
            </w:r>
          </w:p>
        </w:tc>
        <w:tc>
          <w:tcPr>
            <w:tcW w:w="780" w:type="dxa"/>
            <w:tcBorders>
              <w:top w:val="single" w:sz="6" w:space="0" w:color="auto"/>
              <w:left w:val="single" w:sz="6" w:space="0" w:color="auto"/>
              <w:bottom w:val="single" w:sz="6" w:space="0" w:color="auto"/>
              <w:right w:val="single" w:sz="6" w:space="0" w:color="auto"/>
            </w:tcBorders>
          </w:tcPr>
          <w:p w14:paraId="1A6B41E3" w14:textId="77777777" w:rsidR="007221F4" w:rsidRPr="007221F4" w:rsidRDefault="007221F4">
            <w:pPr>
              <w:autoSpaceDE w:val="0"/>
              <w:autoSpaceDN w:val="0"/>
              <w:adjustRightInd w:val="0"/>
              <w:jc w:val="center"/>
              <w:rPr>
                <w:rFonts w:asciiTheme="minorEastAsia" w:hAnsiTheme="minorEastAsia" w:hint="eastAsia"/>
                <w:szCs w:val="21"/>
              </w:rPr>
            </w:pPr>
          </w:p>
        </w:tc>
        <w:tc>
          <w:tcPr>
            <w:tcW w:w="1200" w:type="dxa"/>
            <w:tcBorders>
              <w:top w:val="single" w:sz="6" w:space="0" w:color="auto"/>
              <w:left w:val="single" w:sz="6" w:space="0" w:color="auto"/>
              <w:bottom w:val="single" w:sz="6" w:space="0" w:color="auto"/>
              <w:right w:val="single" w:sz="6" w:space="0" w:color="auto"/>
            </w:tcBorders>
          </w:tcPr>
          <w:p w14:paraId="1FCB6C65" w14:textId="77777777" w:rsidR="007221F4" w:rsidRPr="007221F4" w:rsidRDefault="007221F4">
            <w:pPr>
              <w:autoSpaceDE w:val="0"/>
              <w:autoSpaceDN w:val="0"/>
              <w:adjustRightInd w:val="0"/>
              <w:jc w:val="center"/>
              <w:rPr>
                <w:rFonts w:asciiTheme="minorEastAsia" w:hAnsiTheme="minorEastAsia" w:hint="eastAsia"/>
                <w:szCs w:val="21"/>
              </w:rPr>
            </w:pPr>
          </w:p>
        </w:tc>
        <w:tc>
          <w:tcPr>
            <w:tcW w:w="669" w:type="dxa"/>
            <w:tcBorders>
              <w:top w:val="single" w:sz="6" w:space="0" w:color="auto"/>
              <w:left w:val="single" w:sz="6" w:space="0" w:color="auto"/>
              <w:bottom w:val="single" w:sz="6" w:space="0" w:color="auto"/>
              <w:right w:val="single" w:sz="6" w:space="0" w:color="auto"/>
            </w:tcBorders>
          </w:tcPr>
          <w:p w14:paraId="5A0A2ABE" w14:textId="77777777" w:rsidR="007221F4" w:rsidRPr="007221F4" w:rsidRDefault="007221F4">
            <w:pPr>
              <w:autoSpaceDE w:val="0"/>
              <w:autoSpaceDN w:val="0"/>
              <w:adjustRightInd w:val="0"/>
              <w:jc w:val="center"/>
              <w:rPr>
                <w:rFonts w:asciiTheme="minorEastAsia" w:hAnsiTheme="minorEastAsia" w:hint="eastAsia"/>
                <w:szCs w:val="21"/>
              </w:rPr>
            </w:pPr>
          </w:p>
        </w:tc>
      </w:tr>
      <w:tr w:rsidR="007221F4" w:rsidRPr="007221F4" w14:paraId="1A58795C" w14:textId="77777777" w:rsidTr="007221F4">
        <w:trPr>
          <w:trHeight w:val="732"/>
        </w:trPr>
        <w:tc>
          <w:tcPr>
            <w:tcW w:w="490" w:type="dxa"/>
            <w:tcBorders>
              <w:top w:val="single" w:sz="6" w:space="0" w:color="auto"/>
              <w:left w:val="single" w:sz="6" w:space="0" w:color="auto"/>
              <w:bottom w:val="single" w:sz="6" w:space="0" w:color="auto"/>
              <w:right w:val="single" w:sz="6" w:space="0" w:color="auto"/>
            </w:tcBorders>
          </w:tcPr>
          <w:p w14:paraId="26733BC6"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5</w:t>
            </w:r>
          </w:p>
        </w:tc>
        <w:tc>
          <w:tcPr>
            <w:tcW w:w="2731" w:type="dxa"/>
            <w:tcBorders>
              <w:top w:val="single" w:sz="6" w:space="0" w:color="auto"/>
              <w:left w:val="single" w:sz="6" w:space="0" w:color="auto"/>
              <w:bottom w:val="single" w:sz="6" w:space="0" w:color="auto"/>
              <w:right w:val="single" w:sz="6" w:space="0" w:color="auto"/>
            </w:tcBorders>
          </w:tcPr>
          <w:p w14:paraId="2DC8F0F3"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灭菌器腔体</w:t>
            </w:r>
          </w:p>
        </w:tc>
        <w:tc>
          <w:tcPr>
            <w:tcW w:w="3761" w:type="dxa"/>
            <w:tcBorders>
              <w:top w:val="single" w:sz="6" w:space="0" w:color="auto"/>
              <w:left w:val="single" w:sz="6" w:space="0" w:color="auto"/>
              <w:bottom w:val="single" w:sz="6" w:space="0" w:color="auto"/>
              <w:right w:val="single" w:sz="6" w:space="0" w:color="auto"/>
            </w:tcBorders>
          </w:tcPr>
          <w:p w14:paraId="10D061D6" w14:textId="77777777" w:rsidR="007221F4" w:rsidRPr="007221F4" w:rsidRDefault="007221F4">
            <w:pPr>
              <w:autoSpaceDE w:val="0"/>
              <w:autoSpaceDN w:val="0"/>
              <w:adjustRightInd w:val="0"/>
              <w:jc w:val="center"/>
              <w:rPr>
                <w:rFonts w:asciiTheme="minorEastAsia" w:hAnsiTheme="minorEastAsia" w:hint="eastAsia"/>
                <w:szCs w:val="21"/>
              </w:rPr>
            </w:pPr>
          </w:p>
        </w:tc>
        <w:tc>
          <w:tcPr>
            <w:tcW w:w="609" w:type="dxa"/>
            <w:tcBorders>
              <w:top w:val="single" w:sz="6" w:space="0" w:color="auto"/>
              <w:left w:val="single" w:sz="6" w:space="0" w:color="auto"/>
              <w:bottom w:val="single" w:sz="6" w:space="0" w:color="auto"/>
              <w:right w:val="single" w:sz="6" w:space="0" w:color="auto"/>
            </w:tcBorders>
          </w:tcPr>
          <w:p w14:paraId="25461421"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台</w:t>
            </w:r>
          </w:p>
        </w:tc>
        <w:tc>
          <w:tcPr>
            <w:tcW w:w="610" w:type="dxa"/>
            <w:tcBorders>
              <w:top w:val="single" w:sz="6" w:space="0" w:color="auto"/>
              <w:left w:val="single" w:sz="6" w:space="0" w:color="auto"/>
              <w:bottom w:val="single" w:sz="6" w:space="0" w:color="auto"/>
              <w:right w:val="single" w:sz="6" w:space="0" w:color="auto"/>
            </w:tcBorders>
          </w:tcPr>
          <w:p w14:paraId="0C7EF11C"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1</w:t>
            </w:r>
          </w:p>
        </w:tc>
        <w:tc>
          <w:tcPr>
            <w:tcW w:w="780" w:type="dxa"/>
            <w:tcBorders>
              <w:top w:val="single" w:sz="6" w:space="0" w:color="auto"/>
              <w:left w:val="single" w:sz="6" w:space="0" w:color="auto"/>
              <w:bottom w:val="single" w:sz="6" w:space="0" w:color="auto"/>
              <w:right w:val="single" w:sz="6" w:space="0" w:color="auto"/>
            </w:tcBorders>
          </w:tcPr>
          <w:p w14:paraId="7CF47EB5" w14:textId="77777777" w:rsidR="007221F4" w:rsidRPr="007221F4" w:rsidRDefault="007221F4">
            <w:pPr>
              <w:autoSpaceDE w:val="0"/>
              <w:autoSpaceDN w:val="0"/>
              <w:adjustRightInd w:val="0"/>
              <w:jc w:val="center"/>
              <w:rPr>
                <w:rFonts w:asciiTheme="minorEastAsia" w:hAnsiTheme="minorEastAsia" w:hint="eastAsia"/>
                <w:szCs w:val="21"/>
              </w:rPr>
            </w:pPr>
          </w:p>
        </w:tc>
        <w:tc>
          <w:tcPr>
            <w:tcW w:w="1200" w:type="dxa"/>
            <w:tcBorders>
              <w:top w:val="single" w:sz="6" w:space="0" w:color="auto"/>
              <w:left w:val="single" w:sz="6" w:space="0" w:color="auto"/>
              <w:bottom w:val="single" w:sz="6" w:space="0" w:color="auto"/>
              <w:right w:val="single" w:sz="6" w:space="0" w:color="auto"/>
            </w:tcBorders>
          </w:tcPr>
          <w:p w14:paraId="4AADE728" w14:textId="77777777" w:rsidR="007221F4" w:rsidRPr="007221F4" w:rsidRDefault="007221F4">
            <w:pPr>
              <w:autoSpaceDE w:val="0"/>
              <w:autoSpaceDN w:val="0"/>
              <w:adjustRightInd w:val="0"/>
              <w:jc w:val="center"/>
              <w:rPr>
                <w:rFonts w:asciiTheme="minorEastAsia" w:hAnsiTheme="minorEastAsia" w:hint="eastAsia"/>
                <w:szCs w:val="21"/>
              </w:rPr>
            </w:pPr>
          </w:p>
        </w:tc>
        <w:tc>
          <w:tcPr>
            <w:tcW w:w="669" w:type="dxa"/>
            <w:tcBorders>
              <w:top w:val="single" w:sz="6" w:space="0" w:color="auto"/>
              <w:left w:val="single" w:sz="6" w:space="0" w:color="auto"/>
              <w:bottom w:val="single" w:sz="6" w:space="0" w:color="auto"/>
              <w:right w:val="single" w:sz="6" w:space="0" w:color="auto"/>
            </w:tcBorders>
          </w:tcPr>
          <w:p w14:paraId="0C89B7AF" w14:textId="77777777" w:rsidR="007221F4" w:rsidRPr="007221F4" w:rsidRDefault="007221F4">
            <w:pPr>
              <w:autoSpaceDE w:val="0"/>
              <w:autoSpaceDN w:val="0"/>
              <w:adjustRightInd w:val="0"/>
              <w:jc w:val="center"/>
              <w:rPr>
                <w:rFonts w:asciiTheme="minorEastAsia" w:hAnsiTheme="minorEastAsia" w:hint="eastAsia"/>
                <w:szCs w:val="21"/>
              </w:rPr>
            </w:pPr>
          </w:p>
        </w:tc>
      </w:tr>
      <w:tr w:rsidR="007221F4" w:rsidRPr="007221F4" w14:paraId="4F01AD0C" w14:textId="77777777" w:rsidTr="007221F4">
        <w:trPr>
          <w:trHeight w:val="732"/>
        </w:trPr>
        <w:tc>
          <w:tcPr>
            <w:tcW w:w="490" w:type="dxa"/>
            <w:tcBorders>
              <w:top w:val="single" w:sz="6" w:space="0" w:color="auto"/>
              <w:left w:val="single" w:sz="6" w:space="0" w:color="auto"/>
              <w:bottom w:val="single" w:sz="6" w:space="0" w:color="auto"/>
              <w:right w:val="single" w:sz="6" w:space="0" w:color="auto"/>
            </w:tcBorders>
          </w:tcPr>
          <w:p w14:paraId="4F348E85"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10</w:t>
            </w:r>
          </w:p>
        </w:tc>
        <w:tc>
          <w:tcPr>
            <w:tcW w:w="2731" w:type="dxa"/>
            <w:tcBorders>
              <w:top w:val="single" w:sz="6" w:space="0" w:color="auto"/>
              <w:left w:val="single" w:sz="6" w:space="0" w:color="auto"/>
              <w:bottom w:val="single" w:sz="6" w:space="0" w:color="auto"/>
              <w:right w:val="nil"/>
            </w:tcBorders>
          </w:tcPr>
          <w:p w14:paraId="2E4C64D3"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直接费用合计</w:t>
            </w:r>
          </w:p>
        </w:tc>
        <w:tc>
          <w:tcPr>
            <w:tcW w:w="3761" w:type="dxa"/>
            <w:tcBorders>
              <w:top w:val="single" w:sz="6" w:space="0" w:color="auto"/>
              <w:left w:val="nil"/>
              <w:bottom w:val="single" w:sz="6" w:space="0" w:color="auto"/>
              <w:right w:val="single" w:sz="6" w:space="0" w:color="auto"/>
            </w:tcBorders>
          </w:tcPr>
          <w:p w14:paraId="43C4CAB1" w14:textId="77777777" w:rsidR="007221F4" w:rsidRPr="007221F4" w:rsidRDefault="007221F4">
            <w:pPr>
              <w:autoSpaceDE w:val="0"/>
              <w:autoSpaceDN w:val="0"/>
              <w:adjustRightInd w:val="0"/>
              <w:jc w:val="center"/>
              <w:rPr>
                <w:rFonts w:asciiTheme="minorEastAsia" w:hAnsiTheme="minorEastAsia" w:hint="eastAsia"/>
                <w:szCs w:val="21"/>
              </w:rPr>
            </w:pPr>
          </w:p>
        </w:tc>
        <w:tc>
          <w:tcPr>
            <w:tcW w:w="609" w:type="dxa"/>
            <w:tcBorders>
              <w:top w:val="single" w:sz="6" w:space="0" w:color="auto"/>
              <w:left w:val="single" w:sz="6" w:space="0" w:color="auto"/>
              <w:bottom w:val="single" w:sz="6" w:space="0" w:color="auto"/>
              <w:right w:val="single" w:sz="6" w:space="0" w:color="auto"/>
            </w:tcBorders>
          </w:tcPr>
          <w:p w14:paraId="6FA0D28C" w14:textId="77777777" w:rsidR="007221F4" w:rsidRPr="007221F4" w:rsidRDefault="007221F4">
            <w:pPr>
              <w:autoSpaceDE w:val="0"/>
              <w:autoSpaceDN w:val="0"/>
              <w:adjustRightInd w:val="0"/>
              <w:jc w:val="center"/>
              <w:rPr>
                <w:rFonts w:asciiTheme="minorEastAsia" w:hAnsiTheme="minorEastAsia" w:hint="eastAsia"/>
                <w:szCs w:val="21"/>
              </w:rPr>
            </w:pPr>
          </w:p>
        </w:tc>
        <w:tc>
          <w:tcPr>
            <w:tcW w:w="610" w:type="dxa"/>
            <w:tcBorders>
              <w:top w:val="single" w:sz="6" w:space="0" w:color="auto"/>
              <w:left w:val="single" w:sz="6" w:space="0" w:color="auto"/>
              <w:bottom w:val="single" w:sz="6" w:space="0" w:color="auto"/>
              <w:right w:val="single" w:sz="6" w:space="0" w:color="auto"/>
            </w:tcBorders>
          </w:tcPr>
          <w:p w14:paraId="07BA346E" w14:textId="77777777" w:rsidR="007221F4" w:rsidRPr="007221F4" w:rsidRDefault="007221F4">
            <w:pPr>
              <w:autoSpaceDE w:val="0"/>
              <w:autoSpaceDN w:val="0"/>
              <w:adjustRightInd w:val="0"/>
              <w:jc w:val="center"/>
              <w:rPr>
                <w:rFonts w:asciiTheme="minorEastAsia" w:hAnsiTheme="minorEastAsia" w:hint="eastAsia"/>
                <w:szCs w:val="21"/>
              </w:rPr>
            </w:pPr>
          </w:p>
        </w:tc>
        <w:tc>
          <w:tcPr>
            <w:tcW w:w="780" w:type="dxa"/>
            <w:tcBorders>
              <w:top w:val="single" w:sz="6" w:space="0" w:color="auto"/>
              <w:left w:val="single" w:sz="6" w:space="0" w:color="auto"/>
              <w:bottom w:val="single" w:sz="6" w:space="0" w:color="auto"/>
              <w:right w:val="single" w:sz="6" w:space="0" w:color="auto"/>
            </w:tcBorders>
          </w:tcPr>
          <w:p w14:paraId="0D7A2546" w14:textId="77777777" w:rsidR="007221F4" w:rsidRPr="007221F4" w:rsidRDefault="007221F4">
            <w:pPr>
              <w:autoSpaceDE w:val="0"/>
              <w:autoSpaceDN w:val="0"/>
              <w:adjustRightInd w:val="0"/>
              <w:jc w:val="center"/>
              <w:rPr>
                <w:rFonts w:asciiTheme="minorEastAsia" w:hAnsiTheme="minorEastAsia" w:hint="eastAsia"/>
                <w:szCs w:val="21"/>
              </w:rPr>
            </w:pPr>
          </w:p>
        </w:tc>
        <w:tc>
          <w:tcPr>
            <w:tcW w:w="1200" w:type="dxa"/>
            <w:tcBorders>
              <w:top w:val="single" w:sz="6" w:space="0" w:color="auto"/>
              <w:left w:val="single" w:sz="6" w:space="0" w:color="auto"/>
              <w:bottom w:val="single" w:sz="6" w:space="0" w:color="auto"/>
              <w:right w:val="single" w:sz="6" w:space="0" w:color="auto"/>
            </w:tcBorders>
          </w:tcPr>
          <w:p w14:paraId="21F4A295"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0.00</w:t>
            </w:r>
          </w:p>
        </w:tc>
        <w:tc>
          <w:tcPr>
            <w:tcW w:w="669" w:type="dxa"/>
            <w:tcBorders>
              <w:top w:val="single" w:sz="6" w:space="0" w:color="auto"/>
              <w:left w:val="single" w:sz="6" w:space="0" w:color="auto"/>
              <w:bottom w:val="single" w:sz="6" w:space="0" w:color="auto"/>
              <w:right w:val="single" w:sz="6" w:space="0" w:color="auto"/>
            </w:tcBorders>
          </w:tcPr>
          <w:p w14:paraId="410DF1CA" w14:textId="77777777" w:rsidR="007221F4" w:rsidRPr="007221F4" w:rsidRDefault="007221F4">
            <w:pPr>
              <w:autoSpaceDE w:val="0"/>
              <w:autoSpaceDN w:val="0"/>
              <w:adjustRightInd w:val="0"/>
              <w:jc w:val="center"/>
              <w:rPr>
                <w:rFonts w:asciiTheme="minorEastAsia" w:hAnsiTheme="minorEastAsia" w:hint="eastAsia"/>
                <w:szCs w:val="21"/>
              </w:rPr>
            </w:pPr>
          </w:p>
        </w:tc>
      </w:tr>
      <w:tr w:rsidR="007221F4" w:rsidRPr="007221F4" w14:paraId="5BDD2803" w14:textId="77777777" w:rsidTr="007221F4">
        <w:trPr>
          <w:trHeight w:val="732"/>
        </w:trPr>
        <w:tc>
          <w:tcPr>
            <w:tcW w:w="490" w:type="dxa"/>
            <w:tcBorders>
              <w:top w:val="single" w:sz="6" w:space="0" w:color="auto"/>
              <w:left w:val="single" w:sz="6" w:space="0" w:color="auto"/>
              <w:bottom w:val="single" w:sz="6" w:space="0" w:color="auto"/>
              <w:right w:val="single" w:sz="6" w:space="0" w:color="auto"/>
            </w:tcBorders>
          </w:tcPr>
          <w:p w14:paraId="0E5876F6"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11</w:t>
            </w:r>
          </w:p>
        </w:tc>
        <w:tc>
          <w:tcPr>
            <w:tcW w:w="2731" w:type="dxa"/>
            <w:tcBorders>
              <w:top w:val="single" w:sz="6" w:space="0" w:color="auto"/>
              <w:left w:val="single" w:sz="6" w:space="0" w:color="auto"/>
              <w:bottom w:val="single" w:sz="6" w:space="0" w:color="auto"/>
              <w:right w:val="single" w:sz="6" w:space="0" w:color="auto"/>
            </w:tcBorders>
          </w:tcPr>
          <w:p w14:paraId="72D8676C"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税</w:t>
            </w:r>
            <w:r w:rsidRPr="007221F4">
              <w:rPr>
                <w:rFonts w:asciiTheme="minorEastAsia" w:hAnsiTheme="minorEastAsia"/>
                <w:szCs w:val="21"/>
              </w:rPr>
              <w:t xml:space="preserve">  </w:t>
            </w:r>
            <w:r w:rsidRPr="007221F4">
              <w:rPr>
                <w:rFonts w:asciiTheme="minorEastAsia" w:hAnsiTheme="minorEastAsia" w:hint="eastAsia"/>
                <w:szCs w:val="21"/>
              </w:rPr>
              <w:t>金</w:t>
            </w:r>
          </w:p>
        </w:tc>
        <w:tc>
          <w:tcPr>
            <w:tcW w:w="3761" w:type="dxa"/>
            <w:tcBorders>
              <w:top w:val="single" w:sz="6" w:space="0" w:color="auto"/>
              <w:left w:val="single" w:sz="6" w:space="0" w:color="auto"/>
              <w:bottom w:val="single" w:sz="6" w:space="0" w:color="auto"/>
              <w:right w:val="single" w:sz="6" w:space="0" w:color="auto"/>
            </w:tcBorders>
          </w:tcPr>
          <w:p w14:paraId="730492F1"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直接费</w:t>
            </w:r>
            <w:r w:rsidRPr="007221F4">
              <w:rPr>
                <w:rFonts w:asciiTheme="minorEastAsia" w:hAnsiTheme="minorEastAsia"/>
                <w:szCs w:val="21"/>
              </w:rPr>
              <w:t>*</w:t>
            </w:r>
            <w:r w:rsidRPr="007221F4">
              <w:rPr>
                <w:rFonts w:asciiTheme="minorEastAsia" w:hAnsiTheme="minorEastAsia" w:hint="eastAsia"/>
                <w:szCs w:val="21"/>
              </w:rPr>
              <w:t>费率（</w:t>
            </w:r>
            <w:r w:rsidRPr="007221F4">
              <w:rPr>
                <w:rFonts w:asciiTheme="minorEastAsia" w:hAnsiTheme="minorEastAsia"/>
                <w:szCs w:val="21"/>
              </w:rPr>
              <w:t>6%</w:t>
            </w:r>
            <w:r w:rsidRPr="007221F4">
              <w:rPr>
                <w:rFonts w:asciiTheme="minorEastAsia" w:hAnsiTheme="minorEastAsia" w:hint="eastAsia"/>
                <w:szCs w:val="21"/>
              </w:rPr>
              <w:t>）</w:t>
            </w:r>
          </w:p>
        </w:tc>
        <w:tc>
          <w:tcPr>
            <w:tcW w:w="609" w:type="dxa"/>
            <w:tcBorders>
              <w:top w:val="single" w:sz="6" w:space="0" w:color="auto"/>
              <w:left w:val="single" w:sz="6" w:space="0" w:color="auto"/>
              <w:bottom w:val="single" w:sz="6" w:space="0" w:color="auto"/>
              <w:right w:val="single" w:sz="6" w:space="0" w:color="auto"/>
            </w:tcBorders>
          </w:tcPr>
          <w:p w14:paraId="1186195F" w14:textId="77777777" w:rsidR="007221F4" w:rsidRPr="007221F4" w:rsidRDefault="007221F4">
            <w:pPr>
              <w:autoSpaceDE w:val="0"/>
              <w:autoSpaceDN w:val="0"/>
              <w:adjustRightInd w:val="0"/>
              <w:jc w:val="center"/>
              <w:rPr>
                <w:rFonts w:asciiTheme="minorEastAsia" w:hAnsiTheme="minorEastAsia" w:hint="eastAsia"/>
                <w:szCs w:val="21"/>
              </w:rPr>
            </w:pPr>
          </w:p>
        </w:tc>
        <w:tc>
          <w:tcPr>
            <w:tcW w:w="610" w:type="dxa"/>
            <w:tcBorders>
              <w:top w:val="single" w:sz="6" w:space="0" w:color="auto"/>
              <w:left w:val="single" w:sz="6" w:space="0" w:color="auto"/>
              <w:bottom w:val="single" w:sz="6" w:space="0" w:color="auto"/>
              <w:right w:val="single" w:sz="6" w:space="0" w:color="auto"/>
            </w:tcBorders>
          </w:tcPr>
          <w:p w14:paraId="608801B0" w14:textId="77777777" w:rsidR="007221F4" w:rsidRPr="007221F4" w:rsidRDefault="007221F4">
            <w:pPr>
              <w:autoSpaceDE w:val="0"/>
              <w:autoSpaceDN w:val="0"/>
              <w:adjustRightInd w:val="0"/>
              <w:jc w:val="center"/>
              <w:rPr>
                <w:rFonts w:asciiTheme="minorEastAsia" w:hAnsiTheme="minorEastAsia" w:hint="eastAsia"/>
                <w:szCs w:val="21"/>
              </w:rPr>
            </w:pPr>
          </w:p>
        </w:tc>
        <w:tc>
          <w:tcPr>
            <w:tcW w:w="780" w:type="dxa"/>
            <w:tcBorders>
              <w:top w:val="single" w:sz="6" w:space="0" w:color="auto"/>
              <w:left w:val="single" w:sz="6" w:space="0" w:color="auto"/>
              <w:bottom w:val="single" w:sz="6" w:space="0" w:color="auto"/>
              <w:right w:val="single" w:sz="6" w:space="0" w:color="auto"/>
            </w:tcBorders>
          </w:tcPr>
          <w:p w14:paraId="5CB5B545" w14:textId="77777777" w:rsidR="007221F4" w:rsidRPr="007221F4" w:rsidRDefault="007221F4">
            <w:pPr>
              <w:autoSpaceDE w:val="0"/>
              <w:autoSpaceDN w:val="0"/>
              <w:adjustRightInd w:val="0"/>
              <w:jc w:val="center"/>
              <w:rPr>
                <w:rFonts w:asciiTheme="minorEastAsia" w:hAnsiTheme="minorEastAsia" w:hint="eastAsia"/>
                <w:szCs w:val="21"/>
              </w:rPr>
            </w:pPr>
          </w:p>
        </w:tc>
        <w:tc>
          <w:tcPr>
            <w:tcW w:w="1200" w:type="dxa"/>
            <w:tcBorders>
              <w:top w:val="single" w:sz="6" w:space="0" w:color="auto"/>
              <w:left w:val="single" w:sz="6" w:space="0" w:color="auto"/>
              <w:bottom w:val="single" w:sz="6" w:space="0" w:color="auto"/>
              <w:right w:val="single" w:sz="6" w:space="0" w:color="auto"/>
            </w:tcBorders>
          </w:tcPr>
          <w:p w14:paraId="41F80D54"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0.00</w:t>
            </w:r>
          </w:p>
        </w:tc>
        <w:tc>
          <w:tcPr>
            <w:tcW w:w="669" w:type="dxa"/>
            <w:tcBorders>
              <w:top w:val="single" w:sz="6" w:space="0" w:color="auto"/>
              <w:left w:val="single" w:sz="6" w:space="0" w:color="auto"/>
              <w:bottom w:val="single" w:sz="6" w:space="0" w:color="auto"/>
              <w:right w:val="single" w:sz="6" w:space="0" w:color="auto"/>
            </w:tcBorders>
          </w:tcPr>
          <w:p w14:paraId="6424339E" w14:textId="77777777" w:rsidR="007221F4" w:rsidRPr="007221F4" w:rsidRDefault="007221F4">
            <w:pPr>
              <w:autoSpaceDE w:val="0"/>
              <w:autoSpaceDN w:val="0"/>
              <w:adjustRightInd w:val="0"/>
              <w:jc w:val="center"/>
              <w:rPr>
                <w:rFonts w:asciiTheme="minorEastAsia" w:hAnsiTheme="minorEastAsia" w:hint="eastAsia"/>
                <w:szCs w:val="21"/>
              </w:rPr>
            </w:pPr>
          </w:p>
        </w:tc>
      </w:tr>
      <w:tr w:rsidR="007221F4" w:rsidRPr="007221F4" w14:paraId="583C4400" w14:textId="77777777" w:rsidTr="007221F4">
        <w:trPr>
          <w:trHeight w:val="732"/>
        </w:trPr>
        <w:tc>
          <w:tcPr>
            <w:tcW w:w="490" w:type="dxa"/>
            <w:tcBorders>
              <w:top w:val="single" w:sz="6" w:space="0" w:color="auto"/>
              <w:left w:val="single" w:sz="6" w:space="0" w:color="auto"/>
              <w:bottom w:val="single" w:sz="6" w:space="0" w:color="auto"/>
              <w:right w:val="single" w:sz="6" w:space="0" w:color="auto"/>
            </w:tcBorders>
          </w:tcPr>
          <w:p w14:paraId="4E54DF58"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12</w:t>
            </w:r>
          </w:p>
        </w:tc>
        <w:tc>
          <w:tcPr>
            <w:tcW w:w="2731" w:type="dxa"/>
            <w:tcBorders>
              <w:top w:val="single" w:sz="6" w:space="0" w:color="auto"/>
              <w:left w:val="single" w:sz="6" w:space="0" w:color="auto"/>
              <w:bottom w:val="single" w:sz="6" w:space="0" w:color="auto"/>
              <w:right w:val="single" w:sz="6" w:space="0" w:color="auto"/>
            </w:tcBorders>
          </w:tcPr>
          <w:p w14:paraId="29090E29"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费用合计</w:t>
            </w:r>
          </w:p>
        </w:tc>
        <w:tc>
          <w:tcPr>
            <w:tcW w:w="3761" w:type="dxa"/>
            <w:tcBorders>
              <w:top w:val="single" w:sz="6" w:space="0" w:color="auto"/>
              <w:left w:val="single" w:sz="6" w:space="0" w:color="auto"/>
              <w:bottom w:val="single" w:sz="6" w:space="0" w:color="auto"/>
              <w:right w:val="single" w:sz="6" w:space="0" w:color="auto"/>
            </w:tcBorders>
          </w:tcPr>
          <w:p w14:paraId="5B70F08B"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hint="eastAsia"/>
                <w:szCs w:val="21"/>
              </w:rPr>
              <w:t>直接费</w:t>
            </w:r>
            <w:r w:rsidRPr="007221F4">
              <w:rPr>
                <w:rFonts w:asciiTheme="minorEastAsia" w:hAnsiTheme="minorEastAsia"/>
                <w:szCs w:val="21"/>
              </w:rPr>
              <w:t>+</w:t>
            </w:r>
            <w:r w:rsidRPr="007221F4">
              <w:rPr>
                <w:rFonts w:asciiTheme="minorEastAsia" w:hAnsiTheme="minorEastAsia" w:hint="eastAsia"/>
                <w:szCs w:val="21"/>
              </w:rPr>
              <w:t>税金</w:t>
            </w:r>
          </w:p>
        </w:tc>
        <w:tc>
          <w:tcPr>
            <w:tcW w:w="609" w:type="dxa"/>
            <w:tcBorders>
              <w:top w:val="single" w:sz="6" w:space="0" w:color="auto"/>
              <w:left w:val="single" w:sz="6" w:space="0" w:color="auto"/>
              <w:bottom w:val="single" w:sz="6" w:space="0" w:color="auto"/>
              <w:right w:val="single" w:sz="6" w:space="0" w:color="auto"/>
            </w:tcBorders>
          </w:tcPr>
          <w:p w14:paraId="16C8E070" w14:textId="77777777" w:rsidR="007221F4" w:rsidRPr="007221F4" w:rsidRDefault="007221F4">
            <w:pPr>
              <w:autoSpaceDE w:val="0"/>
              <w:autoSpaceDN w:val="0"/>
              <w:adjustRightInd w:val="0"/>
              <w:jc w:val="center"/>
              <w:rPr>
                <w:rFonts w:asciiTheme="minorEastAsia" w:hAnsiTheme="minorEastAsia" w:hint="eastAsia"/>
                <w:szCs w:val="21"/>
              </w:rPr>
            </w:pPr>
          </w:p>
        </w:tc>
        <w:tc>
          <w:tcPr>
            <w:tcW w:w="610" w:type="dxa"/>
            <w:tcBorders>
              <w:top w:val="single" w:sz="6" w:space="0" w:color="auto"/>
              <w:left w:val="single" w:sz="6" w:space="0" w:color="auto"/>
              <w:bottom w:val="single" w:sz="6" w:space="0" w:color="auto"/>
              <w:right w:val="single" w:sz="6" w:space="0" w:color="auto"/>
            </w:tcBorders>
          </w:tcPr>
          <w:p w14:paraId="3356D74B" w14:textId="77777777" w:rsidR="007221F4" w:rsidRPr="007221F4" w:rsidRDefault="007221F4">
            <w:pPr>
              <w:autoSpaceDE w:val="0"/>
              <w:autoSpaceDN w:val="0"/>
              <w:adjustRightInd w:val="0"/>
              <w:jc w:val="center"/>
              <w:rPr>
                <w:rFonts w:asciiTheme="minorEastAsia" w:hAnsiTheme="minorEastAsia" w:hint="eastAsia"/>
                <w:szCs w:val="21"/>
              </w:rPr>
            </w:pPr>
          </w:p>
        </w:tc>
        <w:tc>
          <w:tcPr>
            <w:tcW w:w="780" w:type="dxa"/>
            <w:tcBorders>
              <w:top w:val="single" w:sz="6" w:space="0" w:color="auto"/>
              <w:left w:val="single" w:sz="6" w:space="0" w:color="auto"/>
              <w:bottom w:val="single" w:sz="6" w:space="0" w:color="auto"/>
              <w:right w:val="single" w:sz="6" w:space="0" w:color="auto"/>
            </w:tcBorders>
          </w:tcPr>
          <w:p w14:paraId="258E3156" w14:textId="77777777" w:rsidR="007221F4" w:rsidRPr="007221F4" w:rsidRDefault="007221F4">
            <w:pPr>
              <w:autoSpaceDE w:val="0"/>
              <w:autoSpaceDN w:val="0"/>
              <w:adjustRightInd w:val="0"/>
              <w:jc w:val="center"/>
              <w:rPr>
                <w:rFonts w:asciiTheme="minorEastAsia" w:hAnsiTheme="minorEastAsia" w:hint="eastAsia"/>
                <w:szCs w:val="21"/>
              </w:rPr>
            </w:pPr>
          </w:p>
        </w:tc>
        <w:tc>
          <w:tcPr>
            <w:tcW w:w="1200" w:type="dxa"/>
            <w:tcBorders>
              <w:top w:val="single" w:sz="6" w:space="0" w:color="auto"/>
              <w:left w:val="single" w:sz="6" w:space="0" w:color="auto"/>
              <w:bottom w:val="single" w:sz="6" w:space="0" w:color="auto"/>
              <w:right w:val="single" w:sz="6" w:space="0" w:color="auto"/>
            </w:tcBorders>
          </w:tcPr>
          <w:p w14:paraId="5B0788F5" w14:textId="77777777" w:rsidR="007221F4" w:rsidRPr="007221F4" w:rsidRDefault="007221F4">
            <w:pPr>
              <w:autoSpaceDE w:val="0"/>
              <w:autoSpaceDN w:val="0"/>
              <w:adjustRightInd w:val="0"/>
              <w:jc w:val="center"/>
              <w:rPr>
                <w:rFonts w:asciiTheme="minorEastAsia" w:hAnsiTheme="minorEastAsia" w:hint="eastAsia"/>
                <w:szCs w:val="21"/>
              </w:rPr>
            </w:pPr>
            <w:r w:rsidRPr="007221F4">
              <w:rPr>
                <w:rFonts w:asciiTheme="minorEastAsia" w:hAnsiTheme="minorEastAsia"/>
                <w:szCs w:val="21"/>
              </w:rPr>
              <w:t>0.00</w:t>
            </w:r>
          </w:p>
        </w:tc>
        <w:tc>
          <w:tcPr>
            <w:tcW w:w="669" w:type="dxa"/>
            <w:tcBorders>
              <w:top w:val="single" w:sz="6" w:space="0" w:color="auto"/>
              <w:left w:val="single" w:sz="6" w:space="0" w:color="auto"/>
              <w:bottom w:val="single" w:sz="6" w:space="0" w:color="auto"/>
              <w:right w:val="single" w:sz="6" w:space="0" w:color="auto"/>
            </w:tcBorders>
          </w:tcPr>
          <w:p w14:paraId="4B1DFB3E" w14:textId="77777777" w:rsidR="007221F4" w:rsidRPr="007221F4" w:rsidRDefault="007221F4">
            <w:pPr>
              <w:autoSpaceDE w:val="0"/>
              <w:autoSpaceDN w:val="0"/>
              <w:adjustRightInd w:val="0"/>
              <w:jc w:val="center"/>
              <w:rPr>
                <w:rFonts w:asciiTheme="minorEastAsia" w:hAnsiTheme="minorEastAsia" w:hint="eastAsia"/>
                <w:szCs w:val="21"/>
              </w:rPr>
            </w:pPr>
          </w:p>
        </w:tc>
      </w:tr>
      <w:tr w:rsidR="007221F4" w:rsidRPr="007221F4" w14:paraId="311AD3D5" w14:textId="77777777" w:rsidTr="007221F4">
        <w:trPr>
          <w:trHeight w:val="1829"/>
        </w:trPr>
        <w:tc>
          <w:tcPr>
            <w:tcW w:w="6982" w:type="dxa"/>
            <w:gridSpan w:val="3"/>
            <w:tcBorders>
              <w:top w:val="single" w:sz="6" w:space="0" w:color="auto"/>
              <w:left w:val="single" w:sz="6" w:space="0" w:color="auto"/>
              <w:bottom w:val="single" w:sz="6" w:space="0" w:color="auto"/>
              <w:right w:val="nil"/>
            </w:tcBorders>
          </w:tcPr>
          <w:p w14:paraId="1B09A2F9" w14:textId="77777777" w:rsidR="007221F4" w:rsidRPr="007221F4" w:rsidRDefault="007221F4">
            <w:pPr>
              <w:autoSpaceDE w:val="0"/>
              <w:autoSpaceDN w:val="0"/>
              <w:adjustRightInd w:val="0"/>
              <w:jc w:val="left"/>
              <w:rPr>
                <w:rFonts w:asciiTheme="minorEastAsia" w:hAnsiTheme="minorEastAsia" w:hint="eastAsia"/>
                <w:szCs w:val="21"/>
              </w:rPr>
            </w:pPr>
            <w:r w:rsidRPr="007221F4">
              <w:rPr>
                <w:rFonts w:asciiTheme="minorEastAsia" w:hAnsiTheme="minorEastAsia" w:hint="eastAsia"/>
                <w:szCs w:val="21"/>
              </w:rPr>
              <w:t>备注：结算金额以最终实际完成定期检验数量为准</w:t>
            </w:r>
            <w:r w:rsidRPr="007221F4">
              <w:rPr>
                <w:rFonts w:asciiTheme="minorEastAsia" w:hAnsiTheme="minorEastAsia"/>
                <w:szCs w:val="21"/>
              </w:rPr>
              <w:t>.</w:t>
            </w:r>
          </w:p>
        </w:tc>
        <w:tc>
          <w:tcPr>
            <w:tcW w:w="609" w:type="dxa"/>
            <w:tcBorders>
              <w:top w:val="single" w:sz="6" w:space="0" w:color="auto"/>
              <w:left w:val="nil"/>
              <w:bottom w:val="single" w:sz="6" w:space="0" w:color="auto"/>
              <w:right w:val="nil"/>
            </w:tcBorders>
          </w:tcPr>
          <w:p w14:paraId="727251FA" w14:textId="77777777" w:rsidR="007221F4" w:rsidRPr="007221F4" w:rsidRDefault="007221F4">
            <w:pPr>
              <w:autoSpaceDE w:val="0"/>
              <w:autoSpaceDN w:val="0"/>
              <w:adjustRightInd w:val="0"/>
              <w:jc w:val="left"/>
              <w:rPr>
                <w:rFonts w:asciiTheme="minorEastAsia" w:hAnsiTheme="minorEastAsia" w:hint="eastAsia"/>
                <w:szCs w:val="21"/>
              </w:rPr>
            </w:pPr>
          </w:p>
        </w:tc>
        <w:tc>
          <w:tcPr>
            <w:tcW w:w="610" w:type="dxa"/>
            <w:tcBorders>
              <w:top w:val="single" w:sz="6" w:space="0" w:color="auto"/>
              <w:left w:val="nil"/>
              <w:bottom w:val="single" w:sz="6" w:space="0" w:color="auto"/>
              <w:right w:val="nil"/>
            </w:tcBorders>
          </w:tcPr>
          <w:p w14:paraId="26BFDA49" w14:textId="77777777" w:rsidR="007221F4" w:rsidRPr="007221F4" w:rsidRDefault="007221F4">
            <w:pPr>
              <w:autoSpaceDE w:val="0"/>
              <w:autoSpaceDN w:val="0"/>
              <w:adjustRightInd w:val="0"/>
              <w:jc w:val="left"/>
              <w:rPr>
                <w:rFonts w:asciiTheme="minorEastAsia" w:hAnsiTheme="minorEastAsia" w:hint="eastAsia"/>
                <w:szCs w:val="21"/>
              </w:rPr>
            </w:pPr>
          </w:p>
        </w:tc>
        <w:tc>
          <w:tcPr>
            <w:tcW w:w="780" w:type="dxa"/>
            <w:tcBorders>
              <w:top w:val="single" w:sz="6" w:space="0" w:color="auto"/>
              <w:left w:val="nil"/>
              <w:bottom w:val="single" w:sz="6" w:space="0" w:color="auto"/>
              <w:right w:val="nil"/>
            </w:tcBorders>
          </w:tcPr>
          <w:p w14:paraId="2925DCBE" w14:textId="77777777" w:rsidR="007221F4" w:rsidRPr="007221F4" w:rsidRDefault="007221F4">
            <w:pPr>
              <w:autoSpaceDE w:val="0"/>
              <w:autoSpaceDN w:val="0"/>
              <w:adjustRightInd w:val="0"/>
              <w:jc w:val="left"/>
              <w:rPr>
                <w:rFonts w:asciiTheme="minorEastAsia" w:hAnsiTheme="minorEastAsia" w:hint="eastAsia"/>
                <w:szCs w:val="21"/>
              </w:rPr>
            </w:pPr>
          </w:p>
        </w:tc>
        <w:tc>
          <w:tcPr>
            <w:tcW w:w="1200" w:type="dxa"/>
            <w:tcBorders>
              <w:top w:val="single" w:sz="6" w:space="0" w:color="auto"/>
              <w:left w:val="nil"/>
              <w:bottom w:val="single" w:sz="6" w:space="0" w:color="auto"/>
              <w:right w:val="nil"/>
            </w:tcBorders>
          </w:tcPr>
          <w:p w14:paraId="2C921DAC" w14:textId="77777777" w:rsidR="007221F4" w:rsidRPr="007221F4" w:rsidRDefault="007221F4">
            <w:pPr>
              <w:autoSpaceDE w:val="0"/>
              <w:autoSpaceDN w:val="0"/>
              <w:adjustRightInd w:val="0"/>
              <w:jc w:val="left"/>
              <w:rPr>
                <w:rFonts w:asciiTheme="minorEastAsia" w:hAnsiTheme="minorEastAsia" w:hint="eastAsia"/>
                <w:szCs w:val="21"/>
              </w:rPr>
            </w:pPr>
          </w:p>
        </w:tc>
        <w:tc>
          <w:tcPr>
            <w:tcW w:w="669" w:type="dxa"/>
            <w:tcBorders>
              <w:top w:val="single" w:sz="6" w:space="0" w:color="auto"/>
              <w:left w:val="nil"/>
              <w:bottom w:val="single" w:sz="6" w:space="0" w:color="auto"/>
              <w:right w:val="single" w:sz="6" w:space="0" w:color="auto"/>
            </w:tcBorders>
          </w:tcPr>
          <w:p w14:paraId="7C890F3F" w14:textId="77777777" w:rsidR="007221F4" w:rsidRPr="007221F4" w:rsidRDefault="007221F4">
            <w:pPr>
              <w:autoSpaceDE w:val="0"/>
              <w:autoSpaceDN w:val="0"/>
              <w:adjustRightInd w:val="0"/>
              <w:jc w:val="left"/>
              <w:rPr>
                <w:rFonts w:asciiTheme="minorEastAsia" w:hAnsiTheme="minorEastAsia" w:hint="eastAsia"/>
                <w:szCs w:val="21"/>
              </w:rPr>
            </w:pPr>
          </w:p>
        </w:tc>
      </w:tr>
    </w:tbl>
    <w:p w14:paraId="78140A6D" w14:textId="77777777" w:rsidR="007221F4" w:rsidRPr="007221F4" w:rsidRDefault="007221F4" w:rsidP="00195D0C">
      <w:pPr>
        <w:widowControl/>
        <w:spacing w:line="360" w:lineRule="exact"/>
        <w:jc w:val="left"/>
        <w:rPr>
          <w:rFonts w:asciiTheme="minorEastAsia" w:hAnsiTheme="minorEastAsia" w:hint="eastAsia"/>
          <w:szCs w:val="21"/>
        </w:rPr>
      </w:pPr>
    </w:p>
    <w:p w14:paraId="12745543" w14:textId="798D70D0" w:rsidR="007900B6" w:rsidRPr="00352473" w:rsidRDefault="007900B6" w:rsidP="00195D0C">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hint="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352473" w:rsidRDefault="007900B6" w:rsidP="008019B9">
      <w:pPr>
        <w:widowControl/>
        <w:spacing w:line="360" w:lineRule="exact"/>
        <w:ind w:firstLineChars="270" w:firstLine="567"/>
        <w:jc w:val="left"/>
        <w:rPr>
          <w:rFonts w:asciiTheme="minorEastAsia" w:hAnsiTheme="minorEastAsia" w:hint="eastAsia"/>
          <w:szCs w:val="21"/>
        </w:rPr>
      </w:pPr>
      <w:r w:rsidRPr="00352473">
        <w:rPr>
          <w:rFonts w:asciiTheme="minorEastAsia" w:hAnsiTheme="minorEastAsia" w:hint="eastAsia"/>
          <w:szCs w:val="21"/>
        </w:rPr>
        <w:t>③</w:t>
      </w:r>
      <w:r w:rsidR="00D74789">
        <w:rPr>
          <w:rFonts w:asciiTheme="minorEastAsia" w:hAnsiTheme="minorEastAsia" w:hint="eastAsia"/>
          <w:szCs w:val="21"/>
        </w:rPr>
        <w:t>响应人</w:t>
      </w:r>
      <w:r w:rsidRPr="00352473">
        <w:rPr>
          <w:rFonts w:asciiTheme="minorEastAsia" w:hAnsiTheme="minorEastAsia" w:hint="eastAsia"/>
          <w:szCs w:val="21"/>
        </w:rPr>
        <w:t>于</w:t>
      </w:r>
      <w:r w:rsidR="005664E8">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DA27C6">
        <w:rPr>
          <w:rFonts w:asciiTheme="minorEastAsia" w:hAnsiTheme="minorEastAsia" w:hint="eastAsia"/>
          <w:szCs w:val="21"/>
        </w:rPr>
        <w:t>评分</w:t>
      </w:r>
      <w:r w:rsidRPr="00352473">
        <w:rPr>
          <w:rFonts w:asciiTheme="minorEastAsia" w:hAnsiTheme="minorEastAsia" w:hint="eastAsia"/>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95A6BAF"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hint="eastAsia"/>
          <w:bCs/>
          <w:szCs w:val="21"/>
        </w:rPr>
        <w:t>价高于</w:t>
      </w:r>
      <w:r w:rsidR="00AA59A2">
        <w:rPr>
          <w:rFonts w:asciiTheme="minorEastAsia" w:hAnsiTheme="minorEastAsia" w:hint="eastAsia"/>
          <w:bCs/>
          <w:szCs w:val="21"/>
        </w:rPr>
        <w:t>比选</w:t>
      </w:r>
      <w:r w:rsidR="00061969">
        <w:rPr>
          <w:rFonts w:asciiTheme="minorEastAsia" w:hAnsiTheme="minorEastAsia" w:hint="eastAsia"/>
          <w:bCs/>
          <w:szCs w:val="21"/>
        </w:rPr>
        <w:t>控制</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399389E"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AA59A2">
        <w:rPr>
          <w:rFonts w:asciiTheme="minorEastAsia" w:hAnsiTheme="minorEastAsia" w:cs="Times New Roman" w:hint="eastAsia"/>
          <w:bCs/>
          <w:szCs w:val="21"/>
        </w:rPr>
        <w:t>比选</w:t>
      </w:r>
      <w:r w:rsidR="00347B37" w:rsidRPr="00352473">
        <w:rPr>
          <w:rFonts w:asciiTheme="minorEastAsia" w:hAnsiTheme="minorEastAsia" w:cs="Times New Roman" w:hint="eastAsia"/>
          <w:bCs/>
          <w:szCs w:val="21"/>
        </w:rPr>
        <w:t>文件的相关要求无具体的承诺。</w:t>
      </w:r>
    </w:p>
    <w:p w14:paraId="5B07F387" w14:textId="0F294065"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AA59A2">
        <w:rPr>
          <w:rFonts w:asciiTheme="minorEastAsia" w:hAnsiTheme="minorEastAsia" w:cs="Times New Roman" w:hint="eastAsia"/>
          <w:bCs/>
          <w:szCs w:val="21"/>
        </w:rPr>
        <w:t>比选</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228AE767" w:rsidR="00347B37" w:rsidRPr="00352473" w:rsidRDefault="0013085D"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061969">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5369F8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w:t>
      </w:r>
      <w:r w:rsidR="00061969">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委员会由院内科室随机抽取产生的评</w:t>
      </w:r>
      <w:r w:rsidR="00061969">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00195D0C">
        <w:rPr>
          <w:rFonts w:asciiTheme="minorEastAsia" w:hAnsiTheme="minorEastAsia" w:cs="Times New Roman" w:hint="eastAsia"/>
          <w:bCs/>
          <w:szCs w:val="21"/>
        </w:rPr>
        <w:t>3</w:t>
      </w:r>
      <w:r w:rsidRPr="00352473">
        <w:rPr>
          <w:rFonts w:asciiTheme="minorEastAsia" w:hAnsiTheme="minorEastAsia" w:cs="Times New Roman" w:hint="eastAsia"/>
          <w:bCs/>
          <w:szCs w:val="21"/>
        </w:rPr>
        <w:t>人组成。</w:t>
      </w:r>
    </w:p>
    <w:p w14:paraId="680B5F1B" w14:textId="2FC8761E" w:rsidR="00E44C56" w:rsidRPr="00352473"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061969">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AA59A2">
        <w:rPr>
          <w:rFonts w:asciiTheme="minorEastAsia" w:hAnsiTheme="minorEastAsia" w:cs="Times New Roman" w:hint="eastAsia"/>
          <w:bCs/>
          <w:szCs w:val="21"/>
        </w:rPr>
        <w:t>比选</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C23392A" w:rsidR="00766A74" w:rsidRPr="00352473" w:rsidRDefault="00766A74" w:rsidP="000D6A11">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0486F5F8" w:rsidR="00766A74" w:rsidRPr="00352473" w:rsidRDefault="00766A74" w:rsidP="00E61FB1">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w:t>
            </w:r>
            <w:r w:rsidR="00AA59A2">
              <w:rPr>
                <w:rFonts w:asciiTheme="minorEastAsia" w:hAnsiTheme="minorEastAsia" w:cs="微软雅黑" w:hint="eastAsia"/>
                <w:sz w:val="18"/>
                <w:szCs w:val="18"/>
              </w:rPr>
              <w:t>比选</w:t>
            </w:r>
            <w:r w:rsidRPr="00766A74">
              <w:rPr>
                <w:rFonts w:asciiTheme="minorEastAsia" w:hAnsiTheme="minorEastAsia" w:cs="微软雅黑" w:hint="eastAsia"/>
                <w:sz w:val="18"/>
                <w:szCs w:val="18"/>
              </w:rPr>
              <w:t>文件需求的最低</w:t>
            </w:r>
            <w:r w:rsidR="00E61FB1" w:rsidRPr="007221F4">
              <w:rPr>
                <w:rFonts w:asciiTheme="minorEastAsia" w:hAnsiTheme="minorEastAsia" w:cs="微软雅黑" w:hint="eastAsia"/>
                <w:sz w:val="18"/>
                <w:szCs w:val="18"/>
              </w:rPr>
              <w:t>响应</w:t>
            </w:r>
            <w:r w:rsidRPr="00766A74">
              <w:rPr>
                <w:rFonts w:asciiTheme="minorEastAsia" w:hAnsiTheme="minorEastAsia" w:cs="微软雅黑" w:hint="eastAsia"/>
                <w:sz w:val="18"/>
                <w:szCs w:val="18"/>
              </w:rPr>
              <w:t>报价为评</w:t>
            </w:r>
            <w:r w:rsidR="00061969">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的价格分统一按照下列公式计算：报价得分＝（评</w:t>
            </w:r>
            <w:r w:rsidR="00061969">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基准价/报价）×100%×</w:t>
            </w:r>
            <w:r w:rsidR="007221F4">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60F14D18" w:rsidR="00766A74" w:rsidRPr="00766A74" w:rsidRDefault="007221F4"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hint="eastAsia"/>
                <w:sz w:val="18"/>
                <w:szCs w:val="18"/>
              </w:rPr>
            </w:pPr>
          </w:p>
        </w:tc>
      </w:tr>
      <w:tr w:rsidR="00C91F0A" w:rsidRPr="00352473" w14:paraId="667EC834" w14:textId="77777777" w:rsidTr="00742C56">
        <w:trPr>
          <w:trHeight w:hRule="exact" w:val="1420"/>
          <w:jc w:val="center"/>
        </w:trPr>
        <w:tc>
          <w:tcPr>
            <w:tcW w:w="473" w:type="pct"/>
            <w:vMerge w:val="restart"/>
            <w:vAlign w:val="center"/>
          </w:tcPr>
          <w:p w14:paraId="59AF5259" w14:textId="28FE052F" w:rsidR="00C91F0A" w:rsidRPr="00E61FB1" w:rsidRDefault="00C91F0A" w:rsidP="000D6A11">
            <w:pPr>
              <w:spacing w:line="360" w:lineRule="exact"/>
              <w:jc w:val="center"/>
              <w:rPr>
                <w:rFonts w:asciiTheme="minorEastAsia" w:hAnsiTheme="minorEastAsia" w:cs="微软雅黑" w:hint="eastAsia"/>
                <w:sz w:val="18"/>
                <w:szCs w:val="18"/>
              </w:rPr>
            </w:pPr>
          </w:p>
        </w:tc>
        <w:tc>
          <w:tcPr>
            <w:tcW w:w="654" w:type="pct"/>
            <w:vAlign w:val="center"/>
          </w:tcPr>
          <w:p w14:paraId="35F716B8" w14:textId="7DDD2E7D" w:rsidR="00C91F0A" w:rsidRPr="00352473" w:rsidRDefault="00C91F0A" w:rsidP="0052425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管理体系认证</w:t>
            </w:r>
          </w:p>
        </w:tc>
        <w:tc>
          <w:tcPr>
            <w:tcW w:w="2622" w:type="pct"/>
            <w:vAlign w:val="center"/>
          </w:tcPr>
          <w:p w14:paraId="632F6A62" w14:textId="77777777" w:rsidR="00C91F0A" w:rsidRPr="00524258" w:rsidRDefault="00C91F0A" w:rsidP="00B2348D">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C91F0A" w:rsidRPr="00352473" w:rsidRDefault="00C91F0A" w:rsidP="000D6A11">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0249DBB8" w14:textId="77777777" w:rsidR="00C91F0A" w:rsidRPr="00352473" w:rsidRDefault="00C91F0A" w:rsidP="000D6A11">
            <w:pPr>
              <w:spacing w:line="360" w:lineRule="exact"/>
              <w:jc w:val="center"/>
              <w:rPr>
                <w:rFonts w:asciiTheme="minorEastAsia" w:hAnsiTheme="minorEastAsia" w:cs="微软雅黑" w:hint="eastAsia"/>
                <w:sz w:val="18"/>
                <w:szCs w:val="18"/>
              </w:rPr>
            </w:pPr>
          </w:p>
        </w:tc>
      </w:tr>
      <w:tr w:rsidR="00C91F0A" w:rsidRPr="00352473" w14:paraId="36D56882" w14:textId="77777777" w:rsidTr="00071782">
        <w:trPr>
          <w:trHeight w:val="487"/>
          <w:jc w:val="center"/>
        </w:trPr>
        <w:tc>
          <w:tcPr>
            <w:tcW w:w="473" w:type="pct"/>
            <w:vMerge/>
            <w:vAlign w:val="center"/>
          </w:tcPr>
          <w:p w14:paraId="28D37319" w14:textId="77777777" w:rsidR="00C91F0A" w:rsidRPr="00E61FB1" w:rsidRDefault="00C91F0A" w:rsidP="000D6A11">
            <w:pPr>
              <w:spacing w:line="360" w:lineRule="exact"/>
              <w:jc w:val="center"/>
              <w:rPr>
                <w:rFonts w:asciiTheme="minorEastAsia" w:hAnsiTheme="minorEastAsia" w:cs="微软雅黑" w:hint="eastAsia"/>
                <w:sz w:val="18"/>
                <w:szCs w:val="18"/>
              </w:rPr>
            </w:pPr>
          </w:p>
        </w:tc>
        <w:tc>
          <w:tcPr>
            <w:tcW w:w="654" w:type="pct"/>
            <w:vAlign w:val="center"/>
          </w:tcPr>
          <w:p w14:paraId="52F34865" w14:textId="65C47F55" w:rsidR="00C91F0A" w:rsidRPr="00352473" w:rsidRDefault="00C91F0A" w:rsidP="00E61FB1">
            <w:pPr>
              <w:spacing w:line="360" w:lineRule="exact"/>
              <w:jc w:val="left"/>
              <w:rPr>
                <w:rFonts w:asciiTheme="minorEastAsia" w:hAnsiTheme="minorEastAsia" w:cs="微软雅黑" w:hint="eastAsia"/>
                <w:sz w:val="18"/>
                <w:szCs w:val="18"/>
              </w:rPr>
            </w:pP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5A2D1B03" w14:textId="25287C63" w:rsidR="00C91F0A" w:rsidRPr="00352473" w:rsidRDefault="00C91F0A" w:rsidP="00071782">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提供在近三年内(2</w:t>
            </w:r>
            <w:r>
              <w:rPr>
                <w:rFonts w:asciiTheme="minorEastAsia" w:hAnsiTheme="minorEastAsia" w:cs="微软雅黑" w:hint="eastAsia"/>
                <w:sz w:val="18"/>
                <w:szCs w:val="18"/>
              </w:rPr>
              <w:t>3</w:t>
            </w:r>
            <w:r w:rsidRPr="00130FCA">
              <w:rPr>
                <w:rFonts w:asciiTheme="minorEastAsia" w:hAnsiTheme="minorEastAsia" w:cs="微软雅黑" w:hint="eastAsia"/>
                <w:sz w:val="18"/>
                <w:szCs w:val="18"/>
              </w:rPr>
              <w:t>年</w:t>
            </w:r>
            <w:r>
              <w:rPr>
                <w:rFonts w:asciiTheme="minorEastAsia" w:hAnsiTheme="minorEastAsia" w:cs="微软雅黑" w:hint="eastAsia"/>
                <w:sz w:val="18"/>
                <w:szCs w:val="18"/>
              </w:rPr>
              <w:t>3</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sidR="00BD3E9B">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w:t>
            </w:r>
            <w:r>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分，没有不得分。</w:t>
            </w:r>
          </w:p>
        </w:tc>
        <w:tc>
          <w:tcPr>
            <w:tcW w:w="679" w:type="pct"/>
            <w:vAlign w:val="center"/>
          </w:tcPr>
          <w:p w14:paraId="0F723781" w14:textId="5CC914EA" w:rsidR="00C91F0A" w:rsidRPr="00352473" w:rsidRDefault="00C91F0A"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2BC81B8B" w14:textId="77777777" w:rsidR="00C91F0A" w:rsidRPr="00352473" w:rsidRDefault="00C91F0A" w:rsidP="00365078">
            <w:pPr>
              <w:spacing w:line="360" w:lineRule="exact"/>
              <w:jc w:val="center"/>
              <w:rPr>
                <w:rFonts w:asciiTheme="minorEastAsia" w:hAnsiTheme="minorEastAsia" w:cs="微软雅黑" w:hint="eastAsia"/>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1C2A9177" w14:textId="77777777" w:rsidR="00365078" w:rsidRPr="00352473" w:rsidRDefault="00365078" w:rsidP="000D6A11">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281B3123" w14:textId="7DF2C946" w:rsidR="00365078" w:rsidRPr="00352473" w:rsidRDefault="00E92C6E" w:rsidP="00E92C6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8B09793" w:rsidR="00E92C6E" w:rsidRPr="00E92C6E" w:rsidRDefault="00E92C6E" w:rsidP="00E92C6E">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00BD3E9B">
              <w:rPr>
                <w:rFonts w:asciiTheme="minorEastAsia" w:hAnsiTheme="minorEastAsia" w:cs="微软雅黑" w:hint="eastAsia"/>
                <w:sz w:val="18"/>
                <w:szCs w:val="18"/>
              </w:rPr>
              <w:t>服务</w:t>
            </w:r>
            <w:r w:rsidRPr="00E92C6E">
              <w:rPr>
                <w:rFonts w:asciiTheme="minorEastAsia" w:hAnsiTheme="minorEastAsia" w:cs="微软雅黑" w:hint="eastAsia"/>
                <w:sz w:val="18"/>
                <w:szCs w:val="18"/>
              </w:rPr>
              <w:t>计划、</w:t>
            </w:r>
            <w:r w:rsidR="00BD3E9B">
              <w:rPr>
                <w:rFonts w:asciiTheme="minorEastAsia" w:hAnsiTheme="minorEastAsia" w:cs="微软雅黑" w:hint="eastAsia"/>
                <w:sz w:val="18"/>
                <w:szCs w:val="18"/>
              </w:rPr>
              <w:t>服务</w:t>
            </w:r>
            <w:r w:rsidRPr="00E92C6E">
              <w:rPr>
                <w:rFonts w:asciiTheme="minorEastAsia" w:hAnsiTheme="minorEastAsia" w:cs="微软雅黑" w:hint="eastAsia"/>
                <w:sz w:val="18"/>
                <w:szCs w:val="18"/>
              </w:rPr>
              <w:t>流程、应急预案等）：</w:t>
            </w:r>
          </w:p>
          <w:p w14:paraId="65428197" w14:textId="5CF77F50" w:rsidR="00365078" w:rsidRPr="00352473" w:rsidRDefault="00E92C6E" w:rsidP="00E92C6E">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hint="eastAsia"/>
                <w:sz w:val="18"/>
                <w:szCs w:val="18"/>
              </w:rPr>
            </w:pPr>
          </w:p>
        </w:tc>
        <w:tc>
          <w:tcPr>
            <w:tcW w:w="654" w:type="pct"/>
            <w:vAlign w:val="center"/>
          </w:tcPr>
          <w:p w14:paraId="3C35A82F" w14:textId="622C26F5" w:rsidR="00365078" w:rsidRDefault="00BD3E9B" w:rsidP="00970E0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检测</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hint="eastAsia"/>
                <w:sz w:val="18"/>
                <w:szCs w:val="18"/>
              </w:rPr>
            </w:pPr>
          </w:p>
        </w:tc>
        <w:tc>
          <w:tcPr>
            <w:tcW w:w="654" w:type="pct"/>
            <w:vAlign w:val="center"/>
          </w:tcPr>
          <w:p w14:paraId="75D6F856" w14:textId="53B8543B" w:rsidR="00365078" w:rsidRDefault="00E92C6E" w:rsidP="00970E0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人员安排</w:t>
            </w:r>
          </w:p>
        </w:tc>
        <w:tc>
          <w:tcPr>
            <w:tcW w:w="2622" w:type="pct"/>
            <w:vAlign w:val="center"/>
          </w:tcPr>
          <w:p w14:paraId="530203B0" w14:textId="7DCEFD7C" w:rsidR="00365078" w:rsidRPr="00352473" w:rsidRDefault="00365078" w:rsidP="00B2364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sidR="00071782">
              <w:rPr>
                <w:rFonts w:asciiTheme="minorEastAsia" w:hAnsiTheme="minorEastAsia" w:cs="微软雅黑" w:hint="eastAsia"/>
                <w:sz w:val="18"/>
                <w:szCs w:val="18"/>
              </w:rPr>
              <w:t>：</w:t>
            </w:r>
            <w:r w:rsidR="00310709">
              <w:rPr>
                <w:rFonts w:asciiTheme="minorEastAsia" w:hAnsiTheme="minorEastAsia" w:cs="微软雅黑" w:hint="eastAsia"/>
                <w:sz w:val="18"/>
                <w:szCs w:val="18"/>
              </w:rPr>
              <w:t>1</w:t>
            </w:r>
            <w:r w:rsidR="00B23643">
              <w:rPr>
                <w:rFonts w:asciiTheme="minorEastAsia" w:hAnsiTheme="minorEastAsia" w:cs="微软雅黑" w:hint="eastAsia"/>
                <w:sz w:val="18"/>
                <w:szCs w:val="18"/>
              </w:rPr>
              <w:t>2</w:t>
            </w:r>
            <w:r w:rsidRPr="00352473">
              <w:rPr>
                <w:rFonts w:asciiTheme="minorEastAsia" w:hAnsiTheme="minorEastAsia" w:cs="微软雅黑" w:hint="eastAsia"/>
                <w:sz w:val="18"/>
                <w:szCs w:val="18"/>
              </w:rPr>
              <w:t>分，方案较为合理得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分，不合理或无方案</w:t>
            </w:r>
            <w:r w:rsidR="00071782">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sidR="00071782">
              <w:rPr>
                <w:rFonts w:asciiTheme="minorEastAsia" w:hAnsiTheme="minorEastAsia" w:cs="微软雅黑" w:hint="eastAsia"/>
                <w:sz w:val="18"/>
                <w:szCs w:val="18"/>
              </w:rPr>
              <w:t>分。</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2A63B46D" w:rsidR="000A47F5" w:rsidRPr="000E432B" w:rsidRDefault="00FD2B8C" w:rsidP="000A47F5">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服务质量的控制与管理</w:t>
            </w:r>
          </w:p>
        </w:tc>
        <w:tc>
          <w:tcPr>
            <w:tcW w:w="2622" w:type="pct"/>
            <w:vAlign w:val="center"/>
          </w:tcPr>
          <w:p w14:paraId="50BFF445" w14:textId="77777777" w:rsidR="00FD2B8C"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：10分；</w:t>
            </w:r>
          </w:p>
          <w:p w14:paraId="6F0ADBCC" w14:textId="77777777" w:rsidR="00FD2B8C"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w:t>
            </w:r>
            <w:r>
              <w:rPr>
                <w:rFonts w:asciiTheme="minorEastAsia" w:hAnsiTheme="minorEastAsia" w:cs="微软雅黑" w:hint="eastAsia"/>
                <w:sz w:val="18"/>
                <w:szCs w:val="18"/>
              </w:rPr>
              <w:t>7</w:t>
            </w:r>
            <w:r w:rsidRPr="00912CFD">
              <w:rPr>
                <w:rFonts w:asciiTheme="minorEastAsia" w:hAnsiTheme="minorEastAsia" w:cs="微软雅黑" w:hint="eastAsia"/>
                <w:sz w:val="18"/>
                <w:szCs w:val="18"/>
              </w:rPr>
              <w:t>分；</w:t>
            </w:r>
          </w:p>
          <w:p w14:paraId="0E9F2510" w14:textId="77777777" w:rsidR="00FD2B8C" w:rsidRPr="00912CFD"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w:t>
            </w:r>
            <w:r>
              <w:rPr>
                <w:rFonts w:asciiTheme="minorEastAsia" w:hAnsiTheme="minorEastAsia" w:cs="微软雅黑" w:hint="eastAsia"/>
                <w:sz w:val="18"/>
                <w:szCs w:val="18"/>
              </w:rPr>
              <w:t>基本合理：3分</w:t>
            </w:r>
          </w:p>
          <w:p w14:paraId="252CDDA6" w14:textId="0A5D8559" w:rsidR="000A47F5" w:rsidRPr="000E432B"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w:t>
            </w:r>
            <w:r>
              <w:rPr>
                <w:rFonts w:asciiTheme="minorEastAsia" w:hAnsiTheme="minorEastAsia" w:cs="微软雅黑" w:hint="eastAsia"/>
                <w:sz w:val="18"/>
                <w:szCs w:val="18"/>
              </w:rPr>
              <w:t>或无方案</w:t>
            </w:r>
            <w:r w:rsidRPr="00912CFD">
              <w:rPr>
                <w:rFonts w:asciiTheme="minorEastAsia" w:hAnsiTheme="minorEastAsia" w:cs="微软雅黑" w:hint="eastAsia"/>
                <w:sz w:val="18"/>
                <w:szCs w:val="18"/>
              </w:rPr>
              <w:t>：0分。</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hint="eastAsia"/>
                <w:sz w:val="18"/>
                <w:szCs w:val="18"/>
              </w:rPr>
            </w:pPr>
          </w:p>
        </w:tc>
      </w:tr>
    </w:tbl>
    <w:p w14:paraId="5C655EC4" w14:textId="72D60DC2" w:rsidR="00ED2B75" w:rsidRPr="00ED718B" w:rsidRDefault="00A2725E"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061969">
        <w:rPr>
          <w:rFonts w:ascii="宋体" w:eastAsia="宋体" w:hAnsi="宋体" w:cs="Times New Roman" w:hint="eastAsia"/>
          <w:b/>
          <w:bCs/>
          <w:szCs w:val="21"/>
        </w:rPr>
        <w:t>响应文件递交及开启</w:t>
      </w:r>
    </w:p>
    <w:p w14:paraId="37F177D8" w14:textId="3E1DBD06" w:rsidR="00ED2B75" w:rsidRDefault="00CD2D3F" w:rsidP="00CD2D3F">
      <w:pPr>
        <w:pStyle w:val="af"/>
        <w:numPr>
          <w:ilvl w:val="0"/>
          <w:numId w:val="2"/>
        </w:numPr>
        <w:spacing w:line="360" w:lineRule="auto"/>
        <w:ind w:firstLineChars="0"/>
        <w:jc w:val="left"/>
        <w:rPr>
          <w:rFonts w:ascii="宋体" w:hAnsi="宋体" w:hint="eastAsia"/>
          <w:bCs/>
          <w:szCs w:val="21"/>
        </w:rPr>
      </w:pPr>
      <w:r w:rsidRPr="00CD2D3F">
        <w:rPr>
          <w:rFonts w:ascii="宋体" w:hAnsi="宋体" w:hint="eastAsia"/>
          <w:bCs/>
          <w:szCs w:val="21"/>
        </w:rPr>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37527B">
        <w:rPr>
          <w:rFonts w:ascii="宋体" w:hAnsi="宋体" w:hint="eastAsia"/>
          <w:bCs/>
          <w:szCs w:val="21"/>
        </w:rPr>
        <w:t>6</w:t>
      </w:r>
      <w:r w:rsidR="00ED2B75" w:rsidRPr="00CD2D3F">
        <w:rPr>
          <w:rFonts w:ascii="宋体" w:hAnsi="宋体" w:hint="eastAsia"/>
          <w:bCs/>
          <w:szCs w:val="21"/>
        </w:rPr>
        <w:t>年</w:t>
      </w:r>
      <w:r w:rsidR="004F15D8">
        <w:rPr>
          <w:rFonts w:ascii="宋体" w:hAnsi="宋体" w:hint="eastAsia"/>
          <w:bCs/>
          <w:szCs w:val="21"/>
        </w:rPr>
        <w:t>4</w:t>
      </w:r>
      <w:r w:rsidR="00ED2B75" w:rsidRPr="00CD2D3F">
        <w:rPr>
          <w:rFonts w:ascii="宋体" w:hAnsi="宋体" w:hint="eastAsia"/>
          <w:bCs/>
          <w:szCs w:val="21"/>
        </w:rPr>
        <w:t>月</w:t>
      </w:r>
      <w:r w:rsidR="004F15D8">
        <w:rPr>
          <w:rFonts w:ascii="宋体" w:hAnsi="宋体" w:hint="eastAsia"/>
          <w:bCs/>
          <w:szCs w:val="21"/>
        </w:rPr>
        <w:t>10</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7C59F6">
        <w:rPr>
          <w:rFonts w:ascii="宋体" w:hAnsi="宋体" w:hint="eastAsia"/>
          <w:bCs/>
          <w:szCs w:val="21"/>
        </w:rPr>
        <w:t>0</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37527B">
        <w:rPr>
          <w:rFonts w:ascii="宋体" w:hAnsi="宋体" w:hint="eastAsia"/>
          <w:bCs/>
          <w:szCs w:val="21"/>
        </w:rPr>
        <w:t>6</w:t>
      </w:r>
      <w:r w:rsidR="000616A7" w:rsidRPr="00CD2D3F">
        <w:rPr>
          <w:rFonts w:ascii="宋体" w:hAnsi="宋体" w:hint="eastAsia"/>
          <w:bCs/>
          <w:szCs w:val="21"/>
        </w:rPr>
        <w:t>年</w:t>
      </w:r>
      <w:r w:rsidR="004F15D8">
        <w:rPr>
          <w:rFonts w:ascii="宋体" w:hAnsi="宋体" w:hint="eastAsia"/>
          <w:bCs/>
          <w:szCs w:val="21"/>
        </w:rPr>
        <w:t>4</w:t>
      </w:r>
      <w:r w:rsidR="000616A7" w:rsidRPr="00CD2D3F">
        <w:rPr>
          <w:rFonts w:ascii="宋体" w:hAnsi="宋体" w:hint="eastAsia"/>
          <w:bCs/>
          <w:szCs w:val="21"/>
        </w:rPr>
        <w:t>月</w:t>
      </w:r>
      <w:r w:rsidR="004F15D8">
        <w:rPr>
          <w:rFonts w:ascii="宋体" w:hAnsi="宋体" w:hint="eastAsia"/>
          <w:bCs/>
          <w:szCs w:val="21"/>
        </w:rPr>
        <w:t>10</w:t>
      </w:r>
      <w:r w:rsidR="000616A7" w:rsidRPr="00CD2D3F">
        <w:rPr>
          <w:rFonts w:ascii="宋体" w:hAnsi="宋体" w:hint="eastAsia"/>
          <w:bCs/>
          <w:szCs w:val="21"/>
        </w:rPr>
        <w:t xml:space="preserve">日 </w:t>
      </w:r>
      <w:r w:rsidR="000616A7">
        <w:rPr>
          <w:rFonts w:ascii="宋体" w:hAnsi="宋体" w:hint="eastAsia"/>
          <w:bCs/>
          <w:szCs w:val="21"/>
        </w:rPr>
        <w:t>下午1</w:t>
      </w:r>
      <w:r w:rsidR="007C59F6">
        <w:rPr>
          <w:rFonts w:ascii="宋体" w:hAnsi="宋体" w:hint="eastAsia"/>
          <w:bCs/>
          <w:szCs w:val="21"/>
        </w:rPr>
        <w:t>3</w:t>
      </w:r>
      <w:r w:rsidR="000616A7" w:rsidRPr="00CD2D3F">
        <w:rPr>
          <w:rFonts w:ascii="宋体" w:hAnsi="宋体" w:hint="eastAsia"/>
          <w:bCs/>
          <w:szCs w:val="21"/>
        </w:rPr>
        <w:t>:</w:t>
      </w:r>
      <w:r w:rsidR="007C59F6">
        <w:rPr>
          <w:rFonts w:ascii="宋体" w:hAnsi="宋体" w:hint="eastAsia"/>
          <w:bCs/>
          <w:szCs w:val="21"/>
        </w:rPr>
        <w:t>3</w:t>
      </w:r>
      <w:r w:rsidR="000616A7">
        <w:rPr>
          <w:rFonts w:ascii="宋体" w:hAnsi="宋体" w:hint="eastAsia"/>
          <w:bCs/>
          <w:szCs w:val="21"/>
        </w:rPr>
        <w:t>0；</w:t>
      </w:r>
    </w:p>
    <w:p w14:paraId="70C38F74" w14:textId="45785521" w:rsidR="006212B0" w:rsidRPr="00CD2D3F" w:rsidRDefault="006212B0" w:rsidP="00CD2D3F">
      <w:pPr>
        <w:pStyle w:val="af"/>
        <w:numPr>
          <w:ilvl w:val="0"/>
          <w:numId w:val="2"/>
        </w:numPr>
        <w:spacing w:line="360" w:lineRule="auto"/>
        <w:ind w:firstLineChars="0"/>
        <w:jc w:val="left"/>
        <w:rPr>
          <w:rFonts w:ascii="宋体" w:hAnsi="宋体" w:hint="eastAsia"/>
          <w:bCs/>
          <w:szCs w:val="21"/>
        </w:rPr>
      </w:pPr>
      <w:r>
        <w:rPr>
          <w:rFonts w:ascii="宋体" w:hAnsi="宋体" w:hint="eastAsia"/>
          <w:bCs/>
          <w:szCs w:val="21"/>
        </w:rPr>
        <w:t>递交文件地址：</w:t>
      </w:r>
      <w:r w:rsidRPr="00ED718B">
        <w:rPr>
          <w:rFonts w:ascii="宋体" w:hAnsi="宋体" w:hint="eastAsia"/>
          <w:bCs/>
          <w:szCs w:val="21"/>
        </w:rPr>
        <w:t>北京市</w:t>
      </w:r>
      <w:r>
        <w:rPr>
          <w:rFonts w:ascii="宋体" w:hAnsi="宋体" w:hint="eastAsia"/>
          <w:bCs/>
          <w:szCs w:val="21"/>
        </w:rPr>
        <w:t>西城区西直门外大街6号中仪大厦</w:t>
      </w:r>
      <w:r w:rsidR="000616A7">
        <w:rPr>
          <w:rFonts w:ascii="宋体" w:hAnsi="宋体" w:hint="eastAsia"/>
          <w:bCs/>
          <w:szCs w:val="21"/>
        </w:rPr>
        <w:t>10</w:t>
      </w:r>
      <w:r>
        <w:rPr>
          <w:rFonts w:ascii="宋体" w:hAnsi="宋体" w:hint="eastAsia"/>
          <w:bCs/>
          <w:szCs w:val="21"/>
        </w:rPr>
        <w:t>层</w:t>
      </w:r>
      <w:r w:rsidR="000616A7">
        <w:rPr>
          <w:rFonts w:ascii="宋体" w:hAnsi="宋体" w:hint="eastAsia"/>
          <w:bCs/>
          <w:szCs w:val="21"/>
        </w:rPr>
        <w:t>10</w:t>
      </w:r>
      <w:r w:rsidR="0037527B">
        <w:rPr>
          <w:rFonts w:ascii="宋体" w:hAnsi="宋体" w:hint="eastAsia"/>
          <w:bCs/>
          <w:szCs w:val="21"/>
        </w:rPr>
        <w:t>0</w:t>
      </w:r>
      <w:r w:rsidR="00BD3E9B">
        <w:rPr>
          <w:rFonts w:ascii="宋体" w:hAnsi="宋体" w:hint="eastAsia"/>
          <w:bCs/>
          <w:szCs w:val="21"/>
        </w:rPr>
        <w:t>7</w:t>
      </w:r>
      <w:r>
        <w:rPr>
          <w:rFonts w:ascii="宋体" w:hAnsi="宋体" w:hint="eastAsia"/>
          <w:bCs/>
          <w:szCs w:val="21"/>
        </w:rPr>
        <w:t>会议室</w:t>
      </w:r>
    </w:p>
    <w:p w14:paraId="7F04583E" w14:textId="233837A9" w:rsidR="00CD2D3F" w:rsidRPr="00CD2D3F" w:rsidRDefault="00061969" w:rsidP="00CD2D3F">
      <w:pPr>
        <w:pStyle w:val="af"/>
        <w:numPr>
          <w:ilvl w:val="0"/>
          <w:numId w:val="2"/>
        </w:numPr>
        <w:spacing w:line="360" w:lineRule="auto"/>
        <w:ind w:firstLineChars="0"/>
        <w:jc w:val="left"/>
        <w:rPr>
          <w:rFonts w:ascii="宋体" w:hAnsi="宋体" w:hint="eastAsia"/>
          <w:bCs/>
          <w:szCs w:val="21"/>
        </w:rPr>
      </w:pPr>
      <w:r>
        <w:rPr>
          <w:rFonts w:ascii="宋体" w:hAnsi="宋体" w:hint="eastAsia"/>
          <w:bCs/>
          <w:szCs w:val="21"/>
        </w:rPr>
        <w:lastRenderedPageBreak/>
        <w:t>开启</w:t>
      </w:r>
      <w:r w:rsidR="00CD2D3F">
        <w:rPr>
          <w:rFonts w:ascii="宋体" w:hAnsi="宋体" w:hint="eastAsia"/>
          <w:bCs/>
          <w:szCs w:val="21"/>
        </w:rPr>
        <w:t>时间：</w:t>
      </w:r>
      <w:r w:rsidR="000616A7" w:rsidRPr="00CD2D3F">
        <w:rPr>
          <w:rFonts w:ascii="宋体" w:hAnsi="宋体" w:hint="eastAsia"/>
          <w:bCs/>
          <w:szCs w:val="21"/>
        </w:rPr>
        <w:t>202</w:t>
      </w:r>
      <w:r w:rsidR="0037527B">
        <w:rPr>
          <w:rFonts w:ascii="宋体" w:hAnsi="宋体" w:hint="eastAsia"/>
          <w:bCs/>
          <w:szCs w:val="21"/>
        </w:rPr>
        <w:t>6</w:t>
      </w:r>
      <w:r w:rsidR="000616A7" w:rsidRPr="00CD2D3F">
        <w:rPr>
          <w:rFonts w:ascii="宋体" w:hAnsi="宋体" w:hint="eastAsia"/>
          <w:bCs/>
          <w:szCs w:val="21"/>
        </w:rPr>
        <w:t>年</w:t>
      </w:r>
      <w:r w:rsidR="004F15D8">
        <w:rPr>
          <w:rFonts w:ascii="宋体" w:hAnsi="宋体" w:hint="eastAsia"/>
          <w:bCs/>
          <w:szCs w:val="21"/>
        </w:rPr>
        <w:t>4</w:t>
      </w:r>
      <w:r w:rsidR="000616A7" w:rsidRPr="00CD2D3F">
        <w:rPr>
          <w:rFonts w:ascii="宋体" w:hAnsi="宋体" w:hint="eastAsia"/>
          <w:bCs/>
          <w:szCs w:val="21"/>
        </w:rPr>
        <w:t>月</w:t>
      </w:r>
      <w:r w:rsidR="004F15D8">
        <w:rPr>
          <w:rFonts w:ascii="宋体" w:hAnsi="宋体" w:hint="eastAsia"/>
          <w:bCs/>
          <w:szCs w:val="21"/>
        </w:rPr>
        <w:t>10</w:t>
      </w:r>
      <w:r w:rsidR="000616A7"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616AB855" w:rsidR="00ED2B75" w:rsidRDefault="00CD2D3F" w:rsidP="00ED2B75">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969">
        <w:rPr>
          <w:rFonts w:ascii="宋体" w:eastAsia="宋体" w:hAnsi="宋体" w:cs="Times New Roman" w:hint="eastAsia"/>
          <w:bCs/>
          <w:szCs w:val="21"/>
        </w:rPr>
        <w:t>开启</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西城区西直门外大街6号中仪大厦</w:t>
      </w:r>
      <w:r w:rsidR="000616A7">
        <w:rPr>
          <w:rFonts w:ascii="宋体" w:eastAsia="宋体" w:hAnsi="宋体" w:cs="Times New Roman" w:hint="eastAsia"/>
          <w:bCs/>
          <w:szCs w:val="21"/>
        </w:rPr>
        <w:t>10</w:t>
      </w:r>
      <w:r w:rsidR="00603D71">
        <w:rPr>
          <w:rFonts w:ascii="宋体" w:eastAsia="宋体" w:hAnsi="宋体" w:cs="Times New Roman" w:hint="eastAsia"/>
          <w:bCs/>
          <w:szCs w:val="21"/>
        </w:rPr>
        <w:t>层</w:t>
      </w:r>
      <w:r w:rsidR="000616A7">
        <w:rPr>
          <w:rFonts w:ascii="宋体" w:eastAsia="宋体" w:hAnsi="宋体" w:cs="Times New Roman" w:hint="eastAsia"/>
          <w:bCs/>
          <w:szCs w:val="21"/>
        </w:rPr>
        <w:t>10</w:t>
      </w:r>
      <w:r w:rsidR="0037527B">
        <w:rPr>
          <w:rFonts w:ascii="宋体" w:eastAsia="宋体" w:hAnsi="宋体" w:cs="Times New Roman" w:hint="eastAsia"/>
          <w:bCs/>
          <w:szCs w:val="21"/>
        </w:rPr>
        <w:t>0</w:t>
      </w:r>
      <w:r w:rsidR="00BD3E9B">
        <w:rPr>
          <w:rFonts w:ascii="宋体" w:eastAsia="宋体" w:hAnsi="宋体" w:cs="Times New Roman" w:hint="eastAsia"/>
          <w:bCs/>
          <w:szCs w:val="21"/>
        </w:rPr>
        <w:t>7</w:t>
      </w:r>
      <w:r w:rsidR="00603D71">
        <w:rPr>
          <w:rFonts w:ascii="宋体" w:eastAsia="宋体" w:hAnsi="宋体" w:cs="Times New Roman" w:hint="eastAsia"/>
          <w:bCs/>
          <w:szCs w:val="21"/>
        </w:rPr>
        <w:t>会议室</w:t>
      </w:r>
    </w:p>
    <w:p w14:paraId="651ECC2B" w14:textId="4EC0A04B" w:rsidR="00BA0FD8" w:rsidRDefault="00CD2D3F" w:rsidP="006212B0">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w:t>
      </w:r>
      <w:r w:rsidR="00061969">
        <w:rPr>
          <w:rFonts w:ascii="宋体" w:eastAsia="宋体" w:hAnsi="宋体" w:cs="Times New Roman" w:hint="eastAsia"/>
          <w:bCs/>
          <w:szCs w:val="21"/>
        </w:rPr>
        <w:t>递交文件</w:t>
      </w:r>
      <w:r w:rsidR="00707203" w:rsidRPr="00707203">
        <w:rPr>
          <w:rFonts w:ascii="宋体" w:eastAsia="宋体" w:hAnsi="宋体" w:cs="Times New Roman" w:hint="eastAsia"/>
          <w:bCs/>
          <w:szCs w:val="21"/>
        </w:rPr>
        <w:t>时间</w:t>
      </w:r>
      <w:r w:rsidR="00970D7A">
        <w:rPr>
          <w:rFonts w:ascii="宋体" w:eastAsia="宋体" w:hAnsi="宋体" w:cs="Times New Roman" w:hint="eastAsia"/>
          <w:bCs/>
          <w:szCs w:val="21"/>
        </w:rPr>
        <w:t>地点到场</w:t>
      </w:r>
      <w:r w:rsidR="008436C8">
        <w:rPr>
          <w:rFonts w:ascii="宋体" w:eastAsia="宋体" w:hAnsi="宋体" w:cs="Times New Roman" w:hint="eastAsia"/>
          <w:bCs/>
          <w:szCs w:val="21"/>
        </w:rPr>
        <w:t>。</w:t>
      </w:r>
    </w:p>
    <w:sectPr w:rsidR="00BA0FD8"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0BFA" w14:textId="77777777" w:rsidR="003A07B0" w:rsidRDefault="003A07B0" w:rsidP="002520F7">
      <w:r>
        <w:separator/>
      </w:r>
    </w:p>
  </w:endnote>
  <w:endnote w:type="continuationSeparator" w:id="0">
    <w:p w14:paraId="3AB1DE63" w14:textId="77777777" w:rsidR="003A07B0" w:rsidRDefault="003A07B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6458C4" w:rsidRDefault="006458C4">
        <w:pPr>
          <w:pStyle w:val="a6"/>
          <w:jc w:val="center"/>
        </w:pPr>
        <w:r>
          <w:fldChar w:fldCharType="begin"/>
        </w:r>
        <w:r>
          <w:instrText>PAGE   \* MERGEFORMAT</w:instrText>
        </w:r>
        <w:r>
          <w:fldChar w:fldCharType="separate"/>
        </w:r>
        <w:r w:rsidR="005F2FCF" w:rsidRPr="005F2FCF">
          <w:rPr>
            <w:noProof/>
            <w:lang w:val="zh-CN"/>
          </w:rPr>
          <w:t>1</w:t>
        </w:r>
        <w:r>
          <w:fldChar w:fldCharType="end"/>
        </w:r>
      </w:p>
    </w:sdtContent>
  </w:sdt>
  <w:p w14:paraId="63F9DFCC" w14:textId="77777777" w:rsidR="006458C4" w:rsidRDefault="006458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AAFA" w14:textId="77777777" w:rsidR="003A07B0" w:rsidRDefault="003A07B0" w:rsidP="002520F7">
      <w:r>
        <w:separator/>
      </w:r>
    </w:p>
  </w:footnote>
  <w:footnote w:type="continuationSeparator" w:id="0">
    <w:p w14:paraId="48AA2FBF" w14:textId="77777777" w:rsidR="003A07B0" w:rsidRDefault="003A07B0"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252BA2"/>
    <w:multiLevelType w:val="singleLevel"/>
    <w:tmpl w:val="FC252BA2"/>
    <w:lvl w:ilvl="0">
      <w:start w:val="3"/>
      <w:numFmt w:val="decimal"/>
      <w:suff w:val="nothing"/>
      <w:lvlText w:val="（%1）"/>
      <w:lvlJc w:val="left"/>
    </w:lvl>
  </w:abstractNum>
  <w:abstractNum w:abstractNumId="1" w15:restartNumberingAfterBreak="0">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C84B96"/>
    <w:multiLevelType w:val="hybridMultilevel"/>
    <w:tmpl w:val="C4C077A2"/>
    <w:lvl w:ilvl="0" w:tplc="04090011">
      <w:start w:val="1"/>
      <w:numFmt w:val="decimal"/>
      <w:lvlText w:val="%1)"/>
      <w:lvlJc w:val="left"/>
      <w:pPr>
        <w:ind w:left="420" w:hanging="420"/>
      </w:p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9" w15:restartNumberingAfterBreak="0">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16C2F"/>
    <w:multiLevelType w:val="hybridMultilevel"/>
    <w:tmpl w:val="C5F616A0"/>
    <w:lvl w:ilvl="0" w:tplc="4D96C492">
      <w:start w:val="1"/>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5"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6"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21DB53B"/>
    <w:multiLevelType w:val="singleLevel"/>
    <w:tmpl w:val="621DB53B"/>
    <w:lvl w:ilvl="0">
      <w:start w:val="10"/>
      <w:numFmt w:val="decimal"/>
      <w:suff w:val="nothing"/>
      <w:lvlText w:val="%1、"/>
      <w:lvlJc w:val="left"/>
    </w:lvl>
  </w:abstractNum>
  <w:abstractNum w:abstractNumId="21" w15:restartNumberingAfterBreak="0">
    <w:nsid w:val="63E34D30"/>
    <w:multiLevelType w:val="hybridMultilevel"/>
    <w:tmpl w:val="84F64C52"/>
    <w:lvl w:ilvl="0" w:tplc="04090011">
      <w:start w:val="1"/>
      <w:numFmt w:val="decimal"/>
      <w:lvlText w:val="%1)"/>
      <w:lvlJc w:val="left"/>
      <w:pPr>
        <w:ind w:left="420" w:hanging="420"/>
      </w:p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7FC62732"/>
    <w:multiLevelType w:val="hybridMultilevel"/>
    <w:tmpl w:val="BF3E4808"/>
    <w:lvl w:ilvl="0" w:tplc="7EBC7610">
      <w:start w:val="1"/>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1647012038">
    <w:abstractNumId w:val="19"/>
  </w:num>
  <w:num w:numId="2" w16cid:durableId="815679692">
    <w:abstractNumId w:val="17"/>
  </w:num>
  <w:num w:numId="3" w16cid:durableId="366686082">
    <w:abstractNumId w:val="15"/>
  </w:num>
  <w:num w:numId="4" w16cid:durableId="877165596">
    <w:abstractNumId w:val="11"/>
  </w:num>
  <w:num w:numId="5" w16cid:durableId="751970759">
    <w:abstractNumId w:val="18"/>
  </w:num>
  <w:num w:numId="6" w16cid:durableId="1248998907">
    <w:abstractNumId w:val="6"/>
  </w:num>
  <w:num w:numId="7" w16cid:durableId="1145852246">
    <w:abstractNumId w:val="16"/>
  </w:num>
  <w:num w:numId="8" w16cid:durableId="1143814486">
    <w:abstractNumId w:val="13"/>
  </w:num>
  <w:num w:numId="9" w16cid:durableId="251856583">
    <w:abstractNumId w:val="14"/>
  </w:num>
  <w:num w:numId="10" w16cid:durableId="241914852">
    <w:abstractNumId w:val="8"/>
  </w:num>
  <w:num w:numId="11" w16cid:durableId="1190486145">
    <w:abstractNumId w:val="7"/>
  </w:num>
  <w:num w:numId="12" w16cid:durableId="21713594">
    <w:abstractNumId w:val="0"/>
  </w:num>
  <w:num w:numId="13" w16cid:durableId="1368140864">
    <w:abstractNumId w:val="1"/>
  </w:num>
  <w:num w:numId="14" w16cid:durableId="530722831">
    <w:abstractNumId w:val="2"/>
  </w:num>
  <w:num w:numId="15" w16cid:durableId="398599505">
    <w:abstractNumId w:val="3"/>
  </w:num>
  <w:num w:numId="16" w16cid:durableId="961573306">
    <w:abstractNumId w:val="5"/>
  </w:num>
  <w:num w:numId="17" w16cid:durableId="1826360037">
    <w:abstractNumId w:val="9"/>
  </w:num>
  <w:num w:numId="18" w16cid:durableId="617761972">
    <w:abstractNumId w:val="20"/>
  </w:num>
  <w:num w:numId="19" w16cid:durableId="1317419777">
    <w:abstractNumId w:val="10"/>
  </w:num>
  <w:num w:numId="20" w16cid:durableId="1258295311">
    <w:abstractNumId w:val="12"/>
  </w:num>
  <w:num w:numId="21" w16cid:durableId="1846166067">
    <w:abstractNumId w:val="4"/>
  </w:num>
  <w:num w:numId="22" w16cid:durableId="360057297">
    <w:abstractNumId w:val="22"/>
  </w:num>
  <w:num w:numId="23" w16cid:durableId="20941560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023F4"/>
    <w:rsid w:val="00013E48"/>
    <w:rsid w:val="00023A06"/>
    <w:rsid w:val="000435C7"/>
    <w:rsid w:val="00061036"/>
    <w:rsid w:val="000616A7"/>
    <w:rsid w:val="00061969"/>
    <w:rsid w:val="00071782"/>
    <w:rsid w:val="000733FB"/>
    <w:rsid w:val="000741B6"/>
    <w:rsid w:val="00076A61"/>
    <w:rsid w:val="0008330E"/>
    <w:rsid w:val="00086319"/>
    <w:rsid w:val="000865C9"/>
    <w:rsid w:val="00087E60"/>
    <w:rsid w:val="00096BC8"/>
    <w:rsid w:val="000A187D"/>
    <w:rsid w:val="000A47F5"/>
    <w:rsid w:val="000A6266"/>
    <w:rsid w:val="000B1052"/>
    <w:rsid w:val="000B6F06"/>
    <w:rsid w:val="000D3A75"/>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727D9"/>
    <w:rsid w:val="00175791"/>
    <w:rsid w:val="00190814"/>
    <w:rsid w:val="00195D0C"/>
    <w:rsid w:val="00197556"/>
    <w:rsid w:val="001A6F43"/>
    <w:rsid w:val="001C5DBB"/>
    <w:rsid w:val="001C6EF4"/>
    <w:rsid w:val="001D4D16"/>
    <w:rsid w:val="001E13B4"/>
    <w:rsid w:val="001E3D00"/>
    <w:rsid w:val="00203E58"/>
    <w:rsid w:val="002145E9"/>
    <w:rsid w:val="0024050B"/>
    <w:rsid w:val="00244B3F"/>
    <w:rsid w:val="002520F7"/>
    <w:rsid w:val="0026303F"/>
    <w:rsid w:val="00286334"/>
    <w:rsid w:val="00296EE0"/>
    <w:rsid w:val="002A090E"/>
    <w:rsid w:val="002B5FBD"/>
    <w:rsid w:val="002C18C1"/>
    <w:rsid w:val="002C68F3"/>
    <w:rsid w:val="002D75EE"/>
    <w:rsid w:val="002E1083"/>
    <w:rsid w:val="0030488F"/>
    <w:rsid w:val="00310709"/>
    <w:rsid w:val="0031422B"/>
    <w:rsid w:val="00324839"/>
    <w:rsid w:val="00332502"/>
    <w:rsid w:val="00337E87"/>
    <w:rsid w:val="00347403"/>
    <w:rsid w:val="00347B37"/>
    <w:rsid w:val="00352473"/>
    <w:rsid w:val="00352584"/>
    <w:rsid w:val="00353F7F"/>
    <w:rsid w:val="00355271"/>
    <w:rsid w:val="00364B80"/>
    <w:rsid w:val="00365078"/>
    <w:rsid w:val="0037527B"/>
    <w:rsid w:val="003800D7"/>
    <w:rsid w:val="003920F3"/>
    <w:rsid w:val="00396A45"/>
    <w:rsid w:val="003972A0"/>
    <w:rsid w:val="003A07B0"/>
    <w:rsid w:val="003B4F63"/>
    <w:rsid w:val="003E319B"/>
    <w:rsid w:val="00403232"/>
    <w:rsid w:val="0041264B"/>
    <w:rsid w:val="0041608F"/>
    <w:rsid w:val="0042718B"/>
    <w:rsid w:val="004354CF"/>
    <w:rsid w:val="00443DDD"/>
    <w:rsid w:val="00452EF7"/>
    <w:rsid w:val="00457E43"/>
    <w:rsid w:val="00460A99"/>
    <w:rsid w:val="00467BA9"/>
    <w:rsid w:val="00474126"/>
    <w:rsid w:val="004A5DE7"/>
    <w:rsid w:val="004B62A1"/>
    <w:rsid w:val="004E24ED"/>
    <w:rsid w:val="004E2959"/>
    <w:rsid w:val="004F15D8"/>
    <w:rsid w:val="005079EB"/>
    <w:rsid w:val="00511928"/>
    <w:rsid w:val="00514DA3"/>
    <w:rsid w:val="005212A0"/>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E1561"/>
    <w:rsid w:val="005E3093"/>
    <w:rsid w:val="005F2FCF"/>
    <w:rsid w:val="006010D0"/>
    <w:rsid w:val="00603D71"/>
    <w:rsid w:val="006158E7"/>
    <w:rsid w:val="00620C58"/>
    <w:rsid w:val="006212B0"/>
    <w:rsid w:val="00630F68"/>
    <w:rsid w:val="00631002"/>
    <w:rsid w:val="006335B3"/>
    <w:rsid w:val="006458C4"/>
    <w:rsid w:val="006536FA"/>
    <w:rsid w:val="00653971"/>
    <w:rsid w:val="00660572"/>
    <w:rsid w:val="0067026C"/>
    <w:rsid w:val="00670DAA"/>
    <w:rsid w:val="00683F40"/>
    <w:rsid w:val="00686BA2"/>
    <w:rsid w:val="00691AC3"/>
    <w:rsid w:val="006A3098"/>
    <w:rsid w:val="006A5F6C"/>
    <w:rsid w:val="006B0D87"/>
    <w:rsid w:val="006C1852"/>
    <w:rsid w:val="006D1927"/>
    <w:rsid w:val="006D2DD9"/>
    <w:rsid w:val="006D2E0E"/>
    <w:rsid w:val="006E03A9"/>
    <w:rsid w:val="006E5384"/>
    <w:rsid w:val="006F0334"/>
    <w:rsid w:val="007049A2"/>
    <w:rsid w:val="00705B18"/>
    <w:rsid w:val="00705CA8"/>
    <w:rsid w:val="00707203"/>
    <w:rsid w:val="00711DA3"/>
    <w:rsid w:val="007205FC"/>
    <w:rsid w:val="00721F14"/>
    <w:rsid w:val="007221F4"/>
    <w:rsid w:val="007365D5"/>
    <w:rsid w:val="00742376"/>
    <w:rsid w:val="00742C56"/>
    <w:rsid w:val="0074593A"/>
    <w:rsid w:val="00757497"/>
    <w:rsid w:val="0076058F"/>
    <w:rsid w:val="0076287E"/>
    <w:rsid w:val="00763BF2"/>
    <w:rsid w:val="00766A74"/>
    <w:rsid w:val="00770A56"/>
    <w:rsid w:val="007813D5"/>
    <w:rsid w:val="007900B6"/>
    <w:rsid w:val="00792C2C"/>
    <w:rsid w:val="007C14F6"/>
    <w:rsid w:val="007C508A"/>
    <w:rsid w:val="007C59F6"/>
    <w:rsid w:val="007D2DD1"/>
    <w:rsid w:val="007E2181"/>
    <w:rsid w:val="007E33EB"/>
    <w:rsid w:val="007F3ABF"/>
    <w:rsid w:val="007F6087"/>
    <w:rsid w:val="008019B9"/>
    <w:rsid w:val="0080286E"/>
    <w:rsid w:val="0080786A"/>
    <w:rsid w:val="00817FA8"/>
    <w:rsid w:val="008224C0"/>
    <w:rsid w:val="00823687"/>
    <w:rsid w:val="008436C8"/>
    <w:rsid w:val="00845BCF"/>
    <w:rsid w:val="00845F31"/>
    <w:rsid w:val="00850B0F"/>
    <w:rsid w:val="008953D8"/>
    <w:rsid w:val="008A690F"/>
    <w:rsid w:val="008A796C"/>
    <w:rsid w:val="008B1C9E"/>
    <w:rsid w:val="008C7E6E"/>
    <w:rsid w:val="008D5747"/>
    <w:rsid w:val="008F0589"/>
    <w:rsid w:val="008F34C4"/>
    <w:rsid w:val="009102CF"/>
    <w:rsid w:val="00912CFD"/>
    <w:rsid w:val="00943730"/>
    <w:rsid w:val="009511A3"/>
    <w:rsid w:val="00955E44"/>
    <w:rsid w:val="009662D0"/>
    <w:rsid w:val="00970D7A"/>
    <w:rsid w:val="00970E09"/>
    <w:rsid w:val="0097637C"/>
    <w:rsid w:val="0099003C"/>
    <w:rsid w:val="00996828"/>
    <w:rsid w:val="009A68E2"/>
    <w:rsid w:val="009B2026"/>
    <w:rsid w:val="009B24F7"/>
    <w:rsid w:val="009E3445"/>
    <w:rsid w:val="009F6643"/>
    <w:rsid w:val="009F68EF"/>
    <w:rsid w:val="00A00DDB"/>
    <w:rsid w:val="00A01676"/>
    <w:rsid w:val="00A21F51"/>
    <w:rsid w:val="00A26A78"/>
    <w:rsid w:val="00A2725E"/>
    <w:rsid w:val="00A36155"/>
    <w:rsid w:val="00A431C3"/>
    <w:rsid w:val="00A5672C"/>
    <w:rsid w:val="00A608E8"/>
    <w:rsid w:val="00A67B81"/>
    <w:rsid w:val="00A74203"/>
    <w:rsid w:val="00A74653"/>
    <w:rsid w:val="00AA3B74"/>
    <w:rsid w:val="00AA59A2"/>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6C4F"/>
    <w:rsid w:val="00B50F12"/>
    <w:rsid w:val="00B57BAD"/>
    <w:rsid w:val="00B57D14"/>
    <w:rsid w:val="00B630CF"/>
    <w:rsid w:val="00BA0FD8"/>
    <w:rsid w:val="00BA25B4"/>
    <w:rsid w:val="00BB3B7E"/>
    <w:rsid w:val="00BB7B37"/>
    <w:rsid w:val="00BD3E9B"/>
    <w:rsid w:val="00BD4DC0"/>
    <w:rsid w:val="00BE7544"/>
    <w:rsid w:val="00C02FEA"/>
    <w:rsid w:val="00C04C9E"/>
    <w:rsid w:val="00C073B6"/>
    <w:rsid w:val="00C235CC"/>
    <w:rsid w:val="00C2666F"/>
    <w:rsid w:val="00C35962"/>
    <w:rsid w:val="00C4505F"/>
    <w:rsid w:val="00C529DC"/>
    <w:rsid w:val="00C67A06"/>
    <w:rsid w:val="00C85D73"/>
    <w:rsid w:val="00C90A49"/>
    <w:rsid w:val="00C91F0A"/>
    <w:rsid w:val="00C92019"/>
    <w:rsid w:val="00C97C7B"/>
    <w:rsid w:val="00CA15C5"/>
    <w:rsid w:val="00CC1F90"/>
    <w:rsid w:val="00CC3B5C"/>
    <w:rsid w:val="00CC4BF9"/>
    <w:rsid w:val="00CD127D"/>
    <w:rsid w:val="00CD2D3F"/>
    <w:rsid w:val="00CE5FF6"/>
    <w:rsid w:val="00CF4C47"/>
    <w:rsid w:val="00D0117D"/>
    <w:rsid w:val="00D07CAD"/>
    <w:rsid w:val="00D21058"/>
    <w:rsid w:val="00D300E9"/>
    <w:rsid w:val="00D3486E"/>
    <w:rsid w:val="00D54F97"/>
    <w:rsid w:val="00D65F5E"/>
    <w:rsid w:val="00D72C03"/>
    <w:rsid w:val="00D74789"/>
    <w:rsid w:val="00D80F9A"/>
    <w:rsid w:val="00D83FD9"/>
    <w:rsid w:val="00D944B2"/>
    <w:rsid w:val="00D95D83"/>
    <w:rsid w:val="00DA2217"/>
    <w:rsid w:val="00DA27C6"/>
    <w:rsid w:val="00DA2958"/>
    <w:rsid w:val="00DA487C"/>
    <w:rsid w:val="00DB56A5"/>
    <w:rsid w:val="00DB7302"/>
    <w:rsid w:val="00DB7537"/>
    <w:rsid w:val="00DC3D2B"/>
    <w:rsid w:val="00DD691B"/>
    <w:rsid w:val="00DE3202"/>
    <w:rsid w:val="00E061A7"/>
    <w:rsid w:val="00E07CD5"/>
    <w:rsid w:val="00E111DE"/>
    <w:rsid w:val="00E133E7"/>
    <w:rsid w:val="00E22BC9"/>
    <w:rsid w:val="00E233F5"/>
    <w:rsid w:val="00E44C56"/>
    <w:rsid w:val="00E54517"/>
    <w:rsid w:val="00E565CA"/>
    <w:rsid w:val="00E61FB1"/>
    <w:rsid w:val="00E64F5E"/>
    <w:rsid w:val="00E72230"/>
    <w:rsid w:val="00E74E9E"/>
    <w:rsid w:val="00E766B3"/>
    <w:rsid w:val="00E8232D"/>
    <w:rsid w:val="00E92C6E"/>
    <w:rsid w:val="00E939D2"/>
    <w:rsid w:val="00E97033"/>
    <w:rsid w:val="00EA64FD"/>
    <w:rsid w:val="00EB265D"/>
    <w:rsid w:val="00EC2B81"/>
    <w:rsid w:val="00ED2B75"/>
    <w:rsid w:val="00ED718B"/>
    <w:rsid w:val="00ED79DB"/>
    <w:rsid w:val="00EE1D8B"/>
    <w:rsid w:val="00F0695D"/>
    <w:rsid w:val="00F10EAA"/>
    <w:rsid w:val="00F1592D"/>
    <w:rsid w:val="00F24C40"/>
    <w:rsid w:val="00F324E5"/>
    <w:rsid w:val="00F562B0"/>
    <w:rsid w:val="00F705CB"/>
    <w:rsid w:val="00F719DC"/>
    <w:rsid w:val="00F72168"/>
    <w:rsid w:val="00F83814"/>
    <w:rsid w:val="00F90C12"/>
    <w:rsid w:val="00F92D41"/>
    <w:rsid w:val="00FB1D9D"/>
    <w:rsid w:val="00FB6A30"/>
    <w:rsid w:val="00FB6AD1"/>
    <w:rsid w:val="00FB7E50"/>
    <w:rsid w:val="00FC15A6"/>
    <w:rsid w:val="00FC472C"/>
    <w:rsid w:val="00FD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DBF451C3-7B3D-4A2E-A0D6-4C71B906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Body Text"/>
    <w:basedOn w:val="a"/>
    <w:link w:val="af3"/>
    <w:uiPriority w:val="99"/>
    <w:semiHidden/>
    <w:unhideWhenUsed/>
    <w:qFormat/>
    <w:rsid w:val="00BA0FD8"/>
    <w:pPr>
      <w:spacing w:after="120"/>
    </w:pPr>
    <w:rPr>
      <w:rFonts w:ascii="Times New Roman" w:eastAsia="宋体" w:hAnsi="Times New Roman" w:cs="Times New Roman"/>
      <w:szCs w:val="24"/>
    </w:rPr>
  </w:style>
  <w:style w:type="character" w:customStyle="1" w:styleId="af3">
    <w:name w:val="正文文本 字符"/>
    <w:basedOn w:val="a0"/>
    <w:link w:val="af2"/>
    <w:uiPriority w:val="99"/>
    <w:semiHidden/>
    <w:rsid w:val="00BA0FD8"/>
    <w:rPr>
      <w:rFonts w:ascii="Times New Roman" w:eastAsia="宋体" w:hAnsi="Times New Roman" w:cs="Times New Roman"/>
      <w:szCs w:val="24"/>
    </w:rPr>
  </w:style>
  <w:style w:type="character" w:styleId="af4">
    <w:name w:val="page number"/>
    <w:basedOn w:val="a0"/>
    <w:qFormat/>
    <w:rsid w:val="00BA0FD8"/>
  </w:style>
  <w:style w:type="paragraph" w:styleId="TOC1">
    <w:name w:val="toc 1"/>
    <w:basedOn w:val="a"/>
    <w:next w:val="a"/>
    <w:qFormat/>
    <w:rsid w:val="006458C4"/>
    <w:pPr>
      <w:ind w:firstLineChars="200" w:firstLine="200"/>
      <w:jc w:val="left"/>
    </w:pPr>
    <w:rPr>
      <w:rFonts w:ascii="Calibri" w:eastAsia="宋体" w:hAnsi="Calibri" w:cs="Times New Roman"/>
      <w:b/>
      <w:bCs/>
      <w:caps/>
      <w:sz w:val="20"/>
      <w:szCs w:val="20"/>
    </w:rPr>
  </w:style>
  <w:style w:type="paragraph" w:styleId="af5">
    <w:name w:val="Subtitle"/>
    <w:basedOn w:val="a"/>
    <w:next w:val="a"/>
    <w:link w:val="af6"/>
    <w:uiPriority w:val="11"/>
    <w:qFormat/>
    <w:rsid w:val="00195D0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6">
    <w:name w:val="副标题 字符"/>
    <w:basedOn w:val="a0"/>
    <w:link w:val="af5"/>
    <w:uiPriority w:val="11"/>
    <w:rsid w:val="00195D0C"/>
    <w:rPr>
      <w:rFonts w:asciiTheme="majorHAnsi" w:eastAsiaTheme="majorEastAsia" w:hAnsiTheme="majorHAnsi" w:cstheme="majorBidi"/>
      <w:color w:val="595959" w:themeColor="text1" w:themeTint="A6"/>
      <w:spacing w:val="15"/>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C181-C073-4E6A-94FE-60FF445A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597</Words>
  <Characters>3406</Characters>
  <Application>Microsoft Office Word</Application>
  <DocSecurity>0</DocSecurity>
  <Lines>28</Lines>
  <Paragraphs>7</Paragraphs>
  <ScaleCrop>false</ScaleCrop>
  <Company>Microsoft</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21</cp:revision>
  <cp:lastPrinted>2022-03-31T05:42:00Z</cp:lastPrinted>
  <dcterms:created xsi:type="dcterms:W3CDTF">2024-01-17T10:24:00Z</dcterms:created>
  <dcterms:modified xsi:type="dcterms:W3CDTF">2026-04-01T08:44:00Z</dcterms:modified>
</cp:coreProperties>
</file>