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40F71" w14:textId="22C403CD" w:rsidR="00B67262" w:rsidRDefault="00B67262"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B67262">
        <w:rPr>
          <w:rFonts w:asciiTheme="minorEastAsia" w:hAnsiTheme="minorEastAsia" w:hint="eastAsia"/>
          <w:sz w:val="28"/>
          <w:szCs w:val="28"/>
        </w:rPr>
        <w:t>北京大学人民医院</w:t>
      </w:r>
      <w:r w:rsidR="001B10EF" w:rsidRPr="001B10EF">
        <w:rPr>
          <w:rFonts w:asciiTheme="minorEastAsia" w:hAnsiTheme="minorEastAsia" w:hint="eastAsia"/>
          <w:sz w:val="28"/>
          <w:szCs w:val="28"/>
        </w:rPr>
        <w:t>通州院区消毒供应中心新铺设电缆及控制箱工程</w:t>
      </w:r>
    </w:p>
    <w:p w14:paraId="43FB61E9" w14:textId="0060218F" w:rsidR="00770A56" w:rsidRPr="00FC6268" w:rsidRDefault="00352473"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院内</w:t>
      </w:r>
      <w:r w:rsidR="00800A2B">
        <w:rPr>
          <w:rFonts w:asciiTheme="minorEastAsia" w:hAnsiTheme="minorEastAsia" w:hint="eastAsia"/>
          <w:sz w:val="28"/>
          <w:szCs w:val="28"/>
        </w:rPr>
        <w:t>比选</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781D14F2"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800A2B">
        <w:rPr>
          <w:rFonts w:asciiTheme="minorEastAsia" w:hAnsiTheme="minorEastAsia" w:hint="eastAsia"/>
          <w:b/>
          <w:szCs w:val="21"/>
        </w:rPr>
        <w:t>比选</w:t>
      </w:r>
      <w:r w:rsidR="00E84523" w:rsidRPr="00FC6268">
        <w:rPr>
          <w:rFonts w:asciiTheme="minorEastAsia" w:hAnsiTheme="minorEastAsia" w:hint="eastAsia"/>
          <w:b/>
          <w:szCs w:val="21"/>
        </w:rPr>
        <w:t>公告</w:t>
      </w:r>
    </w:p>
    <w:p w14:paraId="131C246D" w14:textId="17F412CE"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B67262" w:rsidRPr="00B67262">
        <w:rPr>
          <w:rFonts w:asciiTheme="minorEastAsia" w:hAnsiTheme="minorEastAsia" w:hint="eastAsia"/>
          <w:szCs w:val="21"/>
        </w:rPr>
        <w:t>北京大学人民医院</w:t>
      </w:r>
      <w:r w:rsidR="001B10EF" w:rsidRPr="001B10EF">
        <w:rPr>
          <w:rFonts w:asciiTheme="minorEastAsia" w:hAnsiTheme="minorEastAsia" w:hint="eastAsia"/>
          <w:szCs w:val="21"/>
        </w:rPr>
        <w:t>通州院区消毒供应中心新铺设电缆及控制箱工程</w:t>
      </w:r>
    </w:p>
    <w:p w14:paraId="26927460" w14:textId="15672CF6"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w:t>
      </w:r>
      <w:r w:rsidR="00B67262">
        <w:rPr>
          <w:rFonts w:asciiTheme="minorEastAsia" w:hAnsiTheme="minorEastAsia" w:hint="eastAsia"/>
          <w:szCs w:val="21"/>
        </w:rPr>
        <w:t>北京市通州区漷县镇南凤西一路39号</w:t>
      </w:r>
    </w:p>
    <w:p w14:paraId="5B874870" w14:textId="5C251E77" w:rsidR="00B2537B" w:rsidRPr="00C5007B" w:rsidRDefault="00B2537B" w:rsidP="00C5007B">
      <w:pPr>
        <w:ind w:firstLineChars="135" w:firstLine="283"/>
      </w:pPr>
      <w:r w:rsidRPr="00FC6268">
        <w:rPr>
          <w:rFonts w:asciiTheme="minorEastAsia" w:hAnsiTheme="minorEastAsia" w:hint="eastAsia"/>
          <w:szCs w:val="21"/>
        </w:rPr>
        <w:t>项目概况：</w:t>
      </w:r>
      <w:r w:rsidR="00507AFC" w:rsidRPr="00507AFC">
        <w:rPr>
          <w:rFonts w:asciiTheme="minorEastAsia" w:hAnsiTheme="minorEastAsia" w:hint="eastAsia"/>
          <w:szCs w:val="21"/>
        </w:rPr>
        <w:t>为满足通州院区消毒供应中心2025年设备需求以及未来用电计划，现需</w:t>
      </w:r>
      <w:proofErr w:type="gramStart"/>
      <w:r w:rsidR="00507AFC" w:rsidRPr="00507AFC">
        <w:rPr>
          <w:rFonts w:asciiTheme="minorEastAsia" w:hAnsiTheme="minorEastAsia" w:hint="eastAsia"/>
          <w:szCs w:val="21"/>
        </w:rPr>
        <w:t>从变配电室重新</w:t>
      </w:r>
      <w:proofErr w:type="gramEnd"/>
      <w:r w:rsidR="00507AFC" w:rsidRPr="00507AFC">
        <w:rPr>
          <w:rFonts w:asciiTheme="minorEastAsia" w:hAnsiTheme="minorEastAsia" w:hint="eastAsia"/>
          <w:szCs w:val="21"/>
        </w:rPr>
        <w:t>敷设电缆至消毒供应中心，并新做控制箱给新增设备使用。</w:t>
      </w:r>
    </w:p>
    <w:p w14:paraId="6FF2C80D" w14:textId="47EED552"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C5007B">
        <w:rPr>
          <w:rFonts w:asciiTheme="minorEastAsia" w:hAnsiTheme="minorEastAsia" w:hint="eastAsia"/>
          <w:szCs w:val="21"/>
        </w:rPr>
        <w:t>30</w:t>
      </w:r>
      <w:r w:rsidRPr="00FC6268">
        <w:rPr>
          <w:rFonts w:asciiTheme="minorEastAsia" w:hAnsiTheme="minorEastAsia" w:hint="eastAsia"/>
          <w:szCs w:val="21"/>
        </w:rPr>
        <w:t>个日历日；质保要求：不低于2年。</w:t>
      </w:r>
    </w:p>
    <w:p w14:paraId="4FF192FB" w14:textId="53AF1B2B"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507AFC" w:rsidRPr="00507AFC">
        <w:rPr>
          <w:rFonts w:asciiTheme="minorEastAsia" w:hAnsiTheme="minorEastAsia"/>
          <w:szCs w:val="21"/>
        </w:rPr>
        <w:t>42</w:t>
      </w:r>
      <w:r w:rsidR="00507AFC">
        <w:rPr>
          <w:rFonts w:asciiTheme="minorEastAsia" w:hAnsiTheme="minorEastAsia" w:hint="eastAsia"/>
          <w:szCs w:val="21"/>
        </w:rPr>
        <w:t>.</w:t>
      </w:r>
      <w:r w:rsidR="00507AFC" w:rsidRPr="00507AFC">
        <w:rPr>
          <w:rFonts w:asciiTheme="minorEastAsia" w:hAnsiTheme="minorEastAsia"/>
          <w:szCs w:val="21"/>
        </w:rPr>
        <w:t>713208</w:t>
      </w:r>
      <w:r w:rsidR="005B1AF0">
        <w:rPr>
          <w:rFonts w:asciiTheme="minorEastAsia" w:hAnsiTheme="minorEastAsia" w:hint="eastAsia"/>
          <w:szCs w:val="21"/>
        </w:rPr>
        <w:t>万</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8"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31DEE00A"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DB7686">
        <w:rPr>
          <w:rFonts w:hAnsi="宋体" w:hint="eastAsia"/>
          <w:szCs w:val="21"/>
        </w:rPr>
        <w:t>2</w:t>
      </w:r>
      <w:r w:rsidR="00E84523" w:rsidRPr="003C0044">
        <w:rPr>
          <w:rFonts w:hAnsi="宋体" w:hint="eastAsia"/>
          <w:szCs w:val="21"/>
        </w:rPr>
        <w:t>年</w:t>
      </w:r>
      <w:r w:rsidR="00C5007B">
        <w:rPr>
          <w:rFonts w:hAnsi="宋体" w:hint="eastAsia"/>
          <w:szCs w:val="21"/>
        </w:rPr>
        <w:t>8</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42C2CD2F"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7C501E" w:rsidRPr="007C501E">
        <w:rPr>
          <w:rFonts w:hAnsi="宋体" w:hint="eastAsia"/>
          <w:szCs w:val="21"/>
        </w:rPr>
        <w:t>响应人须具备并提供建筑机电安装工程专业承包三级及以上资质、提供国家能源局核发的承装（修、试）电力设施许可证五级及以上资质，并具有建设行政主管部门核发的有效的安全生产许可证。</w:t>
      </w:r>
    </w:p>
    <w:bookmarkEnd w:id="0"/>
    <w:p w14:paraId="4979C595" w14:textId="0F8DA37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408555D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0F6F8166"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AC1A7B" w:rsidRPr="00AC1A7B">
        <w:rPr>
          <w:rFonts w:asciiTheme="minorEastAsia" w:hAnsiTheme="minorEastAsia" w:hint="eastAsia"/>
          <w:szCs w:val="21"/>
          <w:u w:val="single"/>
        </w:rPr>
        <w:t>通州院区消毒供应中心新铺设电缆及控制箱工程</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1DF3427E"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CB6C31">
        <w:rPr>
          <w:rFonts w:asciiTheme="minorEastAsia" w:hAnsiTheme="minorEastAsia" w:hint="eastAsia"/>
          <w:szCs w:val="21"/>
        </w:rPr>
        <w:t>9</w:t>
      </w:r>
      <w:r w:rsidR="007A0631" w:rsidRPr="009772CD">
        <w:rPr>
          <w:rFonts w:asciiTheme="minorEastAsia" w:hAnsiTheme="minorEastAsia" w:hint="eastAsia"/>
          <w:szCs w:val="21"/>
        </w:rPr>
        <w:t>月</w:t>
      </w:r>
      <w:r w:rsidR="00AC1A7B">
        <w:rPr>
          <w:rFonts w:asciiTheme="minorEastAsia" w:hAnsiTheme="minorEastAsia" w:hint="eastAsia"/>
          <w:szCs w:val="21"/>
        </w:rPr>
        <w:t>12</w:t>
      </w:r>
      <w:r w:rsidR="007A0631" w:rsidRPr="009772CD">
        <w:rPr>
          <w:rFonts w:asciiTheme="minorEastAsia" w:hAnsiTheme="minorEastAsia" w:hint="eastAsia"/>
          <w:szCs w:val="21"/>
        </w:rPr>
        <w:t>日9:00——202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CB6C31">
        <w:rPr>
          <w:rFonts w:asciiTheme="minorEastAsia" w:hAnsiTheme="minorEastAsia" w:hint="eastAsia"/>
          <w:szCs w:val="21"/>
        </w:rPr>
        <w:t>9</w:t>
      </w:r>
      <w:r w:rsidR="007A0631" w:rsidRPr="009772CD">
        <w:rPr>
          <w:rFonts w:asciiTheme="minorEastAsia" w:hAnsiTheme="minorEastAsia" w:hint="eastAsia"/>
          <w:szCs w:val="21"/>
        </w:rPr>
        <w:t>月</w:t>
      </w:r>
      <w:r w:rsidR="00AC1A7B">
        <w:rPr>
          <w:rFonts w:asciiTheme="minorEastAsia" w:hAnsiTheme="minorEastAsia" w:hint="eastAsia"/>
          <w:szCs w:val="21"/>
        </w:rPr>
        <w:t>16</w:t>
      </w:r>
      <w:r w:rsidR="007A0631" w:rsidRPr="009772CD">
        <w:rPr>
          <w:rFonts w:asciiTheme="minorEastAsia" w:hAnsiTheme="minorEastAsia" w:hint="eastAsia"/>
          <w:szCs w:val="21"/>
        </w:rPr>
        <w:t>日16:30</w:t>
      </w:r>
    </w:p>
    <w:p w14:paraId="00AA957B" w14:textId="214904A5"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DF5BD37" w14:textId="389100C2"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11</w:t>
      </w:r>
      <w:r w:rsidR="00800A2B">
        <w:rPr>
          <w:rFonts w:asciiTheme="minorEastAsia" w:hAnsiTheme="minorEastAsia" w:hint="eastAsia"/>
          <w:szCs w:val="21"/>
        </w:rPr>
        <w:t>比选</w:t>
      </w:r>
      <w:r w:rsidRPr="000C437C">
        <w:rPr>
          <w:rFonts w:asciiTheme="minorEastAsia" w:hAnsiTheme="minorEastAsia" w:hint="eastAsia"/>
          <w:szCs w:val="21"/>
        </w:rPr>
        <w:t>文件详见本公告附件，请直接下载。</w:t>
      </w:r>
    </w:p>
    <w:p w14:paraId="46AC8875" w14:textId="3B1F97C5"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12本公告于北京大学人民医院官方网站发布，请以官方网站信息及附件为准。</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7F5A7DC0" w:rsidR="00B81BD2" w:rsidRPr="00AC1A7B" w:rsidRDefault="00B81BD2" w:rsidP="00AC1A7B">
      <w:pPr>
        <w:pStyle w:val="af3"/>
        <w:ind w:firstLineChars="135" w:firstLine="283"/>
        <w:rPr>
          <w:rFonts w:asciiTheme="minorEastAsia" w:eastAsiaTheme="minorEastAsia" w:hAnsiTheme="minorEastAsia" w:cstheme="minorBidi" w:hint="eastAsia"/>
          <w:snapToGrid/>
          <w:color w:val="auto"/>
          <w:kern w:val="2"/>
          <w:sz w:val="21"/>
          <w:szCs w:val="21"/>
          <w:lang w:eastAsia="zh-CN"/>
        </w:rPr>
      </w:pPr>
      <w:r w:rsidRPr="00AC1A7B">
        <w:rPr>
          <w:rFonts w:asciiTheme="minorEastAsia" w:eastAsiaTheme="minorEastAsia" w:hAnsiTheme="minorEastAsia" w:cstheme="minorBidi" w:hint="eastAsia"/>
          <w:snapToGrid/>
          <w:color w:val="auto"/>
          <w:kern w:val="2"/>
          <w:sz w:val="21"/>
          <w:szCs w:val="21"/>
          <w:lang w:eastAsia="zh-CN"/>
        </w:rPr>
        <w:t>1.</w:t>
      </w:r>
      <w:r w:rsidR="002B3D02" w:rsidRPr="00AC1A7B">
        <w:rPr>
          <w:rFonts w:asciiTheme="minorEastAsia" w:eastAsiaTheme="minorEastAsia" w:hAnsiTheme="minorEastAsia" w:cstheme="minorBidi" w:hint="eastAsia"/>
          <w:snapToGrid/>
          <w:color w:val="auto"/>
          <w:kern w:val="2"/>
          <w:sz w:val="21"/>
          <w:szCs w:val="21"/>
          <w:lang w:eastAsia="zh-CN"/>
        </w:rPr>
        <w:t>工程概况：</w:t>
      </w:r>
      <w:r w:rsidR="00AC1A7B" w:rsidRPr="00507AFC">
        <w:rPr>
          <w:rFonts w:ascii="宋体" w:eastAsia="宋体" w:hAnsi="宋体" w:cs="宋体" w:hint="eastAsia"/>
          <w:sz w:val="21"/>
          <w:szCs w:val="21"/>
          <w:lang w:eastAsia="zh-CN"/>
        </w:rPr>
        <w:t>为满足通州院区消毒供应中心</w:t>
      </w:r>
      <w:r w:rsidR="00AC1A7B" w:rsidRPr="00507AFC">
        <w:rPr>
          <w:rFonts w:asciiTheme="minorEastAsia" w:hAnsiTheme="minorEastAsia" w:hint="eastAsia"/>
          <w:sz w:val="21"/>
          <w:szCs w:val="21"/>
          <w:lang w:eastAsia="zh-CN"/>
        </w:rPr>
        <w:t>2025</w:t>
      </w:r>
      <w:r w:rsidR="00AC1A7B" w:rsidRPr="00507AFC">
        <w:rPr>
          <w:rFonts w:ascii="宋体" w:eastAsia="宋体" w:hAnsi="宋体" w:cs="宋体" w:hint="eastAsia"/>
          <w:sz w:val="21"/>
          <w:szCs w:val="21"/>
          <w:lang w:eastAsia="zh-CN"/>
        </w:rPr>
        <w:t>年设备需求以及未来用电计划，现需</w:t>
      </w:r>
      <w:proofErr w:type="gramStart"/>
      <w:r w:rsidR="00AC1A7B" w:rsidRPr="00507AFC">
        <w:rPr>
          <w:rFonts w:ascii="宋体" w:eastAsia="宋体" w:hAnsi="宋体" w:cs="宋体" w:hint="eastAsia"/>
          <w:sz w:val="21"/>
          <w:szCs w:val="21"/>
          <w:lang w:eastAsia="zh-CN"/>
        </w:rPr>
        <w:t>从变配电室重新</w:t>
      </w:r>
      <w:proofErr w:type="gramEnd"/>
      <w:r w:rsidR="00AC1A7B" w:rsidRPr="00507AFC">
        <w:rPr>
          <w:rFonts w:ascii="宋体" w:eastAsia="宋体" w:hAnsi="宋体" w:cs="宋体" w:hint="eastAsia"/>
          <w:sz w:val="21"/>
          <w:szCs w:val="21"/>
          <w:lang w:eastAsia="zh-CN"/>
        </w:rPr>
        <w:t>敷设电缆至消毒供应中心，并新做控制箱给新增设备使用</w:t>
      </w:r>
      <w:r w:rsidR="00AC1A7B">
        <w:rPr>
          <w:rFonts w:ascii="宋体" w:eastAsia="宋体" w:hAnsi="宋体" w:cs="宋体" w:hint="eastAsia"/>
          <w:sz w:val="21"/>
          <w:szCs w:val="21"/>
          <w:lang w:eastAsia="zh-CN"/>
        </w:rPr>
        <w:t>。</w:t>
      </w:r>
    </w:p>
    <w:p w14:paraId="65EF133C" w14:textId="5EBA9959" w:rsidR="00B2537B" w:rsidRPr="00FC6268"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2</w:t>
      </w:r>
      <w:r w:rsidR="008277A3">
        <w:rPr>
          <w:rFonts w:asciiTheme="minorEastAsia" w:hAnsiTheme="minorEastAsia" w:hint="eastAsia"/>
          <w:szCs w:val="21"/>
        </w:rPr>
        <w:t>.</w:t>
      </w:r>
      <w:r w:rsidR="00B2537B" w:rsidRPr="00FC6268">
        <w:rPr>
          <w:rFonts w:asciiTheme="minorEastAsia" w:hAnsiTheme="minorEastAsia" w:hint="eastAsia"/>
          <w:szCs w:val="21"/>
        </w:rPr>
        <w:t>工期要求：不超过</w:t>
      </w:r>
      <w:r w:rsidR="00B81BD2">
        <w:rPr>
          <w:rFonts w:asciiTheme="minorEastAsia" w:hAnsiTheme="minorEastAsia" w:hint="eastAsia"/>
          <w:szCs w:val="21"/>
        </w:rPr>
        <w:t>3</w:t>
      </w:r>
      <w:r w:rsidR="00CB6C31">
        <w:rPr>
          <w:rFonts w:asciiTheme="minorEastAsia" w:hAnsiTheme="minorEastAsia" w:hint="eastAsia"/>
          <w:szCs w:val="21"/>
        </w:rPr>
        <w:t>0</w:t>
      </w:r>
      <w:r w:rsidR="00B2537B" w:rsidRPr="00FC6268">
        <w:rPr>
          <w:rFonts w:asciiTheme="minorEastAsia" w:hAnsiTheme="minorEastAsia" w:hint="eastAsia"/>
          <w:szCs w:val="21"/>
        </w:rPr>
        <w:t>个日历日</w:t>
      </w:r>
    </w:p>
    <w:p w14:paraId="3BE7AC5A" w14:textId="4F9D592F" w:rsidR="00B2537B"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8277A3">
        <w:rPr>
          <w:rFonts w:asciiTheme="minorEastAsia" w:hAnsiTheme="minorEastAsia" w:hint="eastAsia"/>
          <w:szCs w:val="21"/>
        </w:rPr>
        <w:t>.</w:t>
      </w:r>
      <w:r w:rsidR="00B2537B" w:rsidRPr="00FC6268">
        <w:rPr>
          <w:rFonts w:asciiTheme="minorEastAsia" w:hAnsiTheme="minorEastAsia" w:hint="eastAsia"/>
          <w:szCs w:val="21"/>
        </w:rPr>
        <w:t>质保期：不低于两年。</w:t>
      </w:r>
    </w:p>
    <w:p w14:paraId="140D1906" w14:textId="772551C4" w:rsidR="00AD7973" w:rsidRDefault="00AD7973" w:rsidP="00AD7973">
      <w:pPr>
        <w:spacing w:line="360" w:lineRule="auto"/>
        <w:ind w:firstLineChars="135" w:firstLine="283"/>
        <w:rPr>
          <w:rFonts w:asciiTheme="minorEastAsia" w:hAnsiTheme="minorEastAsia"/>
          <w:szCs w:val="21"/>
        </w:rPr>
      </w:pPr>
      <w:r>
        <w:rPr>
          <w:rFonts w:asciiTheme="minorEastAsia" w:hAnsiTheme="minorEastAsia" w:hint="eastAsia"/>
          <w:szCs w:val="21"/>
        </w:rPr>
        <w:t>4.</w:t>
      </w:r>
      <w:r w:rsidR="00AC1A7B">
        <w:rPr>
          <w:rFonts w:asciiTheme="minorEastAsia" w:hAnsiTheme="minorEastAsia" w:hint="eastAsia"/>
          <w:szCs w:val="21"/>
        </w:rPr>
        <w:t>施工范围：</w:t>
      </w:r>
    </w:p>
    <w:p w14:paraId="4D2A32B7" w14:textId="17C9ACB0" w:rsidR="00AC1A7B" w:rsidRDefault="00AC1A7B" w:rsidP="00AD7973">
      <w:pPr>
        <w:spacing w:line="360" w:lineRule="auto"/>
        <w:ind w:firstLineChars="135" w:firstLine="283"/>
        <w:rPr>
          <w:rFonts w:asciiTheme="minorEastAsia" w:hAnsiTheme="minorEastAsia"/>
          <w:snapToGrid w:val="0"/>
          <w:szCs w:val="21"/>
        </w:rPr>
      </w:pPr>
      <w:r>
        <w:rPr>
          <w:rFonts w:asciiTheme="minorEastAsia" w:hAnsiTheme="minorEastAsia" w:hint="eastAsia"/>
          <w:szCs w:val="21"/>
        </w:rPr>
        <w:t>1</w:t>
      </w:r>
      <w:r w:rsidR="00B83354">
        <w:rPr>
          <w:rFonts w:asciiTheme="minorEastAsia" w:hAnsiTheme="minorEastAsia" w:hint="eastAsia"/>
          <w:szCs w:val="21"/>
        </w:rPr>
        <w:t>)</w:t>
      </w:r>
      <w:r>
        <w:rPr>
          <w:rFonts w:asciiTheme="minorEastAsia" w:hAnsiTheme="minorEastAsia" w:hint="eastAsia"/>
          <w:szCs w:val="21"/>
        </w:rPr>
        <w:t>电缆：</w:t>
      </w:r>
      <w:r w:rsidRPr="00AC1A7B">
        <w:rPr>
          <w:rFonts w:asciiTheme="minorEastAsia" w:hAnsiTheme="minorEastAsia" w:hint="eastAsia"/>
          <w:snapToGrid w:val="0"/>
          <w:szCs w:val="21"/>
        </w:rPr>
        <w:t>敷设WDZ-YJY-4*70+1*35mm2电力电缆6条，</w:t>
      </w:r>
      <w:proofErr w:type="gramStart"/>
      <w:r w:rsidRPr="00AC1A7B">
        <w:rPr>
          <w:rFonts w:asciiTheme="minorEastAsia" w:hAnsiTheme="minorEastAsia" w:hint="eastAsia"/>
          <w:snapToGrid w:val="0"/>
          <w:szCs w:val="21"/>
        </w:rPr>
        <w:t>从变配电</w:t>
      </w:r>
      <w:proofErr w:type="gramEnd"/>
      <w:r w:rsidRPr="00AC1A7B">
        <w:rPr>
          <w:rFonts w:asciiTheme="minorEastAsia" w:hAnsiTheme="minorEastAsia" w:hint="eastAsia"/>
          <w:snapToGrid w:val="0"/>
          <w:szCs w:val="21"/>
        </w:rPr>
        <w:t>室（1#417-6（AA11）、416-8（AA10）；2#：424-1（AA18）、423-1（AA19）；3#：413-1（AA7）；4#：422-2（AA14））至消毒供应中心；WDZ-YJY-4*25+1*16mm2电力电缆1条，</w:t>
      </w:r>
      <w:proofErr w:type="gramStart"/>
      <w:r w:rsidRPr="00AC1A7B">
        <w:rPr>
          <w:rFonts w:asciiTheme="minorEastAsia" w:hAnsiTheme="minorEastAsia" w:hint="eastAsia"/>
          <w:snapToGrid w:val="0"/>
          <w:szCs w:val="21"/>
        </w:rPr>
        <w:t>从变配电</w:t>
      </w:r>
      <w:proofErr w:type="gramEnd"/>
      <w:r w:rsidRPr="00AC1A7B">
        <w:rPr>
          <w:rFonts w:asciiTheme="minorEastAsia" w:hAnsiTheme="minorEastAsia" w:hint="eastAsia"/>
          <w:snapToGrid w:val="0"/>
          <w:szCs w:val="21"/>
        </w:rPr>
        <w:t>室（3#：412-1（AA6））至消毒供应中心。</w:t>
      </w:r>
    </w:p>
    <w:p w14:paraId="6AEE57A4" w14:textId="2BD91725" w:rsidR="00AC1A7B" w:rsidRPr="00AC1A7B" w:rsidRDefault="00AC1A7B" w:rsidP="00AC1A7B">
      <w:pPr>
        <w:pStyle w:val="af3"/>
        <w:ind w:firstLineChars="135" w:firstLine="283"/>
        <w:rPr>
          <w:rFonts w:asciiTheme="minorEastAsia" w:eastAsiaTheme="minorEastAsia" w:hAnsiTheme="minorEastAsia" w:cstheme="minorBidi"/>
          <w:color w:val="auto"/>
          <w:kern w:val="2"/>
          <w:sz w:val="21"/>
          <w:szCs w:val="21"/>
          <w:lang w:eastAsia="zh-CN"/>
        </w:rPr>
      </w:pPr>
      <w:r w:rsidRPr="00AC1A7B">
        <w:rPr>
          <w:rFonts w:asciiTheme="minorEastAsia" w:eastAsiaTheme="minorEastAsia" w:hAnsiTheme="minorEastAsia" w:cstheme="minorBidi" w:hint="eastAsia"/>
          <w:color w:val="auto"/>
          <w:kern w:val="2"/>
          <w:sz w:val="21"/>
          <w:szCs w:val="21"/>
          <w:lang w:eastAsia="zh-CN"/>
        </w:rPr>
        <w:t>2</w:t>
      </w:r>
      <w:r w:rsidR="00B83354">
        <w:rPr>
          <w:rFonts w:asciiTheme="minorEastAsia" w:eastAsiaTheme="minorEastAsia" w:hAnsiTheme="minorEastAsia" w:cstheme="minorBidi" w:hint="eastAsia"/>
          <w:color w:val="auto"/>
          <w:kern w:val="2"/>
          <w:sz w:val="21"/>
          <w:szCs w:val="21"/>
          <w:lang w:eastAsia="zh-CN"/>
        </w:rPr>
        <w:t>)</w:t>
      </w:r>
      <w:r w:rsidRPr="00AC1A7B">
        <w:rPr>
          <w:rFonts w:asciiTheme="minorEastAsia" w:eastAsiaTheme="minorEastAsia" w:hAnsiTheme="minorEastAsia" w:cstheme="minorBidi" w:hint="eastAsia"/>
          <w:color w:val="auto"/>
          <w:kern w:val="2"/>
          <w:sz w:val="21"/>
          <w:szCs w:val="21"/>
          <w:lang w:eastAsia="zh-CN"/>
        </w:rPr>
        <w:t>桥架与线管：</w:t>
      </w:r>
      <w:proofErr w:type="gramStart"/>
      <w:r w:rsidRPr="00AC1A7B">
        <w:rPr>
          <w:rFonts w:asciiTheme="minorEastAsia" w:eastAsiaTheme="minorEastAsia" w:hAnsiTheme="minorEastAsia" w:cstheme="minorBidi" w:hint="eastAsia"/>
          <w:color w:val="auto"/>
          <w:kern w:val="2"/>
          <w:sz w:val="21"/>
          <w:szCs w:val="21"/>
          <w:lang w:eastAsia="zh-CN"/>
        </w:rPr>
        <w:t>从变配电室至</w:t>
      </w:r>
      <w:proofErr w:type="gramEnd"/>
      <w:r w:rsidRPr="00AC1A7B">
        <w:rPr>
          <w:rFonts w:asciiTheme="minorEastAsia" w:eastAsiaTheme="minorEastAsia" w:hAnsiTheme="minorEastAsia" w:cstheme="minorBidi" w:hint="eastAsia"/>
          <w:color w:val="auto"/>
          <w:kern w:val="2"/>
          <w:sz w:val="21"/>
          <w:szCs w:val="21"/>
          <w:lang w:eastAsia="zh-CN"/>
        </w:rPr>
        <w:t>消毒供应中心门口路由利旧，消毒供应中心内新做桥架采用防火桥架（热镀锌）、穿</w:t>
      </w:r>
      <w:proofErr w:type="gramStart"/>
      <w:r w:rsidRPr="00AC1A7B">
        <w:rPr>
          <w:rFonts w:asciiTheme="minorEastAsia" w:eastAsiaTheme="minorEastAsia" w:hAnsiTheme="minorEastAsia" w:cstheme="minorBidi" w:hint="eastAsia"/>
          <w:color w:val="auto"/>
          <w:kern w:val="2"/>
          <w:sz w:val="21"/>
          <w:szCs w:val="21"/>
          <w:lang w:eastAsia="zh-CN"/>
        </w:rPr>
        <w:t>管使用</w:t>
      </w:r>
      <w:proofErr w:type="gramEnd"/>
      <w:r w:rsidRPr="00AC1A7B">
        <w:rPr>
          <w:rFonts w:asciiTheme="minorEastAsia" w:eastAsiaTheme="minorEastAsia" w:hAnsiTheme="minorEastAsia" w:cstheme="minorBidi" w:hint="eastAsia"/>
          <w:color w:val="auto"/>
          <w:kern w:val="2"/>
          <w:sz w:val="21"/>
          <w:szCs w:val="21"/>
          <w:lang w:eastAsia="zh-CN"/>
        </w:rPr>
        <w:t>SC管。电缆敷设需符合《低压配电设计规范》（</w:t>
      </w:r>
      <w:r w:rsidRPr="00AC1A7B">
        <w:rPr>
          <w:rFonts w:asciiTheme="minorEastAsia" w:eastAsiaTheme="minorEastAsia" w:hAnsiTheme="minorEastAsia" w:cstheme="minorBidi"/>
          <w:color w:val="auto"/>
          <w:kern w:val="2"/>
          <w:sz w:val="21"/>
          <w:szCs w:val="21"/>
          <w:lang w:eastAsia="zh-CN"/>
        </w:rPr>
        <w:t>GB50054</w:t>
      </w:r>
      <w:r w:rsidRPr="00AC1A7B">
        <w:rPr>
          <w:rFonts w:asciiTheme="minorEastAsia" w:eastAsiaTheme="minorEastAsia" w:hAnsiTheme="minorEastAsia" w:cstheme="minorBidi" w:hint="eastAsia"/>
          <w:color w:val="auto"/>
          <w:kern w:val="2"/>
          <w:sz w:val="21"/>
          <w:szCs w:val="21"/>
          <w:lang w:eastAsia="zh-CN"/>
        </w:rPr>
        <w:t>），配电箱安装需牢固且便于维护。线缆需标永久性编号，桥架内线</w:t>
      </w:r>
      <w:proofErr w:type="gramStart"/>
      <w:r w:rsidRPr="00AC1A7B">
        <w:rPr>
          <w:rFonts w:asciiTheme="minorEastAsia" w:eastAsiaTheme="minorEastAsia" w:hAnsiTheme="minorEastAsia" w:cstheme="minorBidi" w:hint="eastAsia"/>
          <w:color w:val="auto"/>
          <w:kern w:val="2"/>
          <w:sz w:val="21"/>
          <w:szCs w:val="21"/>
          <w:lang w:eastAsia="zh-CN"/>
        </w:rPr>
        <w:t>缆</w:t>
      </w:r>
      <w:proofErr w:type="gramEnd"/>
      <w:r w:rsidRPr="00AC1A7B">
        <w:rPr>
          <w:rFonts w:asciiTheme="minorEastAsia" w:eastAsiaTheme="minorEastAsia" w:hAnsiTheme="minorEastAsia" w:cstheme="minorBidi" w:hint="eastAsia"/>
          <w:color w:val="auto"/>
          <w:kern w:val="2"/>
          <w:sz w:val="21"/>
          <w:szCs w:val="21"/>
          <w:lang w:eastAsia="zh-CN"/>
        </w:rPr>
        <w:t>捆扎整齐。</w:t>
      </w:r>
    </w:p>
    <w:p w14:paraId="176B476A" w14:textId="0649B1D1" w:rsidR="00AC1A7B" w:rsidRDefault="00AC1A7B" w:rsidP="00AC1A7B">
      <w:pPr>
        <w:pStyle w:val="af3"/>
        <w:ind w:firstLineChars="135" w:firstLine="283"/>
        <w:rPr>
          <w:rFonts w:asciiTheme="minorEastAsia" w:eastAsiaTheme="minorEastAsia" w:hAnsiTheme="minorEastAsia" w:cstheme="minorBidi"/>
          <w:color w:val="auto"/>
          <w:kern w:val="2"/>
          <w:sz w:val="21"/>
          <w:szCs w:val="21"/>
          <w:lang w:eastAsia="zh-CN"/>
        </w:rPr>
      </w:pPr>
      <w:r w:rsidRPr="00AC1A7B">
        <w:rPr>
          <w:rFonts w:asciiTheme="minorEastAsia" w:eastAsiaTheme="minorEastAsia" w:hAnsiTheme="minorEastAsia" w:cstheme="minorBidi" w:hint="eastAsia"/>
          <w:color w:val="auto"/>
          <w:kern w:val="2"/>
          <w:sz w:val="21"/>
          <w:szCs w:val="21"/>
          <w:lang w:eastAsia="zh-CN"/>
        </w:rPr>
        <w:t>3</w:t>
      </w:r>
      <w:r w:rsidR="00B83354">
        <w:rPr>
          <w:rFonts w:asciiTheme="minorEastAsia" w:eastAsiaTheme="minorEastAsia" w:hAnsiTheme="minorEastAsia" w:cstheme="minorBidi" w:hint="eastAsia"/>
          <w:color w:val="auto"/>
          <w:kern w:val="2"/>
          <w:sz w:val="21"/>
          <w:szCs w:val="21"/>
          <w:lang w:eastAsia="zh-CN"/>
        </w:rPr>
        <w:t>)</w:t>
      </w:r>
      <w:r w:rsidRPr="00AC1A7B">
        <w:rPr>
          <w:rFonts w:asciiTheme="minorEastAsia" w:eastAsiaTheme="minorEastAsia" w:hAnsiTheme="minorEastAsia" w:cstheme="minorBidi" w:hint="eastAsia"/>
          <w:color w:val="auto"/>
          <w:kern w:val="2"/>
          <w:sz w:val="21"/>
          <w:szCs w:val="21"/>
          <w:lang w:eastAsia="zh-CN"/>
        </w:rPr>
        <w:t>安装要求：线缆需沿桥架敷设、穿管保护，做好防火封堵，配电箱安装需收边收口并接地。完成后方需进行绝缘电阻测试、接地电阻测试及负载运行测试，并提交检测报告。</w:t>
      </w:r>
    </w:p>
    <w:p w14:paraId="36AF91E8" w14:textId="55B8EB79" w:rsidR="00AC1A7B" w:rsidRDefault="00AC1A7B" w:rsidP="00AC1A7B">
      <w:pPr>
        <w:pStyle w:val="af3"/>
        <w:ind w:firstLineChars="135" w:firstLine="283"/>
        <w:rPr>
          <w:rFonts w:asciiTheme="minorEastAsia" w:eastAsiaTheme="minorEastAsia" w:hAnsiTheme="minorEastAsia" w:cstheme="minorBidi"/>
          <w:color w:val="auto"/>
          <w:kern w:val="2"/>
          <w:sz w:val="21"/>
          <w:szCs w:val="21"/>
          <w:lang w:eastAsia="zh-CN"/>
        </w:rPr>
      </w:pPr>
      <w:r>
        <w:rPr>
          <w:rFonts w:asciiTheme="minorEastAsia" w:eastAsiaTheme="minorEastAsia" w:hAnsiTheme="minorEastAsia" w:cstheme="minorBidi" w:hint="eastAsia"/>
          <w:color w:val="auto"/>
          <w:kern w:val="2"/>
          <w:sz w:val="21"/>
          <w:szCs w:val="21"/>
          <w:lang w:eastAsia="zh-CN"/>
        </w:rPr>
        <w:t>5.其他要求：</w:t>
      </w:r>
    </w:p>
    <w:p w14:paraId="7DA4D6F1" w14:textId="77777777" w:rsidR="00AC1A7B" w:rsidRPr="00AC1A7B" w:rsidRDefault="00AC1A7B" w:rsidP="00B83354">
      <w:pPr>
        <w:pStyle w:val="af3"/>
        <w:numPr>
          <w:ilvl w:val="0"/>
          <w:numId w:val="13"/>
        </w:numPr>
        <w:tabs>
          <w:tab w:val="left" w:pos="567"/>
        </w:tabs>
        <w:rPr>
          <w:rFonts w:asciiTheme="minorEastAsia" w:eastAsiaTheme="minorEastAsia" w:hAnsiTheme="minorEastAsia" w:cstheme="minorBidi"/>
          <w:color w:val="auto"/>
          <w:kern w:val="2"/>
          <w:sz w:val="21"/>
          <w:szCs w:val="21"/>
          <w:lang w:eastAsia="zh-CN"/>
        </w:rPr>
      </w:pPr>
      <w:r w:rsidRPr="00AC1A7B">
        <w:rPr>
          <w:rFonts w:asciiTheme="minorEastAsia" w:eastAsiaTheme="minorEastAsia" w:hAnsiTheme="minorEastAsia" w:cstheme="minorBidi" w:hint="eastAsia"/>
          <w:color w:val="auto"/>
          <w:kern w:val="2"/>
          <w:sz w:val="21"/>
          <w:szCs w:val="21"/>
          <w:lang w:eastAsia="zh-CN"/>
        </w:rPr>
        <w:t>在现场工作的受托方的人员，应遵守医院的安全保卫及其它有关规章制度。</w:t>
      </w:r>
    </w:p>
    <w:p w14:paraId="37D6DC34" w14:textId="77777777" w:rsidR="00AC1A7B" w:rsidRPr="00AC1A7B" w:rsidRDefault="00AC1A7B" w:rsidP="00B83354">
      <w:pPr>
        <w:pStyle w:val="af3"/>
        <w:numPr>
          <w:ilvl w:val="0"/>
          <w:numId w:val="13"/>
        </w:numPr>
        <w:tabs>
          <w:tab w:val="left" w:pos="567"/>
        </w:tabs>
        <w:rPr>
          <w:rFonts w:asciiTheme="minorEastAsia" w:eastAsiaTheme="minorEastAsia" w:hAnsiTheme="minorEastAsia" w:cstheme="minorBidi"/>
          <w:color w:val="auto"/>
          <w:kern w:val="2"/>
          <w:sz w:val="21"/>
          <w:szCs w:val="21"/>
          <w:lang w:eastAsia="zh-CN"/>
        </w:rPr>
      </w:pPr>
      <w:r w:rsidRPr="00AC1A7B">
        <w:rPr>
          <w:rFonts w:asciiTheme="minorEastAsia" w:eastAsiaTheme="minorEastAsia" w:hAnsiTheme="minorEastAsia" w:cstheme="minorBidi" w:hint="eastAsia"/>
          <w:color w:val="auto"/>
          <w:kern w:val="2"/>
          <w:sz w:val="21"/>
          <w:szCs w:val="21"/>
          <w:lang w:eastAsia="zh-CN"/>
        </w:rPr>
        <w:t>正式施工前需提交现场深化路由图及施工方案。</w:t>
      </w:r>
    </w:p>
    <w:p w14:paraId="36A33E30" w14:textId="58DF845D" w:rsidR="00AC1A7B" w:rsidRPr="00AC1A7B" w:rsidRDefault="00AC1A7B" w:rsidP="00B83354">
      <w:pPr>
        <w:pStyle w:val="af3"/>
        <w:numPr>
          <w:ilvl w:val="0"/>
          <w:numId w:val="13"/>
        </w:numPr>
        <w:tabs>
          <w:tab w:val="left" w:pos="567"/>
        </w:tabs>
        <w:rPr>
          <w:rFonts w:asciiTheme="minorEastAsia" w:eastAsiaTheme="minorEastAsia" w:hAnsiTheme="minorEastAsia" w:cstheme="minorBidi" w:hint="eastAsia"/>
          <w:color w:val="auto"/>
          <w:kern w:val="2"/>
          <w:sz w:val="21"/>
          <w:szCs w:val="21"/>
          <w:lang w:eastAsia="zh-CN"/>
        </w:rPr>
      </w:pPr>
      <w:r w:rsidRPr="00AC1A7B">
        <w:rPr>
          <w:rFonts w:asciiTheme="minorEastAsia" w:eastAsiaTheme="minorEastAsia" w:hAnsiTheme="minorEastAsia" w:cstheme="minorBidi" w:hint="eastAsia"/>
          <w:color w:val="auto"/>
          <w:kern w:val="2"/>
          <w:sz w:val="21"/>
          <w:szCs w:val="21"/>
          <w:lang w:eastAsia="zh-CN"/>
        </w:rPr>
        <w:t>现场施工期限尽量保证在5日内。</w:t>
      </w:r>
    </w:p>
    <w:p w14:paraId="5275BFAE" w14:textId="1C316C6F" w:rsidR="008277A3" w:rsidRPr="00DB7686" w:rsidRDefault="00AC1A7B" w:rsidP="00402CD5">
      <w:pPr>
        <w:spacing w:line="360" w:lineRule="auto"/>
        <w:ind w:left="283"/>
        <w:rPr>
          <w:rFonts w:asciiTheme="minorEastAsia" w:hAnsiTheme="minorEastAsia" w:cs="Times New Roman" w:hint="eastAsia"/>
          <w:szCs w:val="21"/>
        </w:rPr>
      </w:pPr>
      <w:r>
        <w:rPr>
          <w:rFonts w:asciiTheme="minorEastAsia" w:hAnsiTheme="minorEastAsia" w:hint="eastAsia"/>
          <w:szCs w:val="21"/>
        </w:rPr>
        <w:t>6</w:t>
      </w:r>
      <w:r w:rsidR="008277A3">
        <w:rPr>
          <w:rFonts w:asciiTheme="minorEastAsia" w:hAnsiTheme="minorEastAsia" w:hint="eastAsia"/>
          <w:szCs w:val="21"/>
        </w:rPr>
        <w:t>.</w:t>
      </w:r>
      <w:r w:rsidR="004B1047">
        <w:rPr>
          <w:rFonts w:asciiTheme="minorEastAsia" w:hAnsiTheme="minorEastAsia" w:hint="eastAsia"/>
          <w:szCs w:val="21"/>
        </w:rPr>
        <w:t>报价</w:t>
      </w:r>
      <w:r w:rsidR="008277A3" w:rsidRPr="008277A3">
        <w:rPr>
          <w:rFonts w:asciiTheme="minorEastAsia" w:hAnsiTheme="minorEastAsia" w:hint="eastAsia"/>
          <w:szCs w:val="21"/>
        </w:rPr>
        <w:t>要求：</w:t>
      </w:r>
    </w:p>
    <w:p w14:paraId="1FC2F5E5" w14:textId="6F2FCD13" w:rsidR="004E1D0F" w:rsidRPr="00D86007" w:rsidRDefault="00405F4D" w:rsidP="00B83354">
      <w:pPr>
        <w:pStyle w:val="af"/>
        <w:numPr>
          <w:ilvl w:val="0"/>
          <w:numId w:val="7"/>
        </w:numPr>
        <w:tabs>
          <w:tab w:val="left" w:pos="567"/>
        </w:tabs>
        <w:spacing w:line="360" w:lineRule="auto"/>
        <w:ind w:left="284" w:right="58" w:firstLineChars="0" w:firstLine="0"/>
        <w:rPr>
          <w:rFonts w:asciiTheme="minorEastAsia" w:hAnsiTheme="minorEastAsia" w:hint="eastAsia"/>
          <w:szCs w:val="21"/>
        </w:rPr>
      </w:pPr>
      <w:r w:rsidRPr="00D86007">
        <w:rPr>
          <w:rFonts w:asciiTheme="minorEastAsia" w:hAnsiTheme="minorEastAsia"/>
          <w:szCs w:val="21"/>
        </w:rPr>
        <w:t>本工程量清单依据的计量计价规范</w:t>
      </w:r>
      <w:r w:rsidRPr="00D86007">
        <w:rPr>
          <w:rFonts w:asciiTheme="minorEastAsia" w:hAnsiTheme="minorEastAsia" w:hint="eastAsia"/>
          <w:szCs w:val="21"/>
        </w:rPr>
        <w:t>及编制依据</w:t>
      </w:r>
      <w:r w:rsidRPr="00D86007">
        <w:rPr>
          <w:rFonts w:asciiTheme="minorEastAsia" w:hAnsiTheme="minorEastAsia"/>
          <w:szCs w:val="21"/>
        </w:rPr>
        <w:t>：</w:t>
      </w:r>
      <w:r w:rsidR="00D468C1" w:rsidRPr="00D468C1">
        <w:rPr>
          <w:rFonts w:asciiTheme="minorEastAsia" w:hAnsiTheme="minorEastAsia" w:hint="eastAsia"/>
          <w:szCs w:val="21"/>
        </w:rPr>
        <w:t>中华人民共和国国家标准《建设工程工程量清单计价标准》（GB/T 50500-2024）和配套的工程量计算标准（GB/T 50854-2024～GB/T 50862-2024）、《房屋修缮工程工程量计算规范》（2023-北京）</w:t>
      </w:r>
      <w:proofErr w:type="gramStart"/>
      <w:r w:rsidR="00D468C1" w:rsidRPr="00D468C1">
        <w:rPr>
          <w:rFonts w:asciiTheme="minorEastAsia" w:hAnsiTheme="minorEastAsia" w:hint="eastAsia"/>
          <w:szCs w:val="21"/>
        </w:rPr>
        <w:t>以后简称</w:t>
      </w:r>
      <w:proofErr w:type="gramEnd"/>
      <w:r w:rsidR="00D468C1" w:rsidRPr="00D468C1">
        <w:rPr>
          <w:rFonts w:asciiTheme="minorEastAsia" w:hAnsiTheme="minorEastAsia" w:hint="eastAsia"/>
          <w:szCs w:val="21"/>
        </w:rPr>
        <w:t>“计价标准”；有关配套文件，其他有关部门相关规定；</w:t>
      </w:r>
      <w:r w:rsidRPr="00D86007">
        <w:rPr>
          <w:rFonts w:asciiTheme="minorEastAsia" w:hAnsiTheme="minorEastAsia"/>
          <w:szCs w:val="21"/>
        </w:rPr>
        <w:t>202</w:t>
      </w:r>
      <w:r w:rsidR="00DB7686" w:rsidRPr="00D86007">
        <w:rPr>
          <w:rFonts w:asciiTheme="minorEastAsia" w:hAnsiTheme="minorEastAsia" w:hint="eastAsia"/>
          <w:szCs w:val="21"/>
        </w:rPr>
        <w:t>5</w:t>
      </w:r>
      <w:r w:rsidRPr="00D86007">
        <w:rPr>
          <w:rFonts w:asciiTheme="minorEastAsia" w:hAnsiTheme="minorEastAsia"/>
          <w:szCs w:val="21"/>
        </w:rPr>
        <w:t xml:space="preserve"> 年第</w:t>
      </w:r>
      <w:r w:rsidR="00D468C1">
        <w:rPr>
          <w:rFonts w:asciiTheme="minorEastAsia" w:hAnsiTheme="minorEastAsia" w:hint="eastAsia"/>
          <w:szCs w:val="21"/>
        </w:rPr>
        <w:t>8</w:t>
      </w:r>
      <w:r w:rsidRPr="00D86007">
        <w:rPr>
          <w:rFonts w:asciiTheme="minorEastAsia" w:hAnsiTheme="minorEastAsia"/>
          <w:szCs w:val="21"/>
        </w:rPr>
        <w:t>期《北京工程造价信息》</w:t>
      </w:r>
      <w:r w:rsidR="003F5E6A" w:rsidRPr="00D86007">
        <w:rPr>
          <w:rFonts w:asciiTheme="minorEastAsia" w:hAnsiTheme="minorEastAsia" w:hint="eastAsia"/>
          <w:szCs w:val="21"/>
        </w:rPr>
        <w:t>。</w:t>
      </w:r>
    </w:p>
    <w:p w14:paraId="680A3D61" w14:textId="17DB38C8" w:rsidR="003F5E6A" w:rsidRPr="00D86007" w:rsidRDefault="003F5E6A" w:rsidP="00B83354">
      <w:pPr>
        <w:pStyle w:val="af"/>
        <w:numPr>
          <w:ilvl w:val="0"/>
          <w:numId w:val="7"/>
        </w:numPr>
        <w:tabs>
          <w:tab w:val="left" w:pos="567"/>
        </w:tabs>
        <w:spacing w:line="360" w:lineRule="auto"/>
        <w:ind w:left="284" w:right="58" w:firstLineChars="0" w:firstLine="0"/>
        <w:rPr>
          <w:rFonts w:asciiTheme="minorEastAsia" w:hAnsiTheme="minorEastAsia" w:hint="eastAsia"/>
          <w:szCs w:val="21"/>
        </w:rPr>
      </w:pPr>
      <w:r w:rsidRPr="00D86007">
        <w:rPr>
          <w:rFonts w:asciiTheme="minorEastAsia" w:hAnsiTheme="minorEastAsia"/>
          <w:szCs w:val="21"/>
        </w:rPr>
        <w:t>响应人应有明确报价，超过预算（控制价）、无报价以及报价中包含的专业工程暂估价或材料和工程</w:t>
      </w:r>
      <w:proofErr w:type="gramStart"/>
      <w:r w:rsidRPr="00D86007">
        <w:rPr>
          <w:rFonts w:asciiTheme="minorEastAsia" w:hAnsiTheme="minorEastAsia"/>
          <w:szCs w:val="21"/>
        </w:rPr>
        <w:t>设备暂估单价</w:t>
      </w:r>
      <w:proofErr w:type="gramEnd"/>
      <w:r w:rsidRPr="00D86007">
        <w:rPr>
          <w:rFonts w:asciiTheme="minorEastAsia" w:hAnsiTheme="minorEastAsia"/>
          <w:szCs w:val="21"/>
        </w:rPr>
        <w:t>或暂列金额与</w:t>
      </w:r>
      <w:r w:rsidR="00800A2B">
        <w:rPr>
          <w:rFonts w:asciiTheme="minorEastAsia" w:hAnsiTheme="minorEastAsia" w:hint="eastAsia"/>
          <w:szCs w:val="21"/>
        </w:rPr>
        <w:t>比选</w:t>
      </w:r>
      <w:r w:rsidRPr="00D86007">
        <w:rPr>
          <w:rFonts w:asciiTheme="minorEastAsia" w:hAnsiTheme="minorEastAsia"/>
          <w:szCs w:val="21"/>
        </w:rPr>
        <w:t>文件中给定的不一致的，响应无效。</w:t>
      </w:r>
    </w:p>
    <w:p w14:paraId="32F8B434" w14:textId="46B858D5"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D468C1" w:rsidRPr="00507AFC">
        <w:rPr>
          <w:rFonts w:asciiTheme="minorEastAsia" w:hAnsiTheme="minorEastAsia"/>
          <w:szCs w:val="21"/>
        </w:rPr>
        <w:t>42</w:t>
      </w:r>
      <w:r w:rsidR="00D468C1">
        <w:rPr>
          <w:rFonts w:asciiTheme="minorEastAsia" w:hAnsiTheme="minorEastAsia" w:hint="eastAsia"/>
          <w:szCs w:val="21"/>
        </w:rPr>
        <w:t>.</w:t>
      </w:r>
      <w:r w:rsidR="00D468C1" w:rsidRPr="00507AFC">
        <w:rPr>
          <w:rFonts w:asciiTheme="minorEastAsia" w:hAnsiTheme="minorEastAsia"/>
          <w:szCs w:val="21"/>
        </w:rPr>
        <w:t>713208</w:t>
      </w:r>
      <w:r w:rsidR="00D468C1">
        <w:rPr>
          <w:rFonts w:asciiTheme="minorEastAsia" w:hAnsiTheme="minorEastAsia" w:hint="eastAsia"/>
          <w:szCs w:val="21"/>
        </w:rPr>
        <w:t>万</w:t>
      </w:r>
      <w:r w:rsidR="00D468C1"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lastRenderedPageBreak/>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49476543"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7C7FE3">
        <w:rPr>
          <w:rFonts w:hAnsi="宋体" w:hint="eastAsia"/>
          <w:szCs w:val="21"/>
        </w:rPr>
        <w:t>2</w:t>
      </w:r>
      <w:r w:rsidR="00B740BF" w:rsidRPr="003C0044">
        <w:rPr>
          <w:rFonts w:hAnsi="宋体" w:hint="eastAsia"/>
          <w:szCs w:val="21"/>
        </w:rPr>
        <w:t>年</w:t>
      </w:r>
      <w:r w:rsidR="008C32B4">
        <w:rPr>
          <w:rFonts w:hAnsi="宋体" w:hint="eastAsia"/>
          <w:szCs w:val="21"/>
        </w:rPr>
        <w:t>8</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43B8FB63" w:rsidR="005B190B" w:rsidRPr="00D86007" w:rsidRDefault="00B740BF" w:rsidP="00D86007">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00D468C1" w:rsidRPr="007C501E">
        <w:rPr>
          <w:rFonts w:hAnsi="宋体" w:hint="eastAsia"/>
          <w:szCs w:val="21"/>
        </w:rPr>
        <w:t>建筑机电安装工程专业承包三级及以上资质、国家能源局核发的承装（修、试）电力设施许可证五级及以上资质</w:t>
      </w:r>
      <w:r w:rsidR="00D468C1">
        <w:rPr>
          <w:rFonts w:hAnsi="宋体" w:hint="eastAsia"/>
          <w:szCs w:val="21"/>
        </w:rPr>
        <w:t>、</w:t>
      </w:r>
      <w:r w:rsidR="00D468C1" w:rsidRPr="007C501E">
        <w:rPr>
          <w:rFonts w:hAnsi="宋体" w:hint="eastAsia"/>
          <w:szCs w:val="21"/>
        </w:rPr>
        <w:t>建设行政主管部门核发的有效的安全生产许可证</w:t>
      </w:r>
    </w:p>
    <w:p w14:paraId="7B999684" w14:textId="0208AA66"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D86007">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w:t>
      </w:r>
      <w:r w:rsidR="000B32BD">
        <w:rPr>
          <w:rFonts w:asciiTheme="minorEastAsia" w:hAnsiTheme="minorEastAsia" w:hint="eastAsia"/>
          <w:szCs w:val="21"/>
        </w:rPr>
        <w:t>机电工程</w:t>
      </w:r>
      <w:r w:rsidR="008C32B4" w:rsidRPr="008C32B4">
        <w:rPr>
          <w:rFonts w:asciiTheme="minorEastAsia" w:hAnsiTheme="minorEastAsia"/>
          <w:szCs w:val="21"/>
        </w:rPr>
        <w:t>专业注册建造师</w:t>
      </w:r>
      <w:r w:rsidR="00D86007" w:rsidRPr="00D86007">
        <w:rPr>
          <w:rFonts w:asciiTheme="minorEastAsia" w:hAnsiTheme="minorEastAsia" w:hint="eastAsia"/>
          <w:szCs w:val="21"/>
        </w:rPr>
        <w:t>二级及以上级注册建造师执业资格</w:t>
      </w:r>
      <w:r w:rsidRPr="00580B22">
        <w:rPr>
          <w:rFonts w:asciiTheme="minorEastAsia" w:hAnsiTheme="minorEastAsia" w:hint="eastAsia"/>
          <w:szCs w:val="21"/>
        </w:rPr>
        <w:t>，提供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3FD2DD17"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D86007">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0A3F56F9"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D86007">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13BD7B26"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D86007">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8C32B4">
        <w:rPr>
          <w:rFonts w:asciiTheme="minorEastAsia" w:hAnsiTheme="minorEastAsia" w:hint="eastAsia"/>
          <w:szCs w:val="21"/>
        </w:rPr>
        <w:t>8</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49EBCA7E"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0C76CA">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800A2B">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p>
    <w:p w14:paraId="60BF8212" w14:textId="73EA2BD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w:t>
      </w:r>
      <w:r w:rsidR="000C76CA">
        <w:rPr>
          <w:rFonts w:asciiTheme="minorEastAsia" w:hAnsiTheme="minorEastAsia" w:hint="eastAsia"/>
          <w:szCs w:val="21"/>
        </w:rPr>
        <w:t>0</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w:t>
      </w:r>
      <w:r w:rsidR="00FC6268" w:rsidRPr="00FC6268">
        <w:rPr>
          <w:rFonts w:asciiTheme="minorEastAsia" w:hAnsiTheme="minorEastAsia" w:cs="Times New Roman" w:hint="eastAsia"/>
          <w:bCs/>
          <w:szCs w:val="21"/>
        </w:rPr>
        <w:lastRenderedPageBreak/>
        <w:t>信息报告，查询截止时点为：本项目响应截止期前5个工作日内；②</w:t>
      </w:r>
      <w:hyperlink r:id="rId9"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1050FE1"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w:t>
      </w:r>
      <w:r w:rsidR="000C76CA">
        <w:rPr>
          <w:rFonts w:asciiTheme="minorEastAsia" w:hAnsiTheme="minorEastAsia" w:cs="Times New Roman" w:hint="eastAsia"/>
          <w:bCs/>
          <w:szCs w:val="21"/>
        </w:rPr>
        <w:t>1</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398C2DE5"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0C76CA">
        <w:rPr>
          <w:rFonts w:asciiTheme="minorEastAsia" w:hAnsiTheme="minorEastAsia" w:hint="eastAsia"/>
          <w:szCs w:val="21"/>
        </w:rPr>
        <w:t>2</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383A56D7"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0C76CA">
        <w:rPr>
          <w:rFonts w:asciiTheme="minorEastAsia" w:hAnsiTheme="minorEastAsia" w:hint="eastAsia"/>
          <w:b/>
          <w:bCs/>
          <w:szCs w:val="21"/>
        </w:rPr>
        <w:t>3</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0D19C050"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0C76CA">
        <w:rPr>
          <w:rFonts w:asciiTheme="minorEastAsia" w:hAnsiTheme="minorEastAsia" w:cs="Times New Roman" w:hint="eastAsia"/>
          <w:bCs/>
          <w:szCs w:val="21"/>
        </w:rPr>
        <w:t>4</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29D7E84E"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0C76CA">
        <w:rPr>
          <w:rFonts w:asciiTheme="minorEastAsia" w:hAnsiTheme="minorEastAsia" w:hint="eastAsia"/>
          <w:szCs w:val="21"/>
        </w:rPr>
        <w:t>5</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7DBF9814"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800A2B">
        <w:rPr>
          <w:rFonts w:asciiTheme="minorEastAsia" w:hAnsiTheme="minorEastAsia" w:cs="Times New Roman" w:hint="eastAsia"/>
          <w:bCs/>
          <w:szCs w:val="21"/>
        </w:rPr>
        <w:t>比</w:t>
      </w:r>
      <w:proofErr w:type="gramStart"/>
      <w:r w:rsidR="00800A2B">
        <w:rPr>
          <w:rFonts w:asciiTheme="minorEastAsia" w:hAnsiTheme="minorEastAsia" w:cs="Times New Roman" w:hint="eastAsia"/>
          <w:bCs/>
          <w:szCs w:val="21"/>
        </w:rPr>
        <w:t>选</w:t>
      </w:r>
      <w:r w:rsidR="00347B37" w:rsidRPr="00FC6268">
        <w:rPr>
          <w:rFonts w:asciiTheme="minorEastAsia" w:hAnsiTheme="minorEastAsia" w:cs="Times New Roman" w:hint="eastAsia"/>
          <w:bCs/>
          <w:szCs w:val="21"/>
        </w:rPr>
        <w:t>文件</w:t>
      </w:r>
      <w:proofErr w:type="gramEnd"/>
      <w:r w:rsidR="00347B37" w:rsidRPr="00FC6268">
        <w:rPr>
          <w:rFonts w:asciiTheme="minorEastAsia" w:hAnsiTheme="minorEastAsia" w:cs="Times New Roman" w:hint="eastAsia"/>
          <w:bCs/>
          <w:szCs w:val="21"/>
        </w:rPr>
        <w:t>的相关要求无具体的承诺。</w:t>
      </w:r>
    </w:p>
    <w:p w14:paraId="5B07F387" w14:textId="63FC2488"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800A2B">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6EE26A0E"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000C76CA">
        <w:rPr>
          <w:rFonts w:asciiTheme="minorEastAsia" w:hAnsiTheme="minorEastAsia" w:cs="Times New Roman" w:hint="eastAsia"/>
          <w:bCs/>
          <w:szCs w:val="21"/>
        </w:rPr>
        <w:t>3</w:t>
      </w:r>
      <w:r w:rsidRPr="00FC6268">
        <w:rPr>
          <w:rFonts w:asciiTheme="minorEastAsia" w:hAnsiTheme="minorEastAsia" w:cs="Times New Roman" w:hint="eastAsia"/>
          <w:bCs/>
          <w:szCs w:val="21"/>
        </w:rPr>
        <w:t>人组成。</w:t>
      </w:r>
    </w:p>
    <w:p w14:paraId="5A7E7523" w14:textId="6BD82EA1"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800A2B">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11194D04"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800A2B">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4867F192"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7C7FE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0B32BD">
              <w:rPr>
                <w:rFonts w:asciiTheme="minorEastAsia" w:hAnsiTheme="minorEastAsia" w:cs="微软雅黑" w:hint="eastAsia"/>
                <w:sz w:val="18"/>
                <w:szCs w:val="18"/>
              </w:rPr>
              <w:t>8</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10B24E2D"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D468C1">
        <w:rPr>
          <w:rFonts w:ascii="宋体" w:hAnsi="宋体" w:hint="eastAsia"/>
          <w:bCs/>
          <w:szCs w:val="21"/>
        </w:rPr>
        <w:t>9</w:t>
      </w:r>
      <w:r w:rsidR="003D46E9" w:rsidRPr="00FC6268">
        <w:rPr>
          <w:rFonts w:ascii="宋体" w:hAnsi="宋体" w:hint="eastAsia"/>
          <w:bCs/>
          <w:szCs w:val="21"/>
        </w:rPr>
        <w:t>月</w:t>
      </w:r>
      <w:r w:rsidR="005078B3">
        <w:rPr>
          <w:rFonts w:ascii="宋体" w:hAnsi="宋体" w:hint="eastAsia"/>
          <w:bCs/>
          <w:szCs w:val="21"/>
        </w:rPr>
        <w:t>17</w:t>
      </w:r>
      <w:r w:rsidRPr="00FC6268">
        <w:rPr>
          <w:rFonts w:ascii="宋体" w:hAnsi="宋体" w:hint="eastAsia"/>
          <w:bCs/>
          <w:szCs w:val="21"/>
        </w:rPr>
        <w:t>日</w:t>
      </w:r>
      <w:bookmarkEnd w:id="1"/>
      <w:r w:rsidRPr="00FC6268">
        <w:rPr>
          <w:rFonts w:ascii="宋体" w:hAnsi="宋体" w:hint="eastAsia"/>
          <w:bCs/>
          <w:szCs w:val="21"/>
        </w:rPr>
        <w:t xml:space="preserve"> </w:t>
      </w:r>
      <w:r w:rsidR="000C76CA">
        <w:rPr>
          <w:rFonts w:ascii="宋体" w:hAnsi="宋体" w:hint="eastAsia"/>
          <w:bCs/>
          <w:szCs w:val="21"/>
        </w:rPr>
        <w:t>上</w:t>
      </w:r>
      <w:r w:rsidR="003D46E9" w:rsidRPr="00FC6268">
        <w:rPr>
          <w:rFonts w:ascii="宋体" w:hAnsi="宋体" w:hint="eastAsia"/>
          <w:bCs/>
          <w:szCs w:val="21"/>
        </w:rPr>
        <w:t>午</w:t>
      </w:r>
      <w:r w:rsidR="000C76CA">
        <w:rPr>
          <w:rFonts w:ascii="宋体" w:hAnsi="宋体" w:hint="eastAsia"/>
          <w:bCs/>
          <w:szCs w:val="21"/>
        </w:rPr>
        <w:t>8</w:t>
      </w:r>
      <w:r w:rsidRPr="00FC6268">
        <w:rPr>
          <w:rFonts w:ascii="宋体" w:hAnsi="宋体" w:hint="eastAsia"/>
          <w:bCs/>
          <w:szCs w:val="21"/>
        </w:rPr>
        <w:t>:</w:t>
      </w:r>
      <w:r w:rsidR="000C76CA">
        <w:rPr>
          <w:rFonts w:ascii="宋体" w:hAnsi="宋体" w:hint="eastAsia"/>
          <w:bCs/>
          <w:szCs w:val="21"/>
        </w:rPr>
        <w:t>3</w:t>
      </w:r>
      <w:r w:rsidRPr="00FC6268">
        <w:rPr>
          <w:rFonts w:ascii="宋体" w:hAnsi="宋体" w:hint="eastAsia"/>
          <w:bCs/>
          <w:szCs w:val="21"/>
        </w:rPr>
        <w:t>0；截止时间：</w:t>
      </w:r>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5078B3">
        <w:rPr>
          <w:rFonts w:ascii="宋体" w:hAnsi="宋体" w:hint="eastAsia"/>
          <w:bCs/>
          <w:szCs w:val="21"/>
        </w:rPr>
        <w:t>9</w:t>
      </w:r>
      <w:r w:rsidR="003D46E9" w:rsidRPr="00FC6268">
        <w:rPr>
          <w:rFonts w:ascii="宋体" w:hAnsi="宋体" w:hint="eastAsia"/>
          <w:bCs/>
          <w:szCs w:val="21"/>
        </w:rPr>
        <w:t>月</w:t>
      </w:r>
      <w:r w:rsidR="005078B3">
        <w:rPr>
          <w:rFonts w:ascii="宋体" w:hAnsi="宋体" w:hint="eastAsia"/>
          <w:bCs/>
          <w:szCs w:val="21"/>
        </w:rPr>
        <w:t>17</w:t>
      </w:r>
      <w:r w:rsidRPr="00FC6268">
        <w:rPr>
          <w:rFonts w:ascii="宋体" w:hAnsi="宋体" w:hint="eastAsia"/>
          <w:bCs/>
          <w:szCs w:val="21"/>
        </w:rPr>
        <w:t xml:space="preserve">日 </w:t>
      </w:r>
      <w:r w:rsidR="000C76CA">
        <w:rPr>
          <w:rFonts w:ascii="宋体" w:hAnsi="宋体" w:hint="eastAsia"/>
          <w:bCs/>
          <w:szCs w:val="21"/>
        </w:rPr>
        <w:t>上</w:t>
      </w:r>
      <w:r w:rsidR="00AB53A4" w:rsidRPr="00FC6268">
        <w:rPr>
          <w:rFonts w:ascii="宋体" w:hAnsi="宋体" w:hint="eastAsia"/>
          <w:bCs/>
          <w:szCs w:val="21"/>
        </w:rPr>
        <w:t>午</w:t>
      </w:r>
      <w:r w:rsidR="000C76CA">
        <w:rPr>
          <w:rFonts w:ascii="宋体" w:hAnsi="宋体" w:hint="eastAsia"/>
          <w:bCs/>
          <w:szCs w:val="21"/>
        </w:rPr>
        <w:t>9</w:t>
      </w:r>
      <w:r w:rsidRPr="00FC6268">
        <w:rPr>
          <w:rFonts w:ascii="宋体" w:hAnsi="宋体" w:hint="eastAsia"/>
          <w:bCs/>
          <w:szCs w:val="21"/>
        </w:rPr>
        <w:t>:</w:t>
      </w:r>
      <w:r w:rsidR="000C76CA">
        <w:rPr>
          <w:rFonts w:ascii="宋体" w:hAnsi="宋体" w:hint="eastAsia"/>
          <w:bCs/>
          <w:szCs w:val="21"/>
        </w:rPr>
        <w:t>0</w:t>
      </w:r>
      <w:r w:rsidRPr="00FC6268">
        <w:rPr>
          <w:rFonts w:ascii="宋体" w:hAnsi="宋体" w:hint="eastAsia"/>
          <w:bCs/>
          <w:szCs w:val="21"/>
        </w:rPr>
        <w:t>0</w:t>
      </w:r>
    </w:p>
    <w:p w14:paraId="11664F92" w14:textId="72E270E5"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lastRenderedPageBreak/>
        <w:t>2、递交文件地点：北京市西城区西直门外大街6号中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5078B3">
        <w:rPr>
          <w:rFonts w:ascii="宋体" w:hAnsi="宋体" w:hint="eastAsia"/>
          <w:bCs/>
          <w:szCs w:val="21"/>
        </w:rPr>
        <w:t>09</w:t>
      </w:r>
      <w:r w:rsidRPr="00FC6268">
        <w:rPr>
          <w:rFonts w:ascii="宋体" w:hAnsi="宋体" w:hint="eastAsia"/>
          <w:bCs/>
          <w:szCs w:val="21"/>
        </w:rPr>
        <w:t>会议室</w:t>
      </w:r>
    </w:p>
    <w:p w14:paraId="1D074F4F" w14:textId="01D94BA9"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0C76CA">
        <w:rPr>
          <w:rFonts w:ascii="宋体" w:hAnsi="宋体" w:hint="eastAsia"/>
          <w:bCs/>
          <w:szCs w:val="21"/>
        </w:rPr>
        <w:t>5</w:t>
      </w:r>
      <w:r w:rsidR="00FC6268" w:rsidRPr="00FC6268">
        <w:rPr>
          <w:rFonts w:ascii="宋体" w:hAnsi="宋体" w:hint="eastAsia"/>
          <w:bCs/>
          <w:szCs w:val="21"/>
        </w:rPr>
        <w:t>年</w:t>
      </w:r>
      <w:r w:rsidR="005078B3">
        <w:rPr>
          <w:rFonts w:ascii="宋体" w:hAnsi="宋体" w:hint="eastAsia"/>
          <w:bCs/>
          <w:szCs w:val="21"/>
        </w:rPr>
        <w:t>9</w:t>
      </w:r>
      <w:r w:rsidR="00FC6268" w:rsidRPr="00FC6268">
        <w:rPr>
          <w:rFonts w:ascii="宋体" w:hAnsi="宋体" w:hint="eastAsia"/>
          <w:bCs/>
          <w:szCs w:val="21"/>
        </w:rPr>
        <w:t>月</w:t>
      </w:r>
      <w:r w:rsidR="005078B3">
        <w:rPr>
          <w:rFonts w:ascii="宋体" w:hAnsi="宋体" w:hint="eastAsia"/>
          <w:bCs/>
          <w:szCs w:val="21"/>
        </w:rPr>
        <w:t>17</w:t>
      </w:r>
      <w:r w:rsidR="00FC6268" w:rsidRPr="00FC6268">
        <w:rPr>
          <w:rFonts w:ascii="宋体" w:hAnsi="宋体" w:hint="eastAsia"/>
          <w:bCs/>
          <w:szCs w:val="21"/>
        </w:rPr>
        <w:t>日</w:t>
      </w:r>
      <w:r w:rsidRPr="00FC6268">
        <w:rPr>
          <w:rFonts w:ascii="宋体" w:hAnsi="宋体" w:hint="eastAsia"/>
          <w:bCs/>
          <w:szCs w:val="21"/>
        </w:rPr>
        <w:t xml:space="preserve"> </w:t>
      </w:r>
      <w:r w:rsidR="000C76CA">
        <w:rPr>
          <w:rFonts w:ascii="宋体" w:hAnsi="宋体" w:hint="eastAsia"/>
          <w:bCs/>
          <w:szCs w:val="21"/>
        </w:rPr>
        <w:t>上</w:t>
      </w:r>
      <w:r w:rsidR="003D46E9" w:rsidRPr="00FC6268">
        <w:rPr>
          <w:rFonts w:ascii="宋体" w:hAnsi="宋体" w:hint="eastAsia"/>
          <w:bCs/>
          <w:szCs w:val="21"/>
        </w:rPr>
        <w:t>午</w:t>
      </w:r>
      <w:r w:rsidR="000C76CA">
        <w:rPr>
          <w:rFonts w:ascii="宋体" w:hAnsi="宋体" w:hint="eastAsia"/>
          <w:bCs/>
          <w:szCs w:val="21"/>
        </w:rPr>
        <w:t>9</w:t>
      </w:r>
      <w:r w:rsidRPr="00FC6268">
        <w:rPr>
          <w:rFonts w:ascii="宋体" w:hAnsi="宋体" w:hint="eastAsia"/>
          <w:bCs/>
          <w:szCs w:val="21"/>
        </w:rPr>
        <w:t>:</w:t>
      </w:r>
      <w:r w:rsidR="000C76CA">
        <w:rPr>
          <w:rFonts w:ascii="宋体" w:hAnsi="宋体" w:hint="eastAsia"/>
          <w:bCs/>
          <w:szCs w:val="21"/>
        </w:rPr>
        <w:t>30</w:t>
      </w:r>
    </w:p>
    <w:p w14:paraId="3C7A572D" w14:textId="06E8AB13"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5078B3">
        <w:rPr>
          <w:rFonts w:ascii="宋体" w:hAnsi="宋体" w:hint="eastAsia"/>
          <w:bCs/>
          <w:szCs w:val="21"/>
        </w:rPr>
        <w:t>09</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31A17A00" w14:textId="60ED9804"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81BD2" w:rsidRPr="00FC6268" w:rsidSect="000D6A11">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3BD4D" w14:textId="77777777" w:rsidR="004776C8" w:rsidRDefault="004776C8" w:rsidP="002520F7">
      <w:r>
        <w:separator/>
      </w:r>
    </w:p>
  </w:endnote>
  <w:endnote w:type="continuationSeparator" w:id="0">
    <w:p w14:paraId="10A10976" w14:textId="77777777" w:rsidR="004776C8" w:rsidRDefault="004776C8"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C62A9" w14:textId="77777777" w:rsidR="004776C8" w:rsidRDefault="004776C8" w:rsidP="002520F7">
      <w:r>
        <w:separator/>
      </w:r>
    </w:p>
  </w:footnote>
  <w:footnote w:type="continuationSeparator" w:id="0">
    <w:p w14:paraId="32CC7075" w14:textId="77777777" w:rsidR="004776C8" w:rsidRDefault="004776C8"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9A2AB53"/>
    <w:multiLevelType w:val="singleLevel"/>
    <w:tmpl w:val="F9A2AB53"/>
    <w:lvl w:ilvl="0">
      <w:start w:val="1"/>
      <w:numFmt w:val="decimal"/>
      <w:lvlText w:val="%1."/>
      <w:lvlJc w:val="left"/>
      <w:pPr>
        <w:tabs>
          <w:tab w:val="left" w:pos="312"/>
        </w:tabs>
      </w:pPr>
    </w:lvl>
  </w:abstractNum>
  <w:abstractNum w:abstractNumId="1"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2"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3" w15:restartNumberingAfterBreak="0">
    <w:nsid w:val="41F7660D"/>
    <w:multiLevelType w:val="hybridMultilevel"/>
    <w:tmpl w:val="08C6F834"/>
    <w:lvl w:ilvl="0" w:tplc="497C8ADE">
      <w:start w:val="1"/>
      <w:numFmt w:val="decimal"/>
      <w:lvlText w:val="%1、"/>
      <w:lvlJc w:val="left"/>
      <w:pPr>
        <w:ind w:left="753" w:hanging="360"/>
      </w:pPr>
      <w:rPr>
        <w:rFonts w:hint="default"/>
      </w:rPr>
    </w:lvl>
    <w:lvl w:ilvl="1" w:tplc="04090019" w:tentative="1">
      <w:start w:val="1"/>
      <w:numFmt w:val="lowerLetter"/>
      <w:lvlText w:val="%2)"/>
      <w:lvlJc w:val="left"/>
      <w:pPr>
        <w:ind w:left="1273" w:hanging="440"/>
      </w:pPr>
    </w:lvl>
    <w:lvl w:ilvl="2" w:tplc="0409001B" w:tentative="1">
      <w:start w:val="1"/>
      <w:numFmt w:val="lowerRoman"/>
      <w:lvlText w:val="%3."/>
      <w:lvlJc w:val="right"/>
      <w:pPr>
        <w:ind w:left="1713" w:hanging="440"/>
      </w:pPr>
    </w:lvl>
    <w:lvl w:ilvl="3" w:tplc="0409000F" w:tentative="1">
      <w:start w:val="1"/>
      <w:numFmt w:val="decimal"/>
      <w:lvlText w:val="%4."/>
      <w:lvlJc w:val="left"/>
      <w:pPr>
        <w:ind w:left="2153" w:hanging="440"/>
      </w:pPr>
    </w:lvl>
    <w:lvl w:ilvl="4" w:tplc="04090019" w:tentative="1">
      <w:start w:val="1"/>
      <w:numFmt w:val="lowerLetter"/>
      <w:lvlText w:val="%5)"/>
      <w:lvlJc w:val="left"/>
      <w:pPr>
        <w:ind w:left="2593" w:hanging="440"/>
      </w:pPr>
    </w:lvl>
    <w:lvl w:ilvl="5" w:tplc="0409001B" w:tentative="1">
      <w:start w:val="1"/>
      <w:numFmt w:val="lowerRoman"/>
      <w:lvlText w:val="%6."/>
      <w:lvlJc w:val="right"/>
      <w:pPr>
        <w:ind w:left="3033" w:hanging="440"/>
      </w:pPr>
    </w:lvl>
    <w:lvl w:ilvl="6" w:tplc="0409000F" w:tentative="1">
      <w:start w:val="1"/>
      <w:numFmt w:val="decimal"/>
      <w:lvlText w:val="%7."/>
      <w:lvlJc w:val="left"/>
      <w:pPr>
        <w:ind w:left="3473" w:hanging="440"/>
      </w:pPr>
    </w:lvl>
    <w:lvl w:ilvl="7" w:tplc="04090019" w:tentative="1">
      <w:start w:val="1"/>
      <w:numFmt w:val="lowerLetter"/>
      <w:lvlText w:val="%8)"/>
      <w:lvlJc w:val="left"/>
      <w:pPr>
        <w:ind w:left="3913" w:hanging="440"/>
      </w:pPr>
    </w:lvl>
    <w:lvl w:ilvl="8" w:tplc="0409001B" w:tentative="1">
      <w:start w:val="1"/>
      <w:numFmt w:val="lowerRoman"/>
      <w:lvlText w:val="%9."/>
      <w:lvlJc w:val="right"/>
      <w:pPr>
        <w:ind w:left="4353" w:hanging="440"/>
      </w:pPr>
    </w:lvl>
  </w:abstractNum>
  <w:abstractNum w:abstractNumId="4"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5"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7"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9" w15:restartNumberingAfterBreak="0">
    <w:nsid w:val="65E671D2"/>
    <w:multiLevelType w:val="hybridMultilevel"/>
    <w:tmpl w:val="C79887C8"/>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6746372B"/>
    <w:multiLevelType w:val="hybridMultilevel"/>
    <w:tmpl w:val="75FCC248"/>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12" w15:restartNumberingAfterBreak="0">
    <w:nsid w:val="74215DA9"/>
    <w:multiLevelType w:val="hybridMultilevel"/>
    <w:tmpl w:val="B394A632"/>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num w:numId="1" w16cid:durableId="1025793435">
    <w:abstractNumId w:val="7"/>
  </w:num>
  <w:num w:numId="2" w16cid:durableId="1401708633">
    <w:abstractNumId w:val="5"/>
  </w:num>
  <w:num w:numId="3" w16cid:durableId="1398432553">
    <w:abstractNumId w:val="2"/>
  </w:num>
  <w:num w:numId="4" w16cid:durableId="1336805624">
    <w:abstractNumId w:val="4"/>
  </w:num>
  <w:num w:numId="5" w16cid:durableId="1110705427">
    <w:abstractNumId w:val="6"/>
  </w:num>
  <w:num w:numId="6" w16cid:durableId="1005596092">
    <w:abstractNumId w:val="11"/>
  </w:num>
  <w:num w:numId="7" w16cid:durableId="1448700241">
    <w:abstractNumId w:val="1"/>
  </w:num>
  <w:num w:numId="8" w16cid:durableId="558173290">
    <w:abstractNumId w:val="8"/>
  </w:num>
  <w:num w:numId="9" w16cid:durableId="1505439212">
    <w:abstractNumId w:val="9"/>
  </w:num>
  <w:num w:numId="10" w16cid:durableId="704671465">
    <w:abstractNumId w:val="3"/>
  </w:num>
  <w:num w:numId="11" w16cid:durableId="2135362252">
    <w:abstractNumId w:val="0"/>
  </w:num>
  <w:num w:numId="12" w16cid:durableId="1192717998">
    <w:abstractNumId w:val="10"/>
  </w:num>
  <w:num w:numId="13" w16cid:durableId="1406607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35C7"/>
    <w:rsid w:val="00060742"/>
    <w:rsid w:val="00076A61"/>
    <w:rsid w:val="0008330E"/>
    <w:rsid w:val="000865C9"/>
    <w:rsid w:val="000900BD"/>
    <w:rsid w:val="00096BC8"/>
    <w:rsid w:val="000A187D"/>
    <w:rsid w:val="000A3FE1"/>
    <w:rsid w:val="000A47F5"/>
    <w:rsid w:val="000B32BD"/>
    <w:rsid w:val="000C2C79"/>
    <w:rsid w:val="000C437C"/>
    <w:rsid w:val="000C76CA"/>
    <w:rsid w:val="000D3A75"/>
    <w:rsid w:val="000D6A11"/>
    <w:rsid w:val="000E0315"/>
    <w:rsid w:val="000E2273"/>
    <w:rsid w:val="00100CAF"/>
    <w:rsid w:val="001049CF"/>
    <w:rsid w:val="00105D4D"/>
    <w:rsid w:val="00137028"/>
    <w:rsid w:val="00142AD5"/>
    <w:rsid w:val="001457E6"/>
    <w:rsid w:val="001541D5"/>
    <w:rsid w:val="00156B38"/>
    <w:rsid w:val="00161BA6"/>
    <w:rsid w:val="00164634"/>
    <w:rsid w:val="00175F20"/>
    <w:rsid w:val="00190814"/>
    <w:rsid w:val="00197556"/>
    <w:rsid w:val="001A6F43"/>
    <w:rsid w:val="001B0629"/>
    <w:rsid w:val="001B10EF"/>
    <w:rsid w:val="001C4F4E"/>
    <w:rsid w:val="001C5DBB"/>
    <w:rsid w:val="001D4A4D"/>
    <w:rsid w:val="001D4D16"/>
    <w:rsid w:val="001E13B4"/>
    <w:rsid w:val="001E3D00"/>
    <w:rsid w:val="001E4492"/>
    <w:rsid w:val="001F52A4"/>
    <w:rsid w:val="00203E58"/>
    <w:rsid w:val="00216093"/>
    <w:rsid w:val="00247EA2"/>
    <w:rsid w:val="002520F7"/>
    <w:rsid w:val="0026395A"/>
    <w:rsid w:val="002702ED"/>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46C7"/>
    <w:rsid w:val="00396A45"/>
    <w:rsid w:val="003B4F63"/>
    <w:rsid w:val="003C0044"/>
    <w:rsid w:val="003D46E9"/>
    <w:rsid w:val="003E319B"/>
    <w:rsid w:val="003F5E6A"/>
    <w:rsid w:val="00402CD5"/>
    <w:rsid w:val="00403232"/>
    <w:rsid w:val="00405F4D"/>
    <w:rsid w:val="0041608F"/>
    <w:rsid w:val="0042718B"/>
    <w:rsid w:val="004354CF"/>
    <w:rsid w:val="00443DDD"/>
    <w:rsid w:val="00457E43"/>
    <w:rsid w:val="00460A99"/>
    <w:rsid w:val="00467BA9"/>
    <w:rsid w:val="004776C8"/>
    <w:rsid w:val="00491FB6"/>
    <w:rsid w:val="00495A18"/>
    <w:rsid w:val="004A5DE7"/>
    <w:rsid w:val="004B1047"/>
    <w:rsid w:val="004B62A1"/>
    <w:rsid w:val="004C39CC"/>
    <w:rsid w:val="004E1D0F"/>
    <w:rsid w:val="004E24ED"/>
    <w:rsid w:val="004E2959"/>
    <w:rsid w:val="005078B3"/>
    <w:rsid w:val="005079EB"/>
    <w:rsid w:val="00507AFC"/>
    <w:rsid w:val="00511928"/>
    <w:rsid w:val="005230C0"/>
    <w:rsid w:val="00524258"/>
    <w:rsid w:val="00536AF5"/>
    <w:rsid w:val="00543EB6"/>
    <w:rsid w:val="0055093F"/>
    <w:rsid w:val="005522F5"/>
    <w:rsid w:val="00574743"/>
    <w:rsid w:val="00580B22"/>
    <w:rsid w:val="00583E89"/>
    <w:rsid w:val="00592BF7"/>
    <w:rsid w:val="00596FEF"/>
    <w:rsid w:val="005972E3"/>
    <w:rsid w:val="005A255A"/>
    <w:rsid w:val="005B190B"/>
    <w:rsid w:val="005B1AF0"/>
    <w:rsid w:val="005C42E9"/>
    <w:rsid w:val="005C5CF2"/>
    <w:rsid w:val="005E1561"/>
    <w:rsid w:val="005E29AD"/>
    <w:rsid w:val="005E3093"/>
    <w:rsid w:val="00603D71"/>
    <w:rsid w:val="006158E7"/>
    <w:rsid w:val="00620C58"/>
    <w:rsid w:val="006302D6"/>
    <w:rsid w:val="00637BA6"/>
    <w:rsid w:val="00652ADC"/>
    <w:rsid w:val="00655A01"/>
    <w:rsid w:val="00660A18"/>
    <w:rsid w:val="0067026C"/>
    <w:rsid w:val="00670DAA"/>
    <w:rsid w:val="00686BA2"/>
    <w:rsid w:val="006A5F6C"/>
    <w:rsid w:val="006A6313"/>
    <w:rsid w:val="006C1852"/>
    <w:rsid w:val="006D7C5A"/>
    <w:rsid w:val="006F0334"/>
    <w:rsid w:val="007049A2"/>
    <w:rsid w:val="00707203"/>
    <w:rsid w:val="00711DA3"/>
    <w:rsid w:val="007205FC"/>
    <w:rsid w:val="00721F14"/>
    <w:rsid w:val="007365D5"/>
    <w:rsid w:val="00742C56"/>
    <w:rsid w:val="0074593A"/>
    <w:rsid w:val="00757497"/>
    <w:rsid w:val="0076058F"/>
    <w:rsid w:val="00763BF2"/>
    <w:rsid w:val="00770A56"/>
    <w:rsid w:val="00774088"/>
    <w:rsid w:val="007813D5"/>
    <w:rsid w:val="007828ED"/>
    <w:rsid w:val="007900B6"/>
    <w:rsid w:val="00792C2C"/>
    <w:rsid w:val="007A0631"/>
    <w:rsid w:val="007B05F6"/>
    <w:rsid w:val="007C14F6"/>
    <w:rsid w:val="007C501E"/>
    <w:rsid w:val="007C508A"/>
    <w:rsid w:val="007C7FE3"/>
    <w:rsid w:val="007E2181"/>
    <w:rsid w:val="007F3ABF"/>
    <w:rsid w:val="00800A2B"/>
    <w:rsid w:val="008019B9"/>
    <w:rsid w:val="0080286E"/>
    <w:rsid w:val="0080786A"/>
    <w:rsid w:val="008173C7"/>
    <w:rsid w:val="00817FA8"/>
    <w:rsid w:val="008277A3"/>
    <w:rsid w:val="008321E6"/>
    <w:rsid w:val="008339E4"/>
    <w:rsid w:val="00845F31"/>
    <w:rsid w:val="00850B0F"/>
    <w:rsid w:val="00887A9C"/>
    <w:rsid w:val="00891AF4"/>
    <w:rsid w:val="00894C97"/>
    <w:rsid w:val="0089691C"/>
    <w:rsid w:val="008B1C9E"/>
    <w:rsid w:val="008C32B4"/>
    <w:rsid w:val="008C7E6E"/>
    <w:rsid w:val="008D5747"/>
    <w:rsid w:val="008F449B"/>
    <w:rsid w:val="008F4725"/>
    <w:rsid w:val="009102CF"/>
    <w:rsid w:val="00935F7A"/>
    <w:rsid w:val="00943730"/>
    <w:rsid w:val="009511A3"/>
    <w:rsid w:val="009662D0"/>
    <w:rsid w:val="00970CCA"/>
    <w:rsid w:val="009772CD"/>
    <w:rsid w:val="00987606"/>
    <w:rsid w:val="009A68E2"/>
    <w:rsid w:val="009B2026"/>
    <w:rsid w:val="009D1359"/>
    <w:rsid w:val="009D156C"/>
    <w:rsid w:val="009D79DC"/>
    <w:rsid w:val="009E2A59"/>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C1A7B"/>
    <w:rsid w:val="00AD0E08"/>
    <w:rsid w:val="00AD1A53"/>
    <w:rsid w:val="00AD7973"/>
    <w:rsid w:val="00AE37FF"/>
    <w:rsid w:val="00AE58E9"/>
    <w:rsid w:val="00AE5D94"/>
    <w:rsid w:val="00AE73B7"/>
    <w:rsid w:val="00B12C54"/>
    <w:rsid w:val="00B2348D"/>
    <w:rsid w:val="00B248C1"/>
    <w:rsid w:val="00B2537B"/>
    <w:rsid w:val="00B2634B"/>
    <w:rsid w:val="00B308DC"/>
    <w:rsid w:val="00B37751"/>
    <w:rsid w:val="00B4440E"/>
    <w:rsid w:val="00B46C4F"/>
    <w:rsid w:val="00B50F12"/>
    <w:rsid w:val="00B65057"/>
    <w:rsid w:val="00B67262"/>
    <w:rsid w:val="00B740BF"/>
    <w:rsid w:val="00B81BD2"/>
    <w:rsid w:val="00B83354"/>
    <w:rsid w:val="00BB3B7E"/>
    <w:rsid w:val="00C02FEA"/>
    <w:rsid w:val="00C038EF"/>
    <w:rsid w:val="00C04C9E"/>
    <w:rsid w:val="00C12664"/>
    <w:rsid w:val="00C35962"/>
    <w:rsid w:val="00C4505F"/>
    <w:rsid w:val="00C5007B"/>
    <w:rsid w:val="00C508E8"/>
    <w:rsid w:val="00C64792"/>
    <w:rsid w:val="00C70045"/>
    <w:rsid w:val="00C73B6E"/>
    <w:rsid w:val="00C85D73"/>
    <w:rsid w:val="00C90A49"/>
    <w:rsid w:val="00C92019"/>
    <w:rsid w:val="00CA15C5"/>
    <w:rsid w:val="00CA5521"/>
    <w:rsid w:val="00CB5FA2"/>
    <w:rsid w:val="00CB6C31"/>
    <w:rsid w:val="00CC1F90"/>
    <w:rsid w:val="00CC3B5C"/>
    <w:rsid w:val="00CC666C"/>
    <w:rsid w:val="00CD2D3F"/>
    <w:rsid w:val="00CE5FF6"/>
    <w:rsid w:val="00CF7BB4"/>
    <w:rsid w:val="00D16BF6"/>
    <w:rsid w:val="00D207F0"/>
    <w:rsid w:val="00D21058"/>
    <w:rsid w:val="00D300E9"/>
    <w:rsid w:val="00D465B7"/>
    <w:rsid w:val="00D468C1"/>
    <w:rsid w:val="00D51007"/>
    <w:rsid w:val="00D54F97"/>
    <w:rsid w:val="00D65F5E"/>
    <w:rsid w:val="00D72C03"/>
    <w:rsid w:val="00D80F9A"/>
    <w:rsid w:val="00D83FD9"/>
    <w:rsid w:val="00D86007"/>
    <w:rsid w:val="00DA2958"/>
    <w:rsid w:val="00DA487C"/>
    <w:rsid w:val="00DB56A5"/>
    <w:rsid w:val="00DB7302"/>
    <w:rsid w:val="00DB7537"/>
    <w:rsid w:val="00DB7686"/>
    <w:rsid w:val="00DD58A6"/>
    <w:rsid w:val="00DD5E12"/>
    <w:rsid w:val="00DD691B"/>
    <w:rsid w:val="00E17F62"/>
    <w:rsid w:val="00E22BC9"/>
    <w:rsid w:val="00E233F5"/>
    <w:rsid w:val="00E44C56"/>
    <w:rsid w:val="00E508FF"/>
    <w:rsid w:val="00E54517"/>
    <w:rsid w:val="00E64F5E"/>
    <w:rsid w:val="00E72167"/>
    <w:rsid w:val="00E72230"/>
    <w:rsid w:val="00E77787"/>
    <w:rsid w:val="00E8232D"/>
    <w:rsid w:val="00E84523"/>
    <w:rsid w:val="00E939D2"/>
    <w:rsid w:val="00E97033"/>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 w:type="paragraph" w:styleId="af3">
    <w:name w:val="Normal Indent"/>
    <w:basedOn w:val="a"/>
    <w:qFormat/>
    <w:rsid w:val="00AC1A7B"/>
    <w:pPr>
      <w:widowControl/>
      <w:kinsoku w:val="0"/>
      <w:autoSpaceDE w:val="0"/>
      <w:autoSpaceDN w:val="0"/>
      <w:adjustRightInd w:val="0"/>
      <w:snapToGrid w:val="0"/>
      <w:spacing w:line="360" w:lineRule="atLeast"/>
      <w:ind w:firstLine="482"/>
      <w:jc w:val="left"/>
      <w:textAlignment w:val="baseline"/>
    </w:pPr>
    <w:rPr>
      <w:rFonts w:ascii="Arial" w:eastAsia="Arial" w:hAnsi="Arial" w:cs="Arial"/>
      <w:snapToGrid w:val="0"/>
      <w:color w:val="000000"/>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cgp.gov.cn/c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A1CF8-02CA-49AF-8D49-38CF8FC60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6</Pages>
  <Words>802</Words>
  <Characters>4578</Characters>
  <Application>Microsoft Office Word</Application>
  <DocSecurity>0</DocSecurity>
  <Lines>38</Lines>
  <Paragraphs>10</Paragraphs>
  <ScaleCrop>false</ScaleCrop>
  <Company>Microsoft</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42</cp:revision>
  <cp:lastPrinted>2022-03-31T05:42:00Z</cp:lastPrinted>
  <dcterms:created xsi:type="dcterms:W3CDTF">2024-08-25T08:27:00Z</dcterms:created>
  <dcterms:modified xsi:type="dcterms:W3CDTF">2025-09-11T02:07:00Z</dcterms:modified>
</cp:coreProperties>
</file>