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5D1420" w14:textId="5938CEEC" w:rsidR="00442DDD" w:rsidRDefault="007C33F2">
      <w:pPr>
        <w:ind w:firstLine="562"/>
        <w:jc w:val="center"/>
        <w:rPr>
          <w:rFonts w:asciiTheme="minorEastAsia" w:eastAsiaTheme="minorEastAsia" w:hAnsiTheme="minorEastAsia"/>
          <w:b/>
          <w:bCs/>
          <w:sz w:val="28"/>
          <w:szCs w:val="24"/>
        </w:rPr>
      </w:pPr>
      <w:r>
        <w:rPr>
          <w:rFonts w:asciiTheme="minorEastAsia" w:eastAsiaTheme="minorEastAsia" w:hAnsiTheme="minorEastAsia" w:hint="eastAsia"/>
          <w:b/>
          <w:bCs/>
          <w:sz w:val="28"/>
          <w:szCs w:val="24"/>
        </w:rPr>
        <w:t>北京大学人民医院</w:t>
      </w:r>
      <w:r w:rsidR="00CE598C">
        <w:rPr>
          <w:rFonts w:asciiTheme="minorEastAsia" w:eastAsiaTheme="minorEastAsia" w:hAnsiTheme="minorEastAsia" w:hint="eastAsia"/>
          <w:b/>
          <w:bCs/>
          <w:sz w:val="28"/>
          <w:szCs w:val="24"/>
        </w:rPr>
        <w:t>通州院区文化墙（第</w:t>
      </w:r>
      <w:r w:rsidR="00234A3B">
        <w:rPr>
          <w:rFonts w:asciiTheme="minorEastAsia" w:eastAsiaTheme="minorEastAsia" w:hAnsiTheme="minorEastAsia" w:hint="eastAsia"/>
          <w:b/>
          <w:bCs/>
          <w:sz w:val="28"/>
          <w:szCs w:val="24"/>
        </w:rPr>
        <w:t>二期</w:t>
      </w:r>
      <w:r w:rsidR="00CE598C">
        <w:rPr>
          <w:rFonts w:asciiTheme="minorEastAsia" w:eastAsiaTheme="minorEastAsia" w:hAnsiTheme="minorEastAsia" w:hint="eastAsia"/>
          <w:b/>
          <w:bCs/>
          <w:sz w:val="28"/>
          <w:szCs w:val="24"/>
        </w:rPr>
        <w:t>）设计制作安装合作</w:t>
      </w:r>
      <w:r w:rsidR="000D679B" w:rsidRPr="000D679B">
        <w:rPr>
          <w:rFonts w:asciiTheme="minorEastAsia" w:eastAsiaTheme="minorEastAsia" w:hAnsiTheme="minorEastAsia" w:hint="eastAsia"/>
          <w:b/>
          <w:bCs/>
          <w:sz w:val="28"/>
          <w:szCs w:val="24"/>
        </w:rPr>
        <w:t>项目</w:t>
      </w:r>
      <w:r w:rsidR="00521C15">
        <w:rPr>
          <w:rFonts w:asciiTheme="minorEastAsia" w:eastAsiaTheme="minorEastAsia" w:hAnsiTheme="minorEastAsia" w:hint="eastAsia"/>
          <w:b/>
          <w:bCs/>
          <w:sz w:val="28"/>
          <w:szCs w:val="24"/>
        </w:rPr>
        <w:t>比选</w:t>
      </w:r>
      <w:r w:rsidR="001828EB">
        <w:rPr>
          <w:rFonts w:asciiTheme="minorEastAsia" w:eastAsiaTheme="minorEastAsia" w:hAnsiTheme="minorEastAsia" w:hint="eastAsia"/>
          <w:b/>
          <w:bCs/>
          <w:sz w:val="28"/>
          <w:szCs w:val="24"/>
        </w:rPr>
        <w:t>文件</w:t>
      </w:r>
    </w:p>
    <w:p w14:paraId="09D9EBA4" w14:textId="77777777" w:rsidR="00442DDD" w:rsidRDefault="001828EB">
      <w:pPr>
        <w:numPr>
          <w:ilvl w:val="0"/>
          <w:numId w:val="2"/>
        </w:numPr>
        <w:ind w:firstLineChars="0" w:firstLine="0"/>
        <w:outlineLvl w:val="0"/>
        <w:rPr>
          <w:rFonts w:ascii="华文细黑" w:eastAsia="华文细黑" w:hAnsi="华文细黑"/>
          <w:b/>
          <w:sz w:val="28"/>
          <w:szCs w:val="21"/>
        </w:rPr>
      </w:pPr>
      <w:bookmarkStart w:id="0" w:name="_Hlk206064228"/>
      <w:r>
        <w:rPr>
          <w:rFonts w:ascii="华文细黑" w:eastAsia="华文细黑" w:hAnsi="华文细黑" w:hint="eastAsia"/>
          <w:b/>
          <w:sz w:val="28"/>
          <w:szCs w:val="21"/>
        </w:rPr>
        <w:t>采购公告</w:t>
      </w:r>
    </w:p>
    <w:p w14:paraId="5AFE6538" w14:textId="0FEC2210" w:rsidR="00CE598C" w:rsidRPr="0044107C" w:rsidRDefault="001828EB" w:rsidP="0044107C">
      <w:pPr>
        <w:pStyle w:val="af3"/>
        <w:spacing w:line="360" w:lineRule="auto"/>
        <w:ind w:leftChars="200" w:left="420"/>
      </w:pPr>
      <w:r w:rsidRPr="0044107C">
        <w:rPr>
          <w:rFonts w:hint="eastAsia"/>
        </w:rPr>
        <w:t>1、项目名称：</w:t>
      </w:r>
      <w:r w:rsidR="00CE598C" w:rsidRPr="0044107C">
        <w:rPr>
          <w:rFonts w:hint="eastAsia"/>
        </w:rPr>
        <w:t>通州院区文化墙</w:t>
      </w:r>
      <w:r w:rsidR="00574634" w:rsidRPr="0044107C">
        <w:rPr>
          <w:rFonts w:hint="eastAsia"/>
        </w:rPr>
        <w:t>（第二期）</w:t>
      </w:r>
      <w:r w:rsidR="00CE598C" w:rsidRPr="0044107C">
        <w:rPr>
          <w:rFonts w:hint="eastAsia"/>
        </w:rPr>
        <w:t>设计制作安装合作项目</w:t>
      </w:r>
    </w:p>
    <w:p w14:paraId="27659D1D" w14:textId="77777777" w:rsidR="00722E99" w:rsidRPr="0044107C" w:rsidRDefault="001828EB" w:rsidP="0044107C">
      <w:pPr>
        <w:pStyle w:val="af3"/>
        <w:spacing w:line="360" w:lineRule="auto"/>
        <w:ind w:firstLineChars="200" w:firstLine="480"/>
      </w:pPr>
      <w:r w:rsidRPr="0044107C">
        <w:t>2</w:t>
      </w:r>
      <w:r w:rsidRPr="0044107C">
        <w:rPr>
          <w:rFonts w:hint="eastAsia"/>
        </w:rPr>
        <w:t>、项目概况：</w:t>
      </w:r>
      <w:r w:rsidR="00722E99" w:rsidRPr="0044107C">
        <w:rPr>
          <w:rFonts w:hint="eastAsia"/>
        </w:rPr>
        <w:t>医院文化墙是医院环境、形象品牌和服务理念的重要体现，是医院文化建设、“四满意”优质服务的重要方面。为加强医院文化建设，改善院风院貌，营造和谐环境，提升患者就医体验，努力实现使患者满意、员工满意、社会满意、国家满意的总体目标。为了弘扬医院精神文化、提升医院形象、改善医院环境，提升患者就医体验，需进行通州院区文化墙（第二期）设计制作安装合作项目采购。</w:t>
      </w:r>
    </w:p>
    <w:p w14:paraId="2AC32FA1" w14:textId="1C8B4F15" w:rsidR="00442DDD" w:rsidRPr="0044107C" w:rsidRDefault="001828EB" w:rsidP="0044107C">
      <w:pPr>
        <w:pStyle w:val="af3"/>
        <w:spacing w:line="360" w:lineRule="auto"/>
        <w:ind w:leftChars="200" w:left="420"/>
      </w:pPr>
      <w:r w:rsidRPr="0044107C">
        <w:t>3</w:t>
      </w:r>
      <w:r w:rsidRPr="0044107C">
        <w:rPr>
          <w:rFonts w:hint="eastAsia"/>
        </w:rPr>
        <w:t>、采购控制价：</w:t>
      </w:r>
      <w:r w:rsidR="00234A3B" w:rsidRPr="0044107C">
        <w:t>17.7</w:t>
      </w:r>
      <w:r w:rsidRPr="0044107C">
        <w:rPr>
          <w:rFonts w:hint="eastAsia"/>
        </w:rPr>
        <w:t>万元</w:t>
      </w:r>
    </w:p>
    <w:p w14:paraId="1D06F055" w14:textId="6B852020" w:rsidR="00442DDD" w:rsidRDefault="001828EB" w:rsidP="006C581F">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4、资金来源：</w:t>
      </w:r>
      <w:r w:rsidR="00F94754">
        <w:rPr>
          <w:rFonts w:asciiTheme="minorEastAsia" w:eastAsiaTheme="minorEastAsia" w:hAnsiTheme="minorEastAsia" w:hint="eastAsia"/>
          <w:bCs/>
          <w:sz w:val="24"/>
          <w:szCs w:val="24"/>
        </w:rPr>
        <w:t>专项</w:t>
      </w:r>
      <w:r>
        <w:rPr>
          <w:rFonts w:asciiTheme="minorEastAsia" w:eastAsiaTheme="minorEastAsia" w:hAnsiTheme="minorEastAsia" w:hint="eastAsia"/>
          <w:bCs/>
          <w:sz w:val="24"/>
          <w:szCs w:val="24"/>
        </w:rPr>
        <w:t>资金</w:t>
      </w:r>
    </w:p>
    <w:p w14:paraId="2E3EB33D" w14:textId="1EA83093"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5</w:t>
      </w:r>
      <w:r>
        <w:rPr>
          <w:rFonts w:asciiTheme="minorEastAsia" w:eastAsiaTheme="minorEastAsia" w:hAnsiTheme="minorEastAsia" w:hint="eastAsia"/>
          <w:bCs/>
          <w:sz w:val="24"/>
          <w:szCs w:val="24"/>
        </w:rPr>
        <w:t>、</w:t>
      </w:r>
      <w:r w:rsidR="007C33F2">
        <w:rPr>
          <w:rFonts w:asciiTheme="minorEastAsia" w:eastAsiaTheme="minorEastAsia" w:hAnsiTheme="minorEastAsia" w:hint="eastAsia"/>
          <w:bCs/>
          <w:sz w:val="24"/>
          <w:szCs w:val="24"/>
        </w:rPr>
        <w:t>项目期限</w:t>
      </w:r>
      <w:r>
        <w:rPr>
          <w:rFonts w:asciiTheme="minorEastAsia" w:eastAsiaTheme="minorEastAsia" w:hAnsiTheme="minorEastAsia" w:hint="eastAsia"/>
          <w:bCs/>
          <w:sz w:val="24"/>
          <w:szCs w:val="24"/>
        </w:rPr>
        <w:t>：</w:t>
      </w:r>
      <w:r w:rsidR="00A81381">
        <w:rPr>
          <w:rFonts w:asciiTheme="minorEastAsia" w:eastAsiaTheme="minorEastAsia" w:hAnsiTheme="minorEastAsia"/>
          <w:bCs/>
          <w:sz w:val="24"/>
          <w:szCs w:val="24"/>
        </w:rPr>
        <w:t>1</w:t>
      </w:r>
      <w:r w:rsidR="00A81381">
        <w:rPr>
          <w:rFonts w:asciiTheme="minorEastAsia" w:eastAsiaTheme="minorEastAsia" w:hAnsiTheme="minorEastAsia" w:hint="eastAsia"/>
          <w:bCs/>
          <w:sz w:val="24"/>
          <w:szCs w:val="24"/>
        </w:rPr>
        <w:t>年</w:t>
      </w:r>
    </w:p>
    <w:p w14:paraId="366EF424" w14:textId="6814EC83"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w:t>
      </w:r>
      <w:r w:rsidR="00E61FBD">
        <w:rPr>
          <w:rFonts w:asciiTheme="minorEastAsia" w:eastAsiaTheme="minorEastAsia" w:hAnsiTheme="minorEastAsia" w:hint="eastAsia"/>
          <w:bCs/>
          <w:sz w:val="24"/>
          <w:szCs w:val="24"/>
        </w:rPr>
        <w:t>投标须知</w:t>
      </w:r>
      <w:r>
        <w:rPr>
          <w:rFonts w:asciiTheme="minorEastAsia" w:eastAsiaTheme="minorEastAsia" w:hAnsiTheme="minorEastAsia" w:hint="eastAsia"/>
          <w:bCs/>
          <w:sz w:val="24"/>
          <w:szCs w:val="24"/>
        </w:rPr>
        <w:t>：</w:t>
      </w:r>
    </w:p>
    <w:p w14:paraId="5998DFC5" w14:textId="77777777" w:rsidR="00442DDD" w:rsidRDefault="001828EB">
      <w:pPr>
        <w:pStyle w:val="af3"/>
        <w:spacing w:line="360" w:lineRule="auto"/>
        <w:ind w:leftChars="200" w:left="420"/>
      </w:pPr>
      <w:r>
        <w:rPr>
          <w:rFonts w:hint="eastAsia"/>
        </w:rPr>
        <w:t>（1）</w:t>
      </w:r>
      <w:r>
        <w:t>投标人</w:t>
      </w:r>
      <w:r>
        <w:rPr>
          <w:rFonts w:hint="eastAsia"/>
        </w:rPr>
        <w:t>需提供</w:t>
      </w:r>
      <w:r>
        <w:t>合法企业工商营业执照</w:t>
      </w:r>
      <w:r>
        <w:rPr>
          <w:rFonts w:hint="eastAsia"/>
        </w:rPr>
        <w:t>或</w:t>
      </w:r>
      <w:r>
        <w:t>事业单位法人证书</w:t>
      </w:r>
      <w:r>
        <w:rPr>
          <w:rFonts w:hint="eastAsia"/>
        </w:rPr>
        <w:t>，且具有相关经营范围。</w:t>
      </w:r>
    </w:p>
    <w:p w14:paraId="58CD6879" w14:textId="77777777" w:rsidR="00442DDD" w:rsidRDefault="001828EB">
      <w:pPr>
        <w:pStyle w:val="af3"/>
        <w:spacing w:line="360" w:lineRule="auto"/>
        <w:ind w:firstLineChars="200" w:firstLine="480"/>
      </w:pPr>
      <w:r>
        <w:rPr>
          <w:rFonts w:hint="eastAsia"/>
        </w:rPr>
        <w:t>（2）投标人需提供法定代表人身份证、授权人身份证、授权委托书。</w:t>
      </w:r>
    </w:p>
    <w:p w14:paraId="5B2DD6FA" w14:textId="77777777" w:rsidR="00442DDD" w:rsidRDefault="001828EB">
      <w:pPr>
        <w:pStyle w:val="af3"/>
        <w:spacing w:line="360" w:lineRule="auto"/>
        <w:ind w:firstLineChars="200" w:firstLine="480"/>
      </w:pPr>
      <w:r>
        <w:rPr>
          <w:rFonts w:hint="eastAsia"/>
        </w:rPr>
        <w:t>（3）</w:t>
      </w:r>
      <w:r>
        <w:t>投标人</w:t>
      </w:r>
      <w:r>
        <w:rPr>
          <w:rFonts w:hint="eastAsia"/>
        </w:rPr>
        <w:t>需提供</w:t>
      </w:r>
      <w:r>
        <w:t>有依法缴纳税收和社会保障资金的良好记录（近</w:t>
      </w:r>
      <w:r>
        <w:rPr>
          <w:rFonts w:hint="eastAsia"/>
        </w:rPr>
        <w:t>三个月任意一个月</w:t>
      </w:r>
      <w:r>
        <w:t>）</w:t>
      </w:r>
      <w:r>
        <w:rPr>
          <w:rFonts w:hint="eastAsia"/>
        </w:rPr>
        <w:t>。</w:t>
      </w:r>
    </w:p>
    <w:p w14:paraId="089D19AD" w14:textId="5A1E5EE3" w:rsidR="00442DDD" w:rsidRDefault="001828EB">
      <w:pPr>
        <w:pStyle w:val="af3"/>
        <w:spacing w:line="360" w:lineRule="auto"/>
        <w:ind w:firstLineChars="200" w:firstLine="480"/>
      </w:pPr>
      <w:r>
        <w:rPr>
          <w:rFonts w:hint="eastAsia"/>
        </w:rPr>
        <w:t>（4）投标人需出具的上一年度财务审计报告复印件或近三个月</w:t>
      </w:r>
      <w:r w:rsidR="00573989">
        <w:rPr>
          <w:rFonts w:hint="eastAsia"/>
        </w:rPr>
        <w:t>任意一个月</w:t>
      </w:r>
      <w:r>
        <w:rPr>
          <w:rFonts w:hint="eastAsia"/>
        </w:rPr>
        <w:t>公司的财务报表（资产负债表、利润表、现金流量表）。成立不满一年的，提供自成立至今的财务报表或近半年银行出具的资信证明材料。</w:t>
      </w:r>
    </w:p>
    <w:p w14:paraId="4679B9DB" w14:textId="6638ACAB" w:rsidR="00342A93" w:rsidRPr="009019EB" w:rsidRDefault="00342A93" w:rsidP="00342A93">
      <w:pPr>
        <w:pStyle w:val="af3"/>
        <w:spacing w:line="360" w:lineRule="auto"/>
        <w:ind w:firstLineChars="200" w:firstLine="480"/>
      </w:pPr>
      <w:r w:rsidRPr="009019EB">
        <w:rPr>
          <w:rFonts w:hint="eastAsia"/>
        </w:rPr>
        <w:t>（5）投标人提供报名近3日内“信用中国”网站下载的信用报告。投标人未处于被责令停业、投标资格被取消、财产被接管、冻结、破产状态；在经营活动中没有重大违法记录。投标人不能被列入“中国政府采购网”“信用中国”等系统的失信被执行人、重大税收违法案件当事人名单、政府采购严重违法失信行为记录名单，提供中国政府采购网截图。</w:t>
      </w:r>
    </w:p>
    <w:p w14:paraId="1C7DA27F" w14:textId="5DCDA62C" w:rsidR="00442DDD" w:rsidRDefault="001828EB">
      <w:pPr>
        <w:pStyle w:val="af3"/>
        <w:spacing w:line="360" w:lineRule="auto"/>
        <w:ind w:firstLineChars="200" w:firstLine="480"/>
      </w:pPr>
      <w:r>
        <w:rPr>
          <w:rFonts w:hint="eastAsia"/>
        </w:rPr>
        <w:lastRenderedPageBreak/>
        <w:t>（6）</w:t>
      </w:r>
      <w:r>
        <w:t>投标人须提供在近三年内(202</w:t>
      </w:r>
      <w:r w:rsidR="003D3236">
        <w:t>2</w:t>
      </w:r>
      <w:r>
        <w:t>年</w:t>
      </w:r>
      <w:r w:rsidR="003D3236">
        <w:t>8</w:t>
      </w:r>
      <w:r>
        <w:t>月至今)类似项目业绩，提供业绩一览表。（至少提供1份合同复印件，包含首页、服务内容页及签字页</w:t>
      </w:r>
      <w:r>
        <w:rPr>
          <w:rFonts w:hint="eastAsia"/>
        </w:rPr>
        <w:t>。</w:t>
      </w:r>
    </w:p>
    <w:p w14:paraId="666BAA51" w14:textId="77777777" w:rsidR="00371E7A" w:rsidRDefault="001828EB">
      <w:pPr>
        <w:pStyle w:val="af3"/>
        <w:spacing w:line="360" w:lineRule="auto"/>
        <w:ind w:firstLineChars="200" w:firstLine="480"/>
      </w:pPr>
      <w:r>
        <w:rPr>
          <w:rFonts w:hint="eastAsia"/>
        </w:rPr>
        <w:t>（7）投标文件中应包含以上资料</w:t>
      </w:r>
    </w:p>
    <w:p w14:paraId="0EC1AAED" w14:textId="77777777" w:rsidR="00934959" w:rsidRPr="00934959" w:rsidRDefault="00934959" w:rsidP="00C64CF3">
      <w:pPr>
        <w:pStyle w:val="af3"/>
        <w:spacing w:line="360" w:lineRule="auto"/>
        <w:ind w:firstLineChars="200" w:firstLine="480"/>
      </w:pPr>
      <w:r w:rsidRPr="00934959">
        <w:t xml:space="preserve">7、报名须知 </w:t>
      </w:r>
    </w:p>
    <w:p w14:paraId="36C6F634" w14:textId="2AEE1F3D" w:rsidR="00934959" w:rsidRPr="00934959" w:rsidRDefault="00934959" w:rsidP="00C64CF3">
      <w:pPr>
        <w:pStyle w:val="af3"/>
        <w:spacing w:line="360" w:lineRule="auto"/>
        <w:ind w:firstLineChars="200" w:firstLine="480"/>
      </w:pPr>
      <w:r w:rsidRPr="00934959">
        <w:t>（1）报名需准备材料：①法人授权委托书、②法定代表人身份证、③经办人身份证、④营业执照、⑤业绩证明，及投标须知内要求提供的其他资料。以上内容加盖公章</w:t>
      </w:r>
      <w:r w:rsidR="00C64CF3">
        <w:rPr>
          <w:rFonts w:hint="eastAsia"/>
        </w:rPr>
        <w:t>扫描后</w:t>
      </w:r>
      <w:r>
        <w:rPr>
          <w:rFonts w:hint="eastAsia"/>
        </w:rPr>
        <w:t>发送至邮箱</w:t>
      </w:r>
      <w:r w:rsidRPr="00934959">
        <w:t xml:space="preserve">。 </w:t>
      </w:r>
    </w:p>
    <w:p w14:paraId="09DFF3E6" w14:textId="4F8948DB" w:rsidR="00934959" w:rsidRPr="00934959" w:rsidRDefault="00934959" w:rsidP="00C64CF3">
      <w:pPr>
        <w:pStyle w:val="af3"/>
        <w:spacing w:line="360" w:lineRule="auto"/>
        <w:ind w:firstLineChars="200" w:firstLine="480"/>
      </w:pPr>
      <w:r w:rsidRPr="00934959">
        <w:t>（2）邮件命名方式：公司名称+</w:t>
      </w:r>
      <w:r w:rsidRPr="00934959">
        <w:rPr>
          <w:rFonts w:hint="eastAsia"/>
        </w:rPr>
        <w:t>通州院区文化墙</w:t>
      </w:r>
      <w:r w:rsidR="00574634" w:rsidRPr="00574634">
        <w:rPr>
          <w:rFonts w:asciiTheme="minorEastAsia" w:eastAsiaTheme="minorEastAsia" w:hAnsiTheme="minorEastAsia" w:hint="eastAsia"/>
          <w:bCs/>
        </w:rPr>
        <w:t>（第二期）</w:t>
      </w:r>
      <w:r w:rsidRPr="00934959">
        <w:t xml:space="preserve">项目 材料。 </w:t>
      </w:r>
    </w:p>
    <w:p w14:paraId="6F9C6B36" w14:textId="0FD26CDC" w:rsidR="00934959" w:rsidRPr="00934959" w:rsidRDefault="00934959" w:rsidP="00C64CF3">
      <w:pPr>
        <w:pStyle w:val="af3"/>
        <w:spacing w:line="360" w:lineRule="auto"/>
        <w:ind w:firstLineChars="200" w:firstLine="480"/>
      </w:pPr>
      <w:r>
        <w:rPr>
          <w:rFonts w:hint="eastAsia"/>
        </w:rPr>
        <w:t>报名</w:t>
      </w:r>
      <w:r w:rsidRPr="00934959">
        <w:t xml:space="preserve">邮箱：rmyyzcbm@163.com </w:t>
      </w:r>
    </w:p>
    <w:p w14:paraId="5EC9DA58" w14:textId="77777777" w:rsidR="00934959" w:rsidRPr="00934959" w:rsidRDefault="00934959" w:rsidP="00C64CF3">
      <w:pPr>
        <w:pStyle w:val="af3"/>
        <w:spacing w:line="360" w:lineRule="auto"/>
        <w:ind w:firstLineChars="200" w:firstLine="480"/>
      </w:pPr>
      <w:r w:rsidRPr="00934959">
        <w:t xml:space="preserve">（3）邮件内需注明经办人姓名、联系方式、邮箱。 </w:t>
      </w:r>
    </w:p>
    <w:p w14:paraId="00CA592F" w14:textId="2C34CD52" w:rsidR="00934959" w:rsidRPr="00934959" w:rsidRDefault="00934959" w:rsidP="00C64CF3">
      <w:pPr>
        <w:pStyle w:val="af3"/>
        <w:spacing w:line="360" w:lineRule="auto"/>
        <w:ind w:firstLineChars="200" w:firstLine="480"/>
      </w:pPr>
      <w:r w:rsidRPr="00934959">
        <w:t>（4）报名时间：202</w:t>
      </w:r>
      <w:r w:rsidR="00F317EB">
        <w:t>5</w:t>
      </w:r>
      <w:r w:rsidRPr="00934959">
        <w:t>年</w:t>
      </w:r>
      <w:r w:rsidR="009848B6">
        <w:t>8</w:t>
      </w:r>
      <w:r w:rsidRPr="00934959">
        <w:t>月</w:t>
      </w:r>
      <w:r w:rsidR="009848B6">
        <w:t>14</w:t>
      </w:r>
      <w:r w:rsidRPr="00934959">
        <w:t>日9:00——202</w:t>
      </w:r>
      <w:r w:rsidR="009848B6">
        <w:t>5</w:t>
      </w:r>
      <w:r w:rsidRPr="00934959">
        <w:t>年</w:t>
      </w:r>
      <w:r w:rsidR="009848B6">
        <w:t>8</w:t>
      </w:r>
      <w:r w:rsidRPr="00934959">
        <w:t>月</w:t>
      </w:r>
      <w:r w:rsidR="009848B6">
        <w:t>20</w:t>
      </w:r>
      <w:r w:rsidR="009848B6">
        <w:rPr>
          <w:rFonts w:hint="eastAsia"/>
        </w:rPr>
        <w:t>日1</w:t>
      </w:r>
      <w:r w:rsidRPr="00934959">
        <w:t xml:space="preserve">6:30 </w:t>
      </w:r>
    </w:p>
    <w:p w14:paraId="6DCC132C" w14:textId="77777777" w:rsidR="00934959" w:rsidRPr="00934959" w:rsidRDefault="00934959" w:rsidP="00C64CF3">
      <w:pPr>
        <w:pStyle w:val="af3"/>
        <w:spacing w:line="360" w:lineRule="auto"/>
        <w:ind w:firstLineChars="200" w:firstLine="480"/>
      </w:pPr>
      <w:r w:rsidRPr="00934959">
        <w:t xml:space="preserve">（5）如有疑问请联系：010-88317076 张老师 </w:t>
      </w:r>
    </w:p>
    <w:p w14:paraId="49087A8B" w14:textId="77777777" w:rsidR="00934959" w:rsidRPr="00934959" w:rsidRDefault="00934959" w:rsidP="00C64CF3">
      <w:pPr>
        <w:pStyle w:val="af3"/>
        <w:spacing w:line="360" w:lineRule="auto"/>
        <w:ind w:firstLineChars="200" w:firstLine="480"/>
      </w:pPr>
      <w:r w:rsidRPr="00934959">
        <w:t xml:space="preserve">（6）采购文件自行下载。  </w:t>
      </w:r>
    </w:p>
    <w:bookmarkEnd w:id="0"/>
    <w:p w14:paraId="15CA1D75" w14:textId="77777777" w:rsidR="00442DDD" w:rsidRPr="00934959" w:rsidRDefault="00442DDD">
      <w:pPr>
        <w:pStyle w:val="af3"/>
      </w:pPr>
    </w:p>
    <w:p w14:paraId="3482BAB3" w14:textId="3778EADD" w:rsidR="00A928C4" w:rsidRPr="00A928C4" w:rsidRDefault="001828EB" w:rsidP="00A928C4">
      <w:pPr>
        <w:pStyle w:val="af9"/>
        <w:numPr>
          <w:ilvl w:val="0"/>
          <w:numId w:val="3"/>
        </w:numPr>
        <w:ind w:firstLineChars="0"/>
        <w:outlineLvl w:val="0"/>
        <w:rPr>
          <w:rFonts w:ascii="华文细黑" w:eastAsia="华文细黑" w:hAnsi="华文细黑"/>
          <w:b/>
          <w:sz w:val="28"/>
          <w:szCs w:val="21"/>
        </w:rPr>
      </w:pPr>
      <w:r>
        <w:rPr>
          <w:rFonts w:ascii="华文细黑" w:eastAsia="华文细黑" w:hAnsi="华文细黑" w:hint="eastAsia"/>
          <w:b/>
          <w:sz w:val="28"/>
          <w:szCs w:val="21"/>
        </w:rPr>
        <w:t>项目要求：</w:t>
      </w:r>
    </w:p>
    <w:p w14:paraId="0A840E01" w14:textId="77777777" w:rsidR="003D3236" w:rsidRPr="003D3236" w:rsidRDefault="003D3236" w:rsidP="003D3236">
      <w:pPr>
        <w:pStyle w:val="af3"/>
        <w:spacing w:line="360" w:lineRule="auto"/>
        <w:ind w:firstLineChars="200" w:firstLine="480"/>
      </w:pPr>
      <w:r w:rsidRPr="003D3236">
        <w:rPr>
          <w:rFonts w:hint="eastAsia"/>
        </w:rPr>
        <w:t>1.服务目的：北京大学人民医院通州院区文化墙设计、制作与安装。</w:t>
      </w:r>
    </w:p>
    <w:p w14:paraId="289F43C3" w14:textId="77777777" w:rsidR="00AC09FC" w:rsidRDefault="003D3236" w:rsidP="00AC09FC">
      <w:pPr>
        <w:pStyle w:val="af3"/>
        <w:spacing w:line="360" w:lineRule="auto"/>
        <w:ind w:firstLineChars="200" w:firstLine="480"/>
      </w:pPr>
      <w:r w:rsidRPr="003D3236">
        <w:rPr>
          <w:rFonts w:hint="eastAsia"/>
        </w:rPr>
        <w:t>2.服务地点：北京大学人民医院通州院区。</w:t>
      </w:r>
    </w:p>
    <w:p w14:paraId="36980EC7" w14:textId="38BF940B" w:rsidR="00AC09FC" w:rsidRPr="003D3236" w:rsidRDefault="00AC09FC" w:rsidP="00AC09FC">
      <w:pPr>
        <w:pStyle w:val="af3"/>
        <w:spacing w:line="360" w:lineRule="auto"/>
        <w:ind w:firstLineChars="200" w:firstLine="480"/>
      </w:pPr>
      <w:r w:rsidRPr="00AC09FC">
        <w:rPr>
          <w:rFonts w:hint="eastAsia"/>
        </w:rPr>
        <w:t>3</w:t>
      </w:r>
      <w:r w:rsidRPr="00AC09FC">
        <w:t>.</w:t>
      </w:r>
      <w:r w:rsidRPr="00AC09FC">
        <w:rPr>
          <w:rFonts w:hint="eastAsia"/>
        </w:rPr>
        <w:t>合作期限：2025年9月1日至2026年8月31日</w:t>
      </w:r>
    </w:p>
    <w:p w14:paraId="080A68AE" w14:textId="4DC4FE8A" w:rsidR="003D3236" w:rsidRPr="003D3236" w:rsidRDefault="00AC09FC" w:rsidP="003D3236">
      <w:pPr>
        <w:pStyle w:val="af3"/>
        <w:spacing w:line="360" w:lineRule="auto"/>
        <w:ind w:firstLineChars="200" w:firstLine="480"/>
      </w:pPr>
      <w:r>
        <w:t>4</w:t>
      </w:r>
      <w:r w:rsidR="003D3236" w:rsidRPr="003D3236">
        <w:rPr>
          <w:rFonts w:hint="eastAsia"/>
        </w:rPr>
        <w:t>.服务范围：第二期建设范围为门诊楼二层，包括输血科、重症</w:t>
      </w:r>
      <w:proofErr w:type="gramStart"/>
      <w:r w:rsidR="003D3236" w:rsidRPr="003D3236">
        <w:rPr>
          <w:rFonts w:hint="eastAsia"/>
        </w:rPr>
        <w:t>医学科至妇产科</w:t>
      </w:r>
      <w:proofErr w:type="gramEnd"/>
      <w:r w:rsidR="003D3236" w:rsidRPr="003D3236">
        <w:rPr>
          <w:rFonts w:hint="eastAsia"/>
        </w:rPr>
        <w:t>及超声科等区域。</w:t>
      </w:r>
    </w:p>
    <w:p w14:paraId="125E89BF" w14:textId="74D1B624" w:rsidR="003D3236" w:rsidRPr="003D3236" w:rsidRDefault="00AC09FC" w:rsidP="003D3236">
      <w:pPr>
        <w:pStyle w:val="af3"/>
        <w:spacing w:line="360" w:lineRule="auto"/>
        <w:ind w:firstLineChars="200" w:firstLine="480"/>
      </w:pPr>
      <w:r>
        <w:t>5</w:t>
      </w:r>
      <w:r w:rsidR="003D3236" w:rsidRPr="003D3236">
        <w:rPr>
          <w:rFonts w:hint="eastAsia"/>
        </w:rPr>
        <w:t>.服务要求：</w:t>
      </w:r>
    </w:p>
    <w:p w14:paraId="4FD71025" w14:textId="77777777" w:rsidR="003D3236" w:rsidRPr="003D3236" w:rsidRDefault="003D3236" w:rsidP="003D3236">
      <w:pPr>
        <w:pStyle w:val="af3"/>
        <w:spacing w:line="360" w:lineRule="auto"/>
        <w:ind w:firstLineChars="200" w:firstLine="480"/>
      </w:pPr>
      <w:r w:rsidRPr="003D3236">
        <w:rPr>
          <w:rFonts w:hint="eastAsia"/>
        </w:rPr>
        <w:t>（1）提供符合医院品牌形象及文化建设要求的设计方案</w:t>
      </w:r>
    </w:p>
    <w:p w14:paraId="08933848" w14:textId="77777777" w:rsidR="003D3236" w:rsidRPr="003D3236" w:rsidRDefault="003D3236" w:rsidP="003D3236">
      <w:pPr>
        <w:pStyle w:val="af3"/>
        <w:spacing w:line="360" w:lineRule="auto"/>
        <w:ind w:firstLineChars="200" w:firstLine="480"/>
      </w:pPr>
      <w:r w:rsidRPr="003D3236">
        <w:rPr>
          <w:rFonts w:hint="eastAsia"/>
        </w:rPr>
        <w:t>（2）所供文化氛围展示用品符合国家技术规范和质量标准，满足采购的使用需求。</w:t>
      </w:r>
    </w:p>
    <w:p w14:paraId="12E2D7A8" w14:textId="77777777" w:rsidR="003D3236" w:rsidRPr="003D3236" w:rsidRDefault="003D3236" w:rsidP="003D3236">
      <w:pPr>
        <w:pStyle w:val="af3"/>
        <w:spacing w:line="360" w:lineRule="auto"/>
        <w:ind w:firstLineChars="200" w:firstLine="480"/>
      </w:pPr>
      <w:r w:rsidRPr="003D3236">
        <w:rPr>
          <w:rFonts w:hint="eastAsia"/>
        </w:rPr>
        <w:t xml:space="preserve">（3）具有可靠性、安全性，安装完毕后，能在其功能范围内安全、稳定、长期使用。 </w:t>
      </w:r>
    </w:p>
    <w:p w14:paraId="23781609" w14:textId="77777777" w:rsidR="003D3236" w:rsidRPr="003D3236" w:rsidRDefault="003D3236" w:rsidP="003D3236">
      <w:pPr>
        <w:pStyle w:val="af3"/>
        <w:spacing w:line="360" w:lineRule="auto"/>
        <w:ind w:firstLineChars="200" w:firstLine="480"/>
      </w:pPr>
      <w:r w:rsidRPr="003D3236">
        <w:rPr>
          <w:rFonts w:hint="eastAsia"/>
        </w:rPr>
        <w:t>（4）根据国家现行规定及投标承诺，负责安装及合同保修期内的售后维修。</w:t>
      </w:r>
    </w:p>
    <w:p w14:paraId="50F20E1E" w14:textId="77777777" w:rsidR="003D3236" w:rsidRPr="003D3236" w:rsidRDefault="003D3236" w:rsidP="003D3236">
      <w:pPr>
        <w:pStyle w:val="af3"/>
        <w:spacing w:line="360" w:lineRule="auto"/>
        <w:ind w:firstLineChars="200" w:firstLine="480"/>
      </w:pPr>
      <w:r w:rsidRPr="003D3236">
        <w:rPr>
          <w:rFonts w:hint="eastAsia"/>
        </w:rPr>
        <w:t>（5）具有本地化服务能力，并配有专业技术队伍，提供快速的售后服务响应。</w:t>
      </w:r>
    </w:p>
    <w:p w14:paraId="634B56DB" w14:textId="77777777" w:rsidR="00442DDD" w:rsidRDefault="001828EB">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lastRenderedPageBreak/>
        <w:t>三、标书编写</w:t>
      </w:r>
    </w:p>
    <w:p w14:paraId="5C5009D7"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1、投标文件应以中文书写。</w:t>
      </w:r>
    </w:p>
    <w:p w14:paraId="059667BB"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2、投标文件的组成：</w:t>
      </w:r>
    </w:p>
    <w:p w14:paraId="7616369D" w14:textId="564DF85E"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（1）本文件“</w:t>
      </w:r>
      <w:r w:rsidR="00BC4554">
        <w:rPr>
          <w:rFonts w:ascii="宋体" w:hAnsi="宋体" w:cs="宋体" w:hint="eastAsia"/>
          <w:kern w:val="0"/>
          <w:sz w:val="24"/>
          <w:szCs w:val="24"/>
        </w:rPr>
        <w:t>投标须知</w:t>
      </w:r>
      <w:bookmarkStart w:id="1" w:name="_GoBack"/>
      <w:bookmarkEnd w:id="1"/>
      <w:r>
        <w:rPr>
          <w:rFonts w:ascii="宋体" w:hAnsi="宋体" w:cs="宋体" w:hint="eastAsia"/>
          <w:kern w:val="0"/>
          <w:sz w:val="24"/>
          <w:szCs w:val="24"/>
        </w:rPr>
        <w:t>所需资料”中要求的所有资料并加盖公章。</w:t>
      </w:r>
    </w:p>
    <w:p w14:paraId="444949A0" w14:textId="50AA75FB" w:rsidR="00342A93" w:rsidRDefault="00342A93">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w:t>
      </w:r>
      <w:r w:rsidRPr="00342A93">
        <w:rPr>
          <w:rFonts w:ascii="宋体" w:hAnsi="宋体" w:cs="宋体" w:hint="eastAsia"/>
          <w:kern w:val="0"/>
          <w:sz w:val="24"/>
          <w:szCs w:val="24"/>
        </w:rPr>
        <w:t>投标人提供开标日期近3日内“信用中国”网站下载的信用报告</w:t>
      </w:r>
      <w:r>
        <w:rPr>
          <w:rFonts w:ascii="宋体" w:hAnsi="宋体" w:cs="宋体" w:hint="eastAsia"/>
          <w:kern w:val="0"/>
          <w:sz w:val="24"/>
          <w:szCs w:val="24"/>
        </w:rPr>
        <w:t>及“</w:t>
      </w:r>
      <w:r w:rsidRPr="00342A93">
        <w:rPr>
          <w:rFonts w:ascii="宋体" w:hAnsi="宋体" w:cs="宋体" w:hint="eastAsia"/>
          <w:kern w:val="0"/>
          <w:sz w:val="24"/>
          <w:szCs w:val="24"/>
        </w:rPr>
        <w:t>中国政府采购网”</w:t>
      </w:r>
      <w:r>
        <w:rPr>
          <w:rFonts w:ascii="宋体" w:hAnsi="宋体" w:cs="宋体" w:hint="eastAsia"/>
          <w:kern w:val="0"/>
          <w:sz w:val="24"/>
          <w:szCs w:val="24"/>
        </w:rPr>
        <w:t>查询记录截图</w:t>
      </w:r>
      <w:r w:rsidRPr="00342A93">
        <w:rPr>
          <w:rFonts w:ascii="宋体" w:hAnsi="宋体" w:cs="宋体" w:hint="eastAsia"/>
          <w:kern w:val="0"/>
          <w:sz w:val="24"/>
          <w:szCs w:val="24"/>
        </w:rPr>
        <w:t>。</w:t>
      </w:r>
    </w:p>
    <w:p w14:paraId="4D3A2264" w14:textId="59CAB839"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sidR="00342A93">
        <w:rPr>
          <w:rFonts w:ascii="宋体" w:hAnsi="宋体" w:cs="宋体"/>
          <w:kern w:val="0"/>
          <w:sz w:val="24"/>
          <w:szCs w:val="24"/>
        </w:rPr>
        <w:t>3</w:t>
      </w:r>
      <w:r>
        <w:rPr>
          <w:rFonts w:ascii="宋体" w:hAnsi="宋体" w:cs="宋体" w:hint="eastAsia"/>
          <w:kern w:val="0"/>
          <w:sz w:val="24"/>
          <w:szCs w:val="24"/>
        </w:rPr>
        <w:t>）近三年类似项目合同业绩证明及合同复印件（自2</w:t>
      </w:r>
      <w:r>
        <w:rPr>
          <w:rFonts w:ascii="宋体" w:hAnsi="宋体" w:cs="宋体"/>
          <w:kern w:val="0"/>
          <w:sz w:val="24"/>
          <w:szCs w:val="24"/>
        </w:rPr>
        <w:t>02</w:t>
      </w:r>
      <w:r w:rsidR="00B14AB2">
        <w:rPr>
          <w:rFonts w:ascii="宋体" w:hAnsi="宋体" w:cs="宋体"/>
          <w:kern w:val="0"/>
          <w:sz w:val="24"/>
          <w:szCs w:val="24"/>
        </w:rPr>
        <w:t>2</w:t>
      </w:r>
      <w:r>
        <w:rPr>
          <w:rFonts w:ascii="宋体" w:hAnsi="宋体" w:cs="宋体" w:hint="eastAsia"/>
          <w:kern w:val="0"/>
          <w:sz w:val="24"/>
          <w:szCs w:val="24"/>
        </w:rPr>
        <w:t>年</w:t>
      </w:r>
      <w:r w:rsidR="00B14AB2">
        <w:rPr>
          <w:rFonts w:ascii="宋体" w:hAnsi="宋体" w:cs="宋体"/>
          <w:kern w:val="0"/>
          <w:sz w:val="24"/>
          <w:szCs w:val="24"/>
        </w:rPr>
        <w:t>8</w:t>
      </w:r>
      <w:r>
        <w:rPr>
          <w:rFonts w:ascii="宋体" w:hAnsi="宋体" w:cs="宋体" w:hint="eastAsia"/>
          <w:kern w:val="0"/>
          <w:sz w:val="24"/>
          <w:szCs w:val="24"/>
        </w:rPr>
        <w:t>月至今）。</w:t>
      </w:r>
    </w:p>
    <w:p w14:paraId="4A462BD2"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项目业绩一览表</w:t>
      </w:r>
    </w:p>
    <w:tbl>
      <w:tblPr>
        <w:tblpPr w:leftFromText="180" w:rightFromText="180" w:vertAnchor="text" w:horzAnchor="margin" w:tblpY="74"/>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076057" w14:paraId="2CA144F0" w14:textId="77777777" w:rsidTr="00076057">
        <w:trPr>
          <w:trHeight w:val="347"/>
        </w:trPr>
        <w:tc>
          <w:tcPr>
            <w:tcW w:w="816" w:type="dxa"/>
            <w:vAlign w:val="center"/>
          </w:tcPr>
          <w:p w14:paraId="034AB2F5" w14:textId="77777777" w:rsidR="00076057" w:rsidRDefault="00076057" w:rsidP="00076057">
            <w:pPr>
              <w:widowControl/>
              <w:ind w:firstLineChars="0" w:firstLine="0"/>
              <w:jc w:val="center"/>
              <w:rPr>
                <w:rFonts w:ascii="宋体" w:hAnsi="宋体" w:cs="宋体"/>
                <w:kern w:val="0"/>
                <w:sz w:val="24"/>
                <w:szCs w:val="24"/>
              </w:rPr>
            </w:pPr>
            <w:r>
              <w:rPr>
                <w:rFonts w:ascii="宋体" w:hAnsi="宋体" w:cs="宋体" w:hint="eastAsia"/>
                <w:kern w:val="0"/>
                <w:sz w:val="24"/>
                <w:szCs w:val="24"/>
              </w:rPr>
              <w:t>序号</w:t>
            </w:r>
          </w:p>
        </w:tc>
        <w:tc>
          <w:tcPr>
            <w:tcW w:w="2553" w:type="dxa"/>
            <w:vAlign w:val="center"/>
          </w:tcPr>
          <w:p w14:paraId="63C01574" w14:textId="77777777" w:rsidR="00076057" w:rsidRDefault="00076057" w:rsidP="00076057">
            <w:pPr>
              <w:widowControl/>
              <w:ind w:firstLineChars="0" w:firstLine="0"/>
              <w:jc w:val="center"/>
              <w:rPr>
                <w:rFonts w:ascii="宋体" w:hAnsi="宋体" w:cs="宋体"/>
                <w:kern w:val="0"/>
                <w:sz w:val="24"/>
                <w:szCs w:val="24"/>
              </w:rPr>
            </w:pPr>
            <w:r>
              <w:rPr>
                <w:rFonts w:ascii="宋体" w:hAnsi="宋体" w:cs="宋体" w:hint="eastAsia"/>
                <w:kern w:val="0"/>
                <w:sz w:val="24"/>
                <w:szCs w:val="24"/>
              </w:rPr>
              <w:t>合同名称</w:t>
            </w:r>
          </w:p>
        </w:tc>
        <w:tc>
          <w:tcPr>
            <w:tcW w:w="2835" w:type="dxa"/>
            <w:vAlign w:val="center"/>
          </w:tcPr>
          <w:p w14:paraId="5B03E2AD" w14:textId="77777777" w:rsidR="00076057" w:rsidRDefault="00076057" w:rsidP="00076057">
            <w:pPr>
              <w:widowControl/>
              <w:ind w:firstLineChars="0" w:firstLine="0"/>
              <w:jc w:val="center"/>
              <w:rPr>
                <w:rFonts w:ascii="宋体" w:hAnsi="宋体" w:cs="宋体"/>
                <w:kern w:val="0"/>
                <w:sz w:val="24"/>
                <w:szCs w:val="24"/>
              </w:rPr>
            </w:pPr>
            <w:r>
              <w:rPr>
                <w:rFonts w:ascii="宋体" w:hAnsi="宋体" w:cs="宋体" w:hint="eastAsia"/>
                <w:kern w:val="0"/>
                <w:sz w:val="24"/>
                <w:szCs w:val="24"/>
              </w:rPr>
              <w:t>单位名称</w:t>
            </w:r>
          </w:p>
        </w:tc>
        <w:tc>
          <w:tcPr>
            <w:tcW w:w="2409" w:type="dxa"/>
            <w:vAlign w:val="center"/>
          </w:tcPr>
          <w:p w14:paraId="3F1BE808" w14:textId="77777777" w:rsidR="00076057" w:rsidRDefault="00076057" w:rsidP="00076057">
            <w:pPr>
              <w:widowControl/>
              <w:ind w:firstLineChars="0" w:firstLine="0"/>
              <w:jc w:val="center"/>
              <w:rPr>
                <w:rFonts w:ascii="宋体" w:hAnsi="宋体" w:cs="宋体"/>
                <w:kern w:val="0"/>
                <w:sz w:val="24"/>
                <w:szCs w:val="24"/>
              </w:rPr>
            </w:pPr>
            <w:r>
              <w:rPr>
                <w:rFonts w:ascii="宋体" w:hAnsi="宋体" w:cs="宋体" w:hint="eastAsia"/>
                <w:kern w:val="0"/>
                <w:sz w:val="24"/>
                <w:szCs w:val="24"/>
              </w:rPr>
              <w:t>备注</w:t>
            </w:r>
          </w:p>
        </w:tc>
      </w:tr>
      <w:tr w:rsidR="00076057" w14:paraId="157C8893" w14:textId="77777777" w:rsidTr="00076057">
        <w:trPr>
          <w:trHeight w:val="416"/>
        </w:trPr>
        <w:tc>
          <w:tcPr>
            <w:tcW w:w="816" w:type="dxa"/>
            <w:vAlign w:val="center"/>
          </w:tcPr>
          <w:p w14:paraId="41DE7059" w14:textId="77777777" w:rsidR="00076057" w:rsidRDefault="00076057" w:rsidP="00076057">
            <w:pPr>
              <w:widowControl/>
              <w:ind w:firstLineChars="0" w:firstLine="0"/>
              <w:jc w:val="center"/>
              <w:rPr>
                <w:rFonts w:ascii="宋体" w:hAnsi="宋体" w:cs="宋体"/>
                <w:kern w:val="0"/>
                <w:sz w:val="24"/>
                <w:szCs w:val="24"/>
              </w:rPr>
            </w:pPr>
            <w:r>
              <w:rPr>
                <w:rFonts w:ascii="宋体" w:hAnsi="宋体" w:cs="宋体" w:hint="eastAsia"/>
                <w:kern w:val="0"/>
                <w:sz w:val="24"/>
                <w:szCs w:val="24"/>
              </w:rPr>
              <w:t>1</w:t>
            </w:r>
          </w:p>
        </w:tc>
        <w:tc>
          <w:tcPr>
            <w:tcW w:w="2553" w:type="dxa"/>
            <w:vAlign w:val="center"/>
          </w:tcPr>
          <w:p w14:paraId="0D88D2EA" w14:textId="77777777" w:rsidR="00076057" w:rsidRDefault="00076057" w:rsidP="00076057">
            <w:pPr>
              <w:widowControl/>
              <w:ind w:firstLineChars="0" w:firstLine="0"/>
              <w:jc w:val="center"/>
              <w:rPr>
                <w:rFonts w:ascii="宋体" w:hAnsi="宋体" w:cs="宋体"/>
                <w:kern w:val="0"/>
                <w:sz w:val="24"/>
                <w:szCs w:val="24"/>
              </w:rPr>
            </w:pPr>
          </w:p>
        </w:tc>
        <w:tc>
          <w:tcPr>
            <w:tcW w:w="2835" w:type="dxa"/>
            <w:vAlign w:val="center"/>
          </w:tcPr>
          <w:p w14:paraId="5510008C" w14:textId="77777777" w:rsidR="00076057" w:rsidRDefault="00076057" w:rsidP="00076057">
            <w:pPr>
              <w:widowControl/>
              <w:ind w:firstLineChars="0" w:firstLine="0"/>
              <w:jc w:val="center"/>
              <w:rPr>
                <w:rFonts w:ascii="宋体" w:hAnsi="宋体" w:cs="宋体"/>
                <w:kern w:val="0"/>
                <w:sz w:val="24"/>
                <w:szCs w:val="24"/>
              </w:rPr>
            </w:pPr>
          </w:p>
        </w:tc>
        <w:tc>
          <w:tcPr>
            <w:tcW w:w="2409" w:type="dxa"/>
            <w:vAlign w:val="center"/>
          </w:tcPr>
          <w:p w14:paraId="61F1D4C6" w14:textId="77777777" w:rsidR="00076057" w:rsidRDefault="00076057" w:rsidP="00076057">
            <w:pPr>
              <w:widowControl/>
              <w:ind w:firstLineChars="0" w:firstLine="0"/>
              <w:jc w:val="center"/>
              <w:rPr>
                <w:rFonts w:ascii="宋体" w:hAnsi="宋体" w:cs="宋体"/>
                <w:kern w:val="0"/>
                <w:sz w:val="24"/>
                <w:szCs w:val="24"/>
              </w:rPr>
            </w:pPr>
          </w:p>
        </w:tc>
      </w:tr>
      <w:tr w:rsidR="00076057" w14:paraId="5955FDE1" w14:textId="77777777" w:rsidTr="00076057">
        <w:tc>
          <w:tcPr>
            <w:tcW w:w="816" w:type="dxa"/>
            <w:vAlign w:val="center"/>
          </w:tcPr>
          <w:p w14:paraId="65901E4E" w14:textId="77777777" w:rsidR="00076057" w:rsidRDefault="00076057" w:rsidP="00076057">
            <w:pPr>
              <w:widowControl/>
              <w:ind w:firstLineChars="0" w:firstLine="0"/>
              <w:jc w:val="center"/>
              <w:rPr>
                <w:rFonts w:ascii="宋体" w:hAnsi="宋体" w:cs="宋体"/>
                <w:kern w:val="0"/>
                <w:sz w:val="24"/>
                <w:szCs w:val="24"/>
              </w:rPr>
            </w:pPr>
            <w:r>
              <w:rPr>
                <w:rFonts w:ascii="宋体" w:hAnsi="宋体" w:cs="宋体" w:hint="eastAsia"/>
                <w:kern w:val="0"/>
                <w:sz w:val="24"/>
                <w:szCs w:val="24"/>
              </w:rPr>
              <w:t>2</w:t>
            </w:r>
          </w:p>
        </w:tc>
        <w:tc>
          <w:tcPr>
            <w:tcW w:w="2553" w:type="dxa"/>
            <w:vAlign w:val="center"/>
          </w:tcPr>
          <w:p w14:paraId="64E78B4C" w14:textId="77777777" w:rsidR="00076057" w:rsidRDefault="00076057" w:rsidP="00076057">
            <w:pPr>
              <w:widowControl/>
              <w:ind w:firstLineChars="0" w:firstLine="0"/>
              <w:jc w:val="center"/>
              <w:rPr>
                <w:rFonts w:ascii="宋体" w:hAnsi="宋体" w:cs="宋体"/>
                <w:kern w:val="0"/>
                <w:sz w:val="24"/>
                <w:szCs w:val="24"/>
              </w:rPr>
            </w:pPr>
          </w:p>
        </w:tc>
        <w:tc>
          <w:tcPr>
            <w:tcW w:w="2835" w:type="dxa"/>
            <w:vAlign w:val="center"/>
          </w:tcPr>
          <w:p w14:paraId="21D7D135" w14:textId="77777777" w:rsidR="00076057" w:rsidRDefault="00076057" w:rsidP="00076057">
            <w:pPr>
              <w:widowControl/>
              <w:ind w:firstLineChars="0" w:firstLine="0"/>
              <w:jc w:val="center"/>
              <w:rPr>
                <w:rFonts w:ascii="宋体" w:hAnsi="宋体" w:cs="宋体"/>
                <w:kern w:val="0"/>
                <w:sz w:val="24"/>
                <w:szCs w:val="24"/>
              </w:rPr>
            </w:pPr>
          </w:p>
        </w:tc>
        <w:tc>
          <w:tcPr>
            <w:tcW w:w="2409" w:type="dxa"/>
            <w:vAlign w:val="center"/>
          </w:tcPr>
          <w:p w14:paraId="6F8195A0" w14:textId="77777777" w:rsidR="00076057" w:rsidRDefault="00076057" w:rsidP="00076057">
            <w:pPr>
              <w:widowControl/>
              <w:ind w:firstLineChars="0" w:firstLine="0"/>
              <w:jc w:val="center"/>
              <w:rPr>
                <w:rFonts w:ascii="宋体" w:hAnsi="宋体" w:cs="宋体"/>
                <w:kern w:val="0"/>
                <w:sz w:val="24"/>
                <w:szCs w:val="24"/>
              </w:rPr>
            </w:pPr>
          </w:p>
        </w:tc>
      </w:tr>
      <w:tr w:rsidR="00076057" w14:paraId="1D81EA48" w14:textId="77777777" w:rsidTr="00076057">
        <w:tc>
          <w:tcPr>
            <w:tcW w:w="816" w:type="dxa"/>
            <w:vAlign w:val="center"/>
          </w:tcPr>
          <w:p w14:paraId="52F98A29" w14:textId="77777777" w:rsidR="00076057" w:rsidRDefault="00076057" w:rsidP="00076057">
            <w:pPr>
              <w:widowControl/>
              <w:ind w:firstLineChars="0" w:firstLine="0"/>
              <w:jc w:val="center"/>
              <w:rPr>
                <w:rFonts w:ascii="宋体" w:hAnsi="宋体" w:cs="宋体"/>
                <w:kern w:val="0"/>
                <w:sz w:val="24"/>
                <w:szCs w:val="24"/>
              </w:rPr>
            </w:pPr>
            <w:r>
              <w:rPr>
                <w:rFonts w:ascii="宋体" w:hAnsi="宋体" w:cs="宋体" w:hint="eastAsia"/>
                <w:kern w:val="0"/>
                <w:sz w:val="24"/>
                <w:szCs w:val="24"/>
              </w:rPr>
              <w:t>3</w:t>
            </w:r>
          </w:p>
        </w:tc>
        <w:tc>
          <w:tcPr>
            <w:tcW w:w="2553" w:type="dxa"/>
            <w:vAlign w:val="center"/>
          </w:tcPr>
          <w:p w14:paraId="4A36368A" w14:textId="77777777" w:rsidR="00076057" w:rsidRDefault="00076057" w:rsidP="00076057">
            <w:pPr>
              <w:widowControl/>
              <w:ind w:firstLineChars="0" w:firstLine="0"/>
              <w:jc w:val="center"/>
              <w:rPr>
                <w:rFonts w:ascii="宋体" w:hAnsi="宋体" w:cs="宋体"/>
                <w:kern w:val="0"/>
                <w:sz w:val="24"/>
                <w:szCs w:val="24"/>
              </w:rPr>
            </w:pPr>
          </w:p>
        </w:tc>
        <w:tc>
          <w:tcPr>
            <w:tcW w:w="2835" w:type="dxa"/>
            <w:vAlign w:val="center"/>
          </w:tcPr>
          <w:p w14:paraId="1CD71856" w14:textId="77777777" w:rsidR="00076057" w:rsidRDefault="00076057" w:rsidP="00076057">
            <w:pPr>
              <w:widowControl/>
              <w:ind w:firstLineChars="0" w:firstLine="0"/>
              <w:jc w:val="center"/>
              <w:rPr>
                <w:rFonts w:ascii="宋体" w:hAnsi="宋体" w:cs="宋体"/>
                <w:kern w:val="0"/>
                <w:sz w:val="24"/>
                <w:szCs w:val="24"/>
              </w:rPr>
            </w:pPr>
          </w:p>
        </w:tc>
        <w:tc>
          <w:tcPr>
            <w:tcW w:w="2409" w:type="dxa"/>
            <w:vAlign w:val="center"/>
          </w:tcPr>
          <w:p w14:paraId="02CD6AAC" w14:textId="77777777" w:rsidR="00076057" w:rsidRDefault="00076057" w:rsidP="00076057">
            <w:pPr>
              <w:widowControl/>
              <w:ind w:firstLineChars="0" w:firstLine="0"/>
              <w:jc w:val="center"/>
              <w:rPr>
                <w:rFonts w:ascii="宋体" w:hAnsi="宋体" w:cs="宋体"/>
                <w:kern w:val="0"/>
                <w:sz w:val="24"/>
                <w:szCs w:val="24"/>
              </w:rPr>
            </w:pPr>
          </w:p>
        </w:tc>
      </w:tr>
      <w:tr w:rsidR="00076057" w14:paraId="112D6014" w14:textId="77777777" w:rsidTr="00076057">
        <w:tc>
          <w:tcPr>
            <w:tcW w:w="816" w:type="dxa"/>
            <w:vAlign w:val="center"/>
          </w:tcPr>
          <w:p w14:paraId="1C057C91" w14:textId="77777777" w:rsidR="00076057" w:rsidRDefault="00076057" w:rsidP="00076057">
            <w:pPr>
              <w:widowControl/>
              <w:ind w:firstLineChars="0" w:firstLine="0"/>
              <w:jc w:val="center"/>
              <w:rPr>
                <w:rFonts w:ascii="宋体" w:hAnsi="宋体" w:cs="宋体"/>
                <w:kern w:val="0"/>
                <w:sz w:val="24"/>
                <w:szCs w:val="24"/>
              </w:rPr>
            </w:pPr>
          </w:p>
        </w:tc>
        <w:tc>
          <w:tcPr>
            <w:tcW w:w="2553" w:type="dxa"/>
            <w:vAlign w:val="center"/>
          </w:tcPr>
          <w:p w14:paraId="198877D5" w14:textId="77777777" w:rsidR="00076057" w:rsidRDefault="00076057" w:rsidP="00076057">
            <w:pPr>
              <w:widowControl/>
              <w:ind w:firstLineChars="0" w:firstLine="0"/>
              <w:jc w:val="center"/>
              <w:rPr>
                <w:rFonts w:ascii="宋体" w:hAnsi="宋体" w:cs="宋体"/>
                <w:kern w:val="0"/>
                <w:sz w:val="24"/>
                <w:szCs w:val="24"/>
              </w:rPr>
            </w:pPr>
          </w:p>
        </w:tc>
        <w:tc>
          <w:tcPr>
            <w:tcW w:w="2835" w:type="dxa"/>
            <w:vAlign w:val="center"/>
          </w:tcPr>
          <w:p w14:paraId="2369DFDA" w14:textId="77777777" w:rsidR="00076057" w:rsidRDefault="00076057" w:rsidP="00076057">
            <w:pPr>
              <w:widowControl/>
              <w:ind w:firstLineChars="0" w:firstLine="0"/>
              <w:jc w:val="center"/>
              <w:rPr>
                <w:rFonts w:ascii="宋体" w:hAnsi="宋体" w:cs="宋体"/>
                <w:kern w:val="0"/>
                <w:sz w:val="24"/>
                <w:szCs w:val="24"/>
              </w:rPr>
            </w:pPr>
          </w:p>
        </w:tc>
        <w:tc>
          <w:tcPr>
            <w:tcW w:w="2409" w:type="dxa"/>
            <w:vAlign w:val="center"/>
          </w:tcPr>
          <w:p w14:paraId="2FBD6DE3" w14:textId="77777777" w:rsidR="00076057" w:rsidRDefault="00076057" w:rsidP="00076057">
            <w:pPr>
              <w:widowControl/>
              <w:ind w:firstLineChars="0" w:firstLine="0"/>
              <w:jc w:val="center"/>
              <w:rPr>
                <w:rFonts w:ascii="宋体" w:hAnsi="宋体" w:cs="宋体"/>
                <w:kern w:val="0"/>
                <w:sz w:val="24"/>
                <w:szCs w:val="24"/>
              </w:rPr>
            </w:pPr>
          </w:p>
        </w:tc>
      </w:tr>
      <w:tr w:rsidR="00076057" w14:paraId="613FAB38" w14:textId="77777777" w:rsidTr="00076057">
        <w:tc>
          <w:tcPr>
            <w:tcW w:w="816" w:type="dxa"/>
            <w:vAlign w:val="center"/>
          </w:tcPr>
          <w:p w14:paraId="14CBA51A" w14:textId="77777777" w:rsidR="00076057" w:rsidRDefault="00076057" w:rsidP="00076057">
            <w:pPr>
              <w:widowControl/>
              <w:ind w:firstLineChars="0" w:firstLine="0"/>
              <w:jc w:val="center"/>
              <w:rPr>
                <w:rFonts w:ascii="宋体" w:hAnsi="宋体" w:cs="宋体"/>
                <w:kern w:val="0"/>
                <w:sz w:val="24"/>
                <w:szCs w:val="24"/>
              </w:rPr>
            </w:pPr>
            <w:r>
              <w:rPr>
                <w:rFonts w:ascii="宋体" w:hAnsi="宋体" w:cs="宋体" w:hint="eastAsia"/>
                <w:kern w:val="0"/>
                <w:sz w:val="24"/>
                <w:szCs w:val="24"/>
              </w:rPr>
              <w:t>……</w:t>
            </w:r>
          </w:p>
        </w:tc>
        <w:tc>
          <w:tcPr>
            <w:tcW w:w="2553" w:type="dxa"/>
            <w:vAlign w:val="center"/>
          </w:tcPr>
          <w:p w14:paraId="63899502" w14:textId="77777777" w:rsidR="00076057" w:rsidRDefault="00076057" w:rsidP="00076057">
            <w:pPr>
              <w:widowControl/>
              <w:ind w:firstLineChars="0" w:firstLine="0"/>
              <w:jc w:val="center"/>
              <w:rPr>
                <w:rFonts w:ascii="宋体" w:hAnsi="宋体" w:cs="宋体"/>
                <w:kern w:val="0"/>
                <w:sz w:val="24"/>
                <w:szCs w:val="24"/>
              </w:rPr>
            </w:pPr>
          </w:p>
        </w:tc>
        <w:tc>
          <w:tcPr>
            <w:tcW w:w="2835" w:type="dxa"/>
            <w:vAlign w:val="center"/>
          </w:tcPr>
          <w:p w14:paraId="30266144" w14:textId="77777777" w:rsidR="00076057" w:rsidRDefault="00076057" w:rsidP="00076057">
            <w:pPr>
              <w:widowControl/>
              <w:ind w:firstLineChars="0" w:firstLine="0"/>
              <w:jc w:val="center"/>
              <w:rPr>
                <w:rFonts w:ascii="宋体" w:hAnsi="宋体" w:cs="宋体"/>
                <w:kern w:val="0"/>
                <w:sz w:val="24"/>
                <w:szCs w:val="24"/>
              </w:rPr>
            </w:pPr>
          </w:p>
        </w:tc>
        <w:tc>
          <w:tcPr>
            <w:tcW w:w="2409" w:type="dxa"/>
            <w:vAlign w:val="center"/>
          </w:tcPr>
          <w:p w14:paraId="4B6E4AFD" w14:textId="77777777" w:rsidR="00076057" w:rsidRDefault="00076057" w:rsidP="00076057">
            <w:pPr>
              <w:widowControl/>
              <w:ind w:firstLineChars="0" w:firstLine="0"/>
              <w:jc w:val="center"/>
              <w:rPr>
                <w:rFonts w:ascii="宋体" w:hAnsi="宋体" w:cs="宋体"/>
                <w:kern w:val="0"/>
                <w:sz w:val="24"/>
                <w:szCs w:val="24"/>
              </w:rPr>
            </w:pPr>
          </w:p>
        </w:tc>
      </w:tr>
    </w:tbl>
    <w:p w14:paraId="64BD905B" w14:textId="6D61CE47" w:rsidR="00442DDD" w:rsidRDefault="001828EB">
      <w:pPr>
        <w:pStyle w:val="af3"/>
        <w:spacing w:line="360" w:lineRule="auto"/>
        <w:ind w:firstLineChars="200" w:firstLine="480"/>
      </w:pPr>
      <w:r>
        <w:rPr>
          <w:rFonts w:hint="eastAsia"/>
        </w:rPr>
        <w:t>（</w:t>
      </w:r>
      <w:r w:rsidR="00342A93">
        <w:t>4</w:t>
      </w:r>
      <w:r>
        <w:rPr>
          <w:rFonts w:hint="eastAsia"/>
        </w:rPr>
        <w:t>）投标人需响应本项目的技术需求、人员及团队要求、实施方案要求（加盖单位公章）。</w:t>
      </w:r>
    </w:p>
    <w:p w14:paraId="5757E818" w14:textId="3B9D1740"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sidR="00342A93">
        <w:rPr>
          <w:rFonts w:ascii="宋体" w:hAnsi="宋体" w:cs="宋体"/>
          <w:kern w:val="0"/>
          <w:sz w:val="24"/>
          <w:szCs w:val="24"/>
        </w:rPr>
        <w:t>5</w:t>
      </w:r>
      <w:r>
        <w:rPr>
          <w:rFonts w:ascii="宋体" w:hAnsi="宋体" w:cs="宋体" w:hint="eastAsia"/>
          <w:kern w:val="0"/>
          <w:sz w:val="24"/>
          <w:szCs w:val="24"/>
        </w:rPr>
        <w:t>）投标人对本项目的服务承诺（加盖单位公章）。</w:t>
      </w:r>
    </w:p>
    <w:p w14:paraId="626FD648" w14:textId="365296EB"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sidR="00342A93">
        <w:rPr>
          <w:rFonts w:ascii="宋体" w:hAnsi="宋体" w:cs="宋体"/>
          <w:kern w:val="0"/>
          <w:sz w:val="24"/>
          <w:szCs w:val="24"/>
        </w:rPr>
        <w:t>6</w:t>
      </w:r>
      <w:r>
        <w:rPr>
          <w:rFonts w:ascii="宋体" w:hAnsi="宋体" w:cs="宋体" w:hint="eastAsia"/>
          <w:kern w:val="0"/>
          <w:sz w:val="24"/>
          <w:szCs w:val="24"/>
        </w:rPr>
        <w:t>）投标人投标文件中需响应采购文件中的各项具体要求。</w:t>
      </w:r>
    </w:p>
    <w:p w14:paraId="1BB86F94" w14:textId="77777777" w:rsidR="004F5AA6"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sidR="00342A93">
        <w:rPr>
          <w:rFonts w:ascii="宋体" w:hAnsi="宋体" w:cs="宋体"/>
          <w:kern w:val="0"/>
          <w:sz w:val="24"/>
          <w:szCs w:val="24"/>
        </w:rPr>
        <w:t>7</w:t>
      </w:r>
      <w:r>
        <w:rPr>
          <w:rFonts w:ascii="宋体" w:hAnsi="宋体" w:cs="宋体" w:hint="eastAsia"/>
          <w:kern w:val="0"/>
          <w:sz w:val="24"/>
          <w:szCs w:val="24"/>
        </w:rPr>
        <w:t>）开标一览表</w:t>
      </w:r>
      <w:r w:rsidR="004F5AA6">
        <w:rPr>
          <w:rFonts w:ascii="宋体" w:hAnsi="宋体" w:cs="宋体" w:hint="eastAsia"/>
          <w:kern w:val="0"/>
          <w:sz w:val="24"/>
          <w:szCs w:val="24"/>
        </w:rPr>
        <w:t>（格式自拟）</w:t>
      </w:r>
    </w:p>
    <w:p w14:paraId="777C61C4" w14:textId="686BDFE3" w:rsidR="00442DDD" w:rsidRDefault="004F5AA6">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（8）</w:t>
      </w:r>
      <w:r w:rsidR="001828EB">
        <w:rPr>
          <w:rFonts w:ascii="宋体" w:hAnsi="宋体" w:cs="宋体" w:hint="eastAsia"/>
          <w:kern w:val="0"/>
          <w:sz w:val="24"/>
          <w:szCs w:val="24"/>
        </w:rPr>
        <w:t>投标人应按照如下格式报价，加盖公章。</w:t>
      </w:r>
    </w:p>
    <w:p w14:paraId="4E74E151" w14:textId="752F923F" w:rsidR="00806994" w:rsidRDefault="004F5AA6" w:rsidP="004F5AA6">
      <w:pPr>
        <w:widowControl/>
        <w:spacing w:line="360" w:lineRule="auto"/>
        <w:ind w:firstLineChars="300" w:firstLine="72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w:t>
      </w:r>
      <w:r w:rsidR="001828EB">
        <w:rPr>
          <w:rFonts w:ascii="宋体" w:hAnsi="宋体" w:cs="宋体" w:hint="eastAsia"/>
          <w:kern w:val="0"/>
          <w:sz w:val="24"/>
          <w:szCs w:val="24"/>
        </w:rPr>
        <w:t>项目报价：为总价包干价，含税金等一切费用。</w:t>
      </w:r>
    </w:p>
    <w:p w14:paraId="3B6D541D" w14:textId="2CF66429" w:rsidR="00076057" w:rsidRDefault="00076057" w:rsidP="00806994">
      <w:pPr>
        <w:widowControl/>
        <w:spacing w:line="360" w:lineRule="auto"/>
        <w:ind w:firstLine="480"/>
        <w:jc w:val="center"/>
        <w:rPr>
          <w:rFonts w:ascii="宋体" w:hAnsi="宋体" w:cs="宋体"/>
          <w:kern w:val="0"/>
          <w:sz w:val="24"/>
          <w:szCs w:val="24"/>
        </w:rPr>
      </w:pPr>
      <w:r>
        <w:rPr>
          <w:rFonts w:ascii="宋体" w:hAnsi="宋体" w:cs="宋体" w:hint="eastAsia"/>
          <w:kern w:val="0"/>
          <w:sz w:val="24"/>
          <w:szCs w:val="24"/>
        </w:rPr>
        <w:t>报价单</w:t>
      </w:r>
    </w:p>
    <w:tbl>
      <w:tblPr>
        <w:tblW w:w="8642" w:type="dxa"/>
        <w:tblLayout w:type="fixed"/>
        <w:tblCellMar>
          <w:left w:w="0" w:type="dxa"/>
          <w:right w:w="0" w:type="dxa"/>
        </w:tblCellMar>
        <w:tblLook w:val="0000" w:firstRow="0" w:lastRow="0" w:firstColumn="0" w:lastColumn="0" w:noHBand="0" w:noVBand="0"/>
      </w:tblPr>
      <w:tblGrid>
        <w:gridCol w:w="919"/>
        <w:gridCol w:w="2195"/>
        <w:gridCol w:w="1559"/>
        <w:gridCol w:w="1276"/>
        <w:gridCol w:w="1276"/>
        <w:gridCol w:w="1417"/>
      </w:tblGrid>
      <w:tr w:rsidR="00F61E77" w:rsidRPr="0051567F" w14:paraId="1AFE51D6" w14:textId="37252746" w:rsidTr="00311AE3">
        <w:trPr>
          <w:trHeight w:val="5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12459C68"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序号</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8DF3C3"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门诊楼二</w:t>
            </w:r>
            <w:proofErr w:type="gramStart"/>
            <w:r w:rsidRPr="0051567F">
              <w:rPr>
                <w:rFonts w:asciiTheme="minorEastAsia" w:eastAsiaTheme="minorEastAsia" w:hAnsiTheme="minorEastAsia" w:hint="eastAsia"/>
                <w:color w:val="000000"/>
                <w:sz w:val="21"/>
                <w:szCs w:val="21"/>
              </w:rPr>
              <w:t>楼区域</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66C768E2" w14:textId="77777777" w:rsidR="00F61E77" w:rsidRDefault="00F61E77" w:rsidP="00F61E77">
            <w:pPr>
              <w:pStyle w:val="af3"/>
              <w:spacing w:line="260" w:lineRule="exact"/>
              <w:jc w:val="center"/>
              <w:rPr>
                <w:rFonts w:asciiTheme="minorEastAsia" w:eastAsiaTheme="minorEastAsia" w:hAnsiTheme="minorEastAsia"/>
                <w:color w:val="000000"/>
                <w:sz w:val="21"/>
                <w:szCs w:val="21"/>
              </w:rPr>
            </w:pPr>
            <w:r w:rsidRPr="0051567F">
              <w:rPr>
                <w:rFonts w:asciiTheme="minorEastAsia" w:eastAsiaTheme="minorEastAsia" w:hAnsiTheme="minorEastAsia" w:hint="eastAsia"/>
                <w:color w:val="000000"/>
                <w:sz w:val="21"/>
                <w:szCs w:val="21"/>
              </w:rPr>
              <w:t>场地面积</w:t>
            </w:r>
          </w:p>
          <w:p w14:paraId="7E4B46D2" w14:textId="7EE3086E" w:rsidR="00F61E77" w:rsidRPr="0051567F" w:rsidRDefault="00F61E77" w:rsidP="00F61E77">
            <w:pPr>
              <w:pStyle w:val="af3"/>
              <w:spacing w:line="260" w:lineRule="exact"/>
              <w:jc w:val="center"/>
              <w:rPr>
                <w:rFonts w:asciiTheme="minorEastAsia" w:eastAsiaTheme="minorEastAsia" w:hAnsiTheme="minorEastAsia"/>
                <w:color w:val="000000"/>
                <w:sz w:val="21"/>
                <w:szCs w:val="21"/>
              </w:rPr>
            </w:pPr>
            <w:r w:rsidRPr="0051567F">
              <w:rPr>
                <w:rFonts w:asciiTheme="minorEastAsia" w:eastAsiaTheme="minorEastAsia" w:hAnsiTheme="minorEastAsia" w:hint="eastAsia"/>
                <w:color w:val="000000"/>
                <w:sz w:val="21"/>
                <w:szCs w:val="21"/>
              </w:rPr>
              <w:t>（预估平米数）</w:t>
            </w:r>
          </w:p>
        </w:tc>
        <w:tc>
          <w:tcPr>
            <w:tcW w:w="1276"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47CD393C" w14:textId="38DFD716"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材料工艺</w:t>
            </w:r>
          </w:p>
        </w:tc>
        <w:tc>
          <w:tcPr>
            <w:tcW w:w="1276" w:type="dxa"/>
            <w:tcBorders>
              <w:top w:val="single" w:sz="4" w:space="0" w:color="000000"/>
              <w:left w:val="single" w:sz="4" w:space="0" w:color="000000"/>
              <w:bottom w:val="single" w:sz="4" w:space="0" w:color="000000"/>
              <w:right w:val="single" w:sz="4" w:space="0" w:color="000000"/>
            </w:tcBorders>
          </w:tcPr>
          <w:p w14:paraId="2AC5F3DC" w14:textId="7A243F30" w:rsidR="00F61E77" w:rsidRPr="0051567F" w:rsidRDefault="00F61E77" w:rsidP="00F61E77">
            <w:pPr>
              <w:pStyle w:val="af3"/>
              <w:spacing w:line="2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单价</w:t>
            </w:r>
          </w:p>
        </w:tc>
        <w:tc>
          <w:tcPr>
            <w:tcW w:w="1417" w:type="dxa"/>
            <w:tcBorders>
              <w:top w:val="single" w:sz="4" w:space="0" w:color="000000"/>
              <w:left w:val="single" w:sz="4" w:space="0" w:color="000000"/>
              <w:bottom w:val="single" w:sz="4" w:space="0" w:color="000000"/>
              <w:right w:val="single" w:sz="4" w:space="0" w:color="000000"/>
            </w:tcBorders>
          </w:tcPr>
          <w:p w14:paraId="27606FB0" w14:textId="02FC0262" w:rsidR="00664494" w:rsidRDefault="00F61E77" w:rsidP="00664494">
            <w:pPr>
              <w:pStyle w:val="af3"/>
              <w:spacing w:line="2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合计</w:t>
            </w:r>
          </w:p>
        </w:tc>
      </w:tr>
      <w:tr w:rsidR="00F61E77" w:rsidRPr="0051567F" w14:paraId="5BF1BEF9" w14:textId="39A982D0"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29964434" w14:textId="4AC65743" w:rsidR="00555F2F" w:rsidRPr="0051567F" w:rsidRDefault="00555F2F" w:rsidP="00555F2F">
            <w:pPr>
              <w:pStyle w:val="af3"/>
              <w:spacing w:line="260" w:lineRule="exact"/>
              <w:jc w:val="cente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1</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C340FB"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输血</w:t>
            </w:r>
            <w:proofErr w:type="gramStart"/>
            <w:r w:rsidRPr="0051567F">
              <w:rPr>
                <w:rFonts w:asciiTheme="minorEastAsia" w:eastAsiaTheme="minorEastAsia" w:hAnsiTheme="minorEastAsia" w:hint="eastAsia"/>
                <w:color w:val="000000"/>
                <w:sz w:val="21"/>
                <w:szCs w:val="21"/>
              </w:rPr>
              <w:t>科至电梯北</w:t>
            </w:r>
            <w:proofErr w:type="gramEnd"/>
            <w:r w:rsidRPr="0051567F">
              <w:rPr>
                <w:rFonts w:asciiTheme="minorEastAsia" w:eastAsiaTheme="minorEastAsia" w:hAnsiTheme="minorEastAsia" w:hint="eastAsia"/>
                <w:color w:val="000000"/>
                <w:sz w:val="21"/>
                <w:szCs w:val="21"/>
              </w:rPr>
              <w:t>面墙</w:t>
            </w:r>
          </w:p>
        </w:tc>
        <w:tc>
          <w:tcPr>
            <w:tcW w:w="1559" w:type="dxa"/>
            <w:tcBorders>
              <w:top w:val="single" w:sz="4" w:space="0" w:color="000000"/>
              <w:left w:val="single" w:sz="4" w:space="0" w:color="000000"/>
              <w:bottom w:val="single" w:sz="4" w:space="0" w:color="000000"/>
              <w:right w:val="single" w:sz="4" w:space="0" w:color="000000"/>
            </w:tcBorders>
            <w:vAlign w:val="center"/>
          </w:tcPr>
          <w:p w14:paraId="0BB3CC85" w14:textId="5266C0EA" w:rsidR="00F61E77" w:rsidRPr="0051567F" w:rsidRDefault="00F61E77" w:rsidP="00F61E77">
            <w:pPr>
              <w:pStyle w:val="af3"/>
              <w:spacing w:line="260" w:lineRule="exact"/>
              <w:jc w:val="center"/>
              <w:rPr>
                <w:rFonts w:asciiTheme="minorEastAsia" w:eastAsiaTheme="minorEastAsia" w:hAnsiTheme="minorEastAsia"/>
                <w:color w:val="000000"/>
                <w:sz w:val="21"/>
                <w:szCs w:val="21"/>
              </w:rPr>
            </w:pPr>
            <w:r w:rsidRPr="0051567F">
              <w:rPr>
                <w:rFonts w:asciiTheme="minorEastAsia" w:eastAsiaTheme="minorEastAsia" w:hAnsiTheme="minorEastAsia" w:hint="eastAsia"/>
                <w:color w:val="000000"/>
                <w:sz w:val="21"/>
                <w:szCs w:val="21"/>
              </w:rPr>
              <w:t>88</w:t>
            </w:r>
          </w:p>
        </w:tc>
        <w:tc>
          <w:tcPr>
            <w:tcW w:w="12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51A0989A" w14:textId="28E8F2B5" w:rsidR="00F61E77" w:rsidRPr="0051567F" w:rsidRDefault="00F61E77" w:rsidP="00F61E77">
            <w:pPr>
              <w:pStyle w:val="af3"/>
              <w:spacing w:line="276" w:lineRule="auto"/>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亚</w:t>
            </w:r>
            <w:proofErr w:type="gramStart"/>
            <w:r w:rsidRPr="0051567F">
              <w:rPr>
                <w:rFonts w:asciiTheme="minorEastAsia" w:eastAsiaTheme="minorEastAsia" w:hAnsiTheme="minorEastAsia" w:hint="eastAsia"/>
                <w:color w:val="000000"/>
                <w:sz w:val="21"/>
                <w:szCs w:val="21"/>
              </w:rPr>
              <w:t>克力板</w:t>
            </w:r>
            <w:proofErr w:type="gramEnd"/>
            <w:r w:rsidRPr="0051567F">
              <w:rPr>
                <w:rFonts w:asciiTheme="minorEastAsia" w:eastAsiaTheme="minorEastAsia" w:hAnsiTheme="minorEastAsia" w:hint="eastAsia"/>
                <w:color w:val="000000"/>
                <w:sz w:val="21"/>
                <w:szCs w:val="21"/>
              </w:rPr>
              <w:br/>
              <w:t>铝塑板</w:t>
            </w:r>
            <w:r w:rsidRPr="0051567F">
              <w:rPr>
                <w:rFonts w:asciiTheme="minorEastAsia" w:eastAsiaTheme="minorEastAsia" w:hAnsiTheme="minorEastAsia" w:hint="eastAsia"/>
                <w:color w:val="000000"/>
                <w:sz w:val="21"/>
                <w:szCs w:val="21"/>
              </w:rPr>
              <w:br/>
              <w:t>烤漆玻璃</w:t>
            </w:r>
            <w:r w:rsidRPr="0051567F">
              <w:rPr>
                <w:rFonts w:asciiTheme="minorEastAsia" w:eastAsiaTheme="minorEastAsia" w:hAnsiTheme="minorEastAsia" w:hint="eastAsia"/>
                <w:color w:val="000000"/>
                <w:sz w:val="21"/>
                <w:szCs w:val="21"/>
              </w:rPr>
              <w:br/>
              <w:t>不锈钢</w:t>
            </w:r>
            <w:r w:rsidRPr="0051567F">
              <w:rPr>
                <w:rFonts w:asciiTheme="minorEastAsia" w:eastAsiaTheme="minorEastAsia" w:hAnsiTheme="minorEastAsia" w:hint="eastAsia"/>
                <w:color w:val="000000"/>
                <w:sz w:val="21"/>
                <w:szCs w:val="21"/>
              </w:rPr>
              <w:br/>
              <w:t>宣绒布</w:t>
            </w:r>
            <w:r w:rsidRPr="0051567F">
              <w:rPr>
                <w:rFonts w:asciiTheme="minorEastAsia" w:eastAsiaTheme="minorEastAsia" w:hAnsiTheme="minorEastAsia" w:hint="eastAsia"/>
                <w:color w:val="000000"/>
                <w:sz w:val="21"/>
                <w:szCs w:val="21"/>
              </w:rPr>
              <w:br/>
              <w:t>实木相框</w:t>
            </w:r>
            <w:r w:rsidRPr="0051567F">
              <w:rPr>
                <w:rFonts w:asciiTheme="minorEastAsia" w:eastAsiaTheme="minorEastAsia" w:hAnsiTheme="minorEastAsia" w:hint="eastAsia"/>
                <w:color w:val="000000"/>
                <w:sz w:val="21"/>
                <w:szCs w:val="21"/>
              </w:rPr>
              <w:br/>
              <w:t>亚克力字</w:t>
            </w:r>
            <w:r w:rsidRPr="0051567F">
              <w:rPr>
                <w:rFonts w:asciiTheme="minorEastAsia" w:eastAsiaTheme="minorEastAsia" w:hAnsiTheme="minorEastAsia" w:hint="eastAsia"/>
                <w:color w:val="000000"/>
                <w:sz w:val="21"/>
                <w:szCs w:val="21"/>
              </w:rPr>
              <w:br/>
            </w:r>
            <w:r w:rsidRPr="0051567F">
              <w:rPr>
                <w:rFonts w:asciiTheme="minorEastAsia" w:eastAsiaTheme="minorEastAsia" w:hAnsiTheme="minorEastAsia" w:hint="eastAsia"/>
                <w:color w:val="000000"/>
                <w:sz w:val="21"/>
                <w:szCs w:val="21"/>
              </w:rPr>
              <w:lastRenderedPageBreak/>
              <w:t>金属字</w:t>
            </w:r>
            <w:r w:rsidRPr="0051567F">
              <w:rPr>
                <w:rFonts w:asciiTheme="minorEastAsia" w:eastAsiaTheme="minorEastAsia" w:hAnsiTheme="minorEastAsia" w:hint="eastAsia"/>
                <w:color w:val="000000"/>
                <w:sz w:val="21"/>
                <w:szCs w:val="21"/>
              </w:rPr>
              <w:br/>
              <w:t>硅藻泥等</w:t>
            </w:r>
          </w:p>
        </w:tc>
        <w:tc>
          <w:tcPr>
            <w:tcW w:w="1276" w:type="dxa"/>
            <w:tcBorders>
              <w:top w:val="single" w:sz="4" w:space="0" w:color="000000"/>
              <w:left w:val="single" w:sz="4" w:space="0" w:color="000000"/>
              <w:bottom w:val="single" w:sz="4" w:space="0" w:color="000000"/>
              <w:right w:val="single" w:sz="4" w:space="0" w:color="000000"/>
            </w:tcBorders>
          </w:tcPr>
          <w:p w14:paraId="49F078D4" w14:textId="77777777" w:rsidR="00F61E77" w:rsidRPr="0051567F" w:rsidRDefault="00F61E77" w:rsidP="00F61E77">
            <w:pPr>
              <w:pStyle w:val="af3"/>
              <w:spacing w:line="276" w:lineRule="auto"/>
              <w:jc w:val="center"/>
              <w:rPr>
                <w:rFonts w:asciiTheme="minorEastAsia" w:eastAsiaTheme="minorEastAsia" w:hAnsiTheme="minorEastAsia"/>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tcPr>
          <w:p w14:paraId="370C312B" w14:textId="77777777" w:rsidR="00F61E77" w:rsidRPr="0051567F" w:rsidRDefault="00F61E77" w:rsidP="00F61E77">
            <w:pPr>
              <w:pStyle w:val="af3"/>
              <w:spacing w:line="276" w:lineRule="auto"/>
              <w:jc w:val="center"/>
              <w:rPr>
                <w:rFonts w:asciiTheme="minorEastAsia" w:eastAsiaTheme="minorEastAsia" w:hAnsiTheme="minorEastAsia"/>
                <w:color w:val="000000"/>
                <w:sz w:val="21"/>
                <w:szCs w:val="21"/>
              </w:rPr>
            </w:pPr>
          </w:p>
        </w:tc>
      </w:tr>
      <w:tr w:rsidR="00F61E77" w:rsidRPr="0051567F" w14:paraId="12BDCC1F" w14:textId="69C6FCA9"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64384C64"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2</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D794C8"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输血科对面墙</w:t>
            </w:r>
          </w:p>
        </w:tc>
        <w:tc>
          <w:tcPr>
            <w:tcW w:w="1559" w:type="dxa"/>
            <w:tcBorders>
              <w:top w:val="single" w:sz="4" w:space="0" w:color="000000"/>
              <w:left w:val="single" w:sz="4" w:space="0" w:color="000000"/>
              <w:bottom w:val="single" w:sz="4" w:space="0" w:color="000000"/>
              <w:right w:val="single" w:sz="4" w:space="0" w:color="000000"/>
            </w:tcBorders>
            <w:vAlign w:val="center"/>
          </w:tcPr>
          <w:p w14:paraId="6ECA10E4" w14:textId="4B03B7F5" w:rsidR="00F61E77" w:rsidRPr="0051567F" w:rsidRDefault="00F61E77" w:rsidP="00F61E77">
            <w:pPr>
              <w:widowControl/>
              <w:spacing w:line="260" w:lineRule="exact"/>
              <w:ind w:firstLineChars="0" w:firstLine="0"/>
              <w:jc w:val="center"/>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63</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0F73B18C" w14:textId="0BB9B7BA"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38D87A3F"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11D7C886"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F61E77" w:rsidRPr="0051567F" w14:paraId="39779011" w14:textId="1E346A17"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164C7D48"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3</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6EF998"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输血窗口对面拐弯墙</w:t>
            </w:r>
          </w:p>
        </w:tc>
        <w:tc>
          <w:tcPr>
            <w:tcW w:w="1559" w:type="dxa"/>
            <w:tcBorders>
              <w:top w:val="single" w:sz="4" w:space="0" w:color="000000"/>
              <w:left w:val="single" w:sz="4" w:space="0" w:color="000000"/>
              <w:bottom w:val="single" w:sz="4" w:space="0" w:color="000000"/>
              <w:right w:val="single" w:sz="4" w:space="0" w:color="000000"/>
            </w:tcBorders>
            <w:vAlign w:val="center"/>
          </w:tcPr>
          <w:p w14:paraId="14402825" w14:textId="47E96BF5" w:rsidR="00F61E77" w:rsidRPr="0051567F" w:rsidRDefault="00F61E77" w:rsidP="00FD7D2F">
            <w:pPr>
              <w:widowControl/>
              <w:spacing w:line="260" w:lineRule="exact"/>
              <w:ind w:firstLineChars="0" w:firstLine="0"/>
              <w:jc w:val="center"/>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5</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2F69E5CE" w14:textId="58F6EF1E"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3C5B50D4"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5BD6AAAD"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F61E77" w:rsidRPr="0051567F" w14:paraId="15839B29" w14:textId="555EA323"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3ADE9F50"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4</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929050"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二楼电梯</w:t>
            </w:r>
          </w:p>
        </w:tc>
        <w:tc>
          <w:tcPr>
            <w:tcW w:w="1559" w:type="dxa"/>
            <w:tcBorders>
              <w:top w:val="single" w:sz="4" w:space="0" w:color="000000"/>
              <w:left w:val="single" w:sz="4" w:space="0" w:color="000000"/>
              <w:bottom w:val="single" w:sz="4" w:space="0" w:color="000000"/>
              <w:right w:val="single" w:sz="4" w:space="0" w:color="000000"/>
            </w:tcBorders>
            <w:vAlign w:val="center"/>
          </w:tcPr>
          <w:p w14:paraId="42509284" w14:textId="07E1491F" w:rsidR="00F61E77" w:rsidRPr="0051567F" w:rsidRDefault="00F61E77" w:rsidP="00F61E77">
            <w:pPr>
              <w:widowControl/>
              <w:spacing w:line="260" w:lineRule="exact"/>
              <w:ind w:firstLineChars="0" w:firstLine="0"/>
              <w:jc w:val="center"/>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18</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56B71524" w14:textId="7C50C989"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15BBAEB4"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2AA54BF5"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F61E77" w:rsidRPr="0051567F" w14:paraId="4D84443B" w14:textId="225FD278"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74E4360E"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lastRenderedPageBreak/>
              <w:t>5</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FA9FD5"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走廊小窗口5处</w:t>
            </w:r>
          </w:p>
        </w:tc>
        <w:tc>
          <w:tcPr>
            <w:tcW w:w="1559" w:type="dxa"/>
            <w:tcBorders>
              <w:top w:val="single" w:sz="4" w:space="0" w:color="000000"/>
              <w:left w:val="single" w:sz="4" w:space="0" w:color="000000"/>
              <w:bottom w:val="single" w:sz="4" w:space="0" w:color="000000"/>
              <w:right w:val="single" w:sz="4" w:space="0" w:color="000000"/>
            </w:tcBorders>
            <w:vAlign w:val="center"/>
          </w:tcPr>
          <w:p w14:paraId="4A4B8D28" w14:textId="68BEED52" w:rsidR="00F61E77" w:rsidRPr="0051567F" w:rsidRDefault="00F61E77" w:rsidP="00F61E77">
            <w:pPr>
              <w:widowControl/>
              <w:spacing w:line="260" w:lineRule="exact"/>
              <w:ind w:firstLineChars="0" w:firstLine="0"/>
              <w:jc w:val="center"/>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5</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36D2AC2F" w14:textId="2811B4A3"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4CE8BC38"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5119FE9D"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F61E77" w:rsidRPr="0051567F" w14:paraId="1DBA7D1E" w14:textId="6D49AFA3"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663A6FE9"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6</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E42DBC"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走廊小窗口对面墙</w:t>
            </w:r>
          </w:p>
        </w:tc>
        <w:tc>
          <w:tcPr>
            <w:tcW w:w="1559" w:type="dxa"/>
            <w:tcBorders>
              <w:top w:val="single" w:sz="4" w:space="0" w:color="000000"/>
              <w:left w:val="single" w:sz="4" w:space="0" w:color="000000"/>
              <w:bottom w:val="single" w:sz="4" w:space="0" w:color="000000"/>
              <w:right w:val="single" w:sz="4" w:space="0" w:color="000000"/>
            </w:tcBorders>
            <w:vAlign w:val="center"/>
          </w:tcPr>
          <w:p w14:paraId="0E3A267F" w14:textId="7FA3526E" w:rsidR="00F61E77" w:rsidRPr="0051567F" w:rsidRDefault="00F61E77" w:rsidP="00F61E77">
            <w:pPr>
              <w:widowControl/>
              <w:spacing w:line="260" w:lineRule="exact"/>
              <w:ind w:firstLineChars="0" w:firstLine="0"/>
              <w:jc w:val="center"/>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7</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4EBB7B4F" w14:textId="4F731D5C"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11C94749"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3EE401EB"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F61E77" w:rsidRPr="0051567F" w14:paraId="08458386" w14:textId="4C2A5808"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165EA56B"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7</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FCB238"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重症医学科对面</w:t>
            </w:r>
          </w:p>
        </w:tc>
        <w:tc>
          <w:tcPr>
            <w:tcW w:w="1559" w:type="dxa"/>
            <w:tcBorders>
              <w:top w:val="single" w:sz="4" w:space="0" w:color="000000"/>
              <w:left w:val="single" w:sz="4" w:space="0" w:color="000000"/>
              <w:bottom w:val="single" w:sz="4" w:space="0" w:color="000000"/>
              <w:right w:val="single" w:sz="4" w:space="0" w:color="000000"/>
            </w:tcBorders>
            <w:vAlign w:val="center"/>
          </w:tcPr>
          <w:p w14:paraId="1DFDEAE7" w14:textId="379E3887" w:rsidR="00F61E77" w:rsidRPr="0051567F" w:rsidRDefault="00F61E77" w:rsidP="00F61E77">
            <w:pPr>
              <w:widowControl/>
              <w:spacing w:line="260" w:lineRule="exact"/>
              <w:ind w:firstLineChars="0" w:firstLine="0"/>
              <w:jc w:val="center"/>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20</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444DD899" w14:textId="67E381F8"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7EE1F922"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0F800593"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F61E77" w:rsidRPr="0051567F" w14:paraId="275F11A0" w14:textId="3D6283A3"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6DD3526A"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8</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0DA930"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重症医学科墙面</w:t>
            </w:r>
          </w:p>
        </w:tc>
        <w:tc>
          <w:tcPr>
            <w:tcW w:w="1559" w:type="dxa"/>
            <w:tcBorders>
              <w:top w:val="single" w:sz="4" w:space="0" w:color="000000"/>
              <w:left w:val="single" w:sz="4" w:space="0" w:color="000000"/>
              <w:bottom w:val="single" w:sz="4" w:space="0" w:color="000000"/>
              <w:right w:val="single" w:sz="4" w:space="0" w:color="000000"/>
            </w:tcBorders>
            <w:vAlign w:val="center"/>
          </w:tcPr>
          <w:p w14:paraId="19209EFD" w14:textId="4BEB628B" w:rsidR="00F61E77" w:rsidRPr="0051567F" w:rsidRDefault="00F61E77" w:rsidP="00F61E77">
            <w:pPr>
              <w:widowControl/>
              <w:spacing w:line="260" w:lineRule="exact"/>
              <w:ind w:firstLineChars="0" w:firstLine="0"/>
              <w:jc w:val="center"/>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17</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2A2079DE" w14:textId="3129514C"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59C5E682"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0760D6A4"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F61E77" w:rsidRPr="0051567F" w14:paraId="5B95C263" w14:textId="2916FD90"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0533FEF2"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9</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C838E5"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妇产科墙面3面墙</w:t>
            </w:r>
          </w:p>
        </w:tc>
        <w:tc>
          <w:tcPr>
            <w:tcW w:w="1559" w:type="dxa"/>
            <w:tcBorders>
              <w:top w:val="single" w:sz="4" w:space="0" w:color="000000"/>
              <w:left w:val="single" w:sz="4" w:space="0" w:color="000000"/>
              <w:bottom w:val="single" w:sz="4" w:space="0" w:color="000000"/>
              <w:right w:val="single" w:sz="4" w:space="0" w:color="000000"/>
            </w:tcBorders>
            <w:vAlign w:val="center"/>
          </w:tcPr>
          <w:p w14:paraId="3108FEE6" w14:textId="20303D9F" w:rsidR="00F61E77" w:rsidRPr="0051567F" w:rsidRDefault="00F61E77" w:rsidP="00F61E77">
            <w:pPr>
              <w:widowControl/>
              <w:spacing w:line="260" w:lineRule="exact"/>
              <w:ind w:firstLineChars="0" w:firstLine="0"/>
              <w:jc w:val="center"/>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34</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3A3B7EC3" w14:textId="1380033D"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733179A1"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720A48B0"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F61E77" w:rsidRPr="0051567F" w14:paraId="13C3E473" w14:textId="0F937DCE" w:rsidTr="00311AE3">
        <w:trPr>
          <w:trHeight w:val="56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1B4F2F34"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10</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D28C32"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超声区域2面墙</w:t>
            </w:r>
          </w:p>
        </w:tc>
        <w:tc>
          <w:tcPr>
            <w:tcW w:w="1559" w:type="dxa"/>
            <w:tcBorders>
              <w:top w:val="single" w:sz="4" w:space="0" w:color="000000"/>
              <w:left w:val="single" w:sz="4" w:space="0" w:color="000000"/>
              <w:bottom w:val="single" w:sz="4" w:space="0" w:color="000000"/>
              <w:right w:val="single" w:sz="4" w:space="0" w:color="000000"/>
            </w:tcBorders>
            <w:vAlign w:val="center"/>
          </w:tcPr>
          <w:p w14:paraId="22530421" w14:textId="75B8CF68" w:rsidR="00F61E77" w:rsidRPr="0051567F" w:rsidRDefault="00F61E77" w:rsidP="00F61E77">
            <w:pPr>
              <w:widowControl/>
              <w:spacing w:line="260" w:lineRule="exact"/>
              <w:ind w:firstLineChars="0" w:firstLine="0"/>
              <w:jc w:val="center"/>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30</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73593DBE" w14:textId="412778D3"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395A5B6E"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284DF0AC"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F61E77" w:rsidRPr="0051567F" w14:paraId="1EC3907E" w14:textId="5116D019" w:rsidTr="00664494">
        <w:trPr>
          <w:trHeight w:val="507"/>
        </w:trPr>
        <w:tc>
          <w:tcPr>
            <w:tcW w:w="919" w:type="dxa"/>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5D1FC1FA"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11</w:t>
            </w:r>
          </w:p>
        </w:tc>
        <w:tc>
          <w:tcPr>
            <w:tcW w:w="2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61887C" w14:textId="77777777" w:rsidR="00F61E77" w:rsidRPr="0051567F" w:rsidRDefault="00F61E77" w:rsidP="00F61E77">
            <w:pPr>
              <w:pStyle w:val="af3"/>
              <w:spacing w:line="260" w:lineRule="exact"/>
              <w:jc w:val="center"/>
              <w:rPr>
                <w:rFonts w:asciiTheme="minorEastAsia" w:eastAsiaTheme="minorEastAsia" w:hAnsiTheme="minorEastAsia"/>
                <w:sz w:val="21"/>
                <w:szCs w:val="21"/>
              </w:rPr>
            </w:pPr>
            <w:r w:rsidRPr="0051567F">
              <w:rPr>
                <w:rFonts w:asciiTheme="minorEastAsia" w:eastAsiaTheme="minorEastAsia" w:hAnsiTheme="minorEastAsia" w:hint="eastAsia"/>
                <w:color w:val="000000"/>
                <w:sz w:val="21"/>
                <w:szCs w:val="21"/>
              </w:rPr>
              <w:t>超声区域走廊</w:t>
            </w:r>
          </w:p>
        </w:tc>
        <w:tc>
          <w:tcPr>
            <w:tcW w:w="1559" w:type="dxa"/>
            <w:tcBorders>
              <w:top w:val="single" w:sz="4" w:space="0" w:color="000000"/>
              <w:left w:val="single" w:sz="4" w:space="0" w:color="000000"/>
              <w:bottom w:val="single" w:sz="4" w:space="0" w:color="000000"/>
              <w:right w:val="single" w:sz="4" w:space="0" w:color="000000"/>
            </w:tcBorders>
            <w:vAlign w:val="center"/>
          </w:tcPr>
          <w:p w14:paraId="4CD945D8" w14:textId="4DF9B008" w:rsidR="00F61E77" w:rsidRPr="0051567F" w:rsidRDefault="00F61E77" w:rsidP="005A4807">
            <w:pPr>
              <w:widowControl/>
              <w:spacing w:line="260" w:lineRule="exact"/>
              <w:ind w:firstLineChars="300" w:firstLine="630"/>
              <w:rPr>
                <w:rFonts w:asciiTheme="minorEastAsia" w:eastAsiaTheme="minorEastAsia" w:hAnsiTheme="minorEastAsia" w:cs="宋体"/>
                <w:szCs w:val="21"/>
              </w:rPr>
            </w:pPr>
            <w:r w:rsidRPr="0051567F">
              <w:rPr>
                <w:rFonts w:asciiTheme="minorEastAsia" w:eastAsiaTheme="minorEastAsia" w:hAnsiTheme="minorEastAsia" w:cs="宋体" w:hint="eastAsia"/>
                <w:color w:val="000000"/>
                <w:szCs w:val="21"/>
              </w:rPr>
              <w:t>23</w:t>
            </w:r>
          </w:p>
        </w:tc>
        <w:tc>
          <w:tcPr>
            <w:tcW w:w="1276" w:type="dxa"/>
            <w:vMerge/>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06BDCFC6" w14:textId="65D238C8"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276" w:type="dxa"/>
            <w:tcBorders>
              <w:top w:val="single" w:sz="4" w:space="0" w:color="000000"/>
              <w:left w:val="single" w:sz="4" w:space="0" w:color="000000"/>
              <w:bottom w:val="single" w:sz="4" w:space="0" w:color="000000"/>
              <w:right w:val="single" w:sz="4" w:space="0" w:color="000000"/>
            </w:tcBorders>
          </w:tcPr>
          <w:p w14:paraId="71BCFC34"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c>
          <w:tcPr>
            <w:tcW w:w="1417" w:type="dxa"/>
            <w:tcBorders>
              <w:top w:val="single" w:sz="4" w:space="0" w:color="000000"/>
              <w:left w:val="single" w:sz="4" w:space="0" w:color="000000"/>
              <w:bottom w:val="single" w:sz="4" w:space="0" w:color="000000"/>
              <w:right w:val="single" w:sz="4" w:space="0" w:color="000000"/>
            </w:tcBorders>
          </w:tcPr>
          <w:p w14:paraId="733A3236" w14:textId="77777777" w:rsidR="00F61E77" w:rsidRPr="0051567F" w:rsidRDefault="00F61E77" w:rsidP="00F61E77">
            <w:pPr>
              <w:widowControl/>
              <w:spacing w:line="260" w:lineRule="exact"/>
              <w:ind w:firstLine="420"/>
              <w:rPr>
                <w:rFonts w:asciiTheme="minorEastAsia" w:eastAsiaTheme="minorEastAsia" w:hAnsiTheme="minorEastAsia" w:cs="宋体"/>
                <w:szCs w:val="21"/>
              </w:rPr>
            </w:pPr>
          </w:p>
        </w:tc>
      </w:tr>
      <w:tr w:rsidR="00664494" w:rsidRPr="0051567F" w14:paraId="08E1305A" w14:textId="77777777" w:rsidTr="00334C36">
        <w:trPr>
          <w:trHeight w:val="507"/>
        </w:trPr>
        <w:tc>
          <w:tcPr>
            <w:tcW w:w="8642" w:type="dxa"/>
            <w:gridSpan w:val="6"/>
            <w:tcBorders>
              <w:top w:val="single" w:sz="4" w:space="0" w:color="000000"/>
              <w:left w:val="single" w:sz="4" w:space="0" w:color="000000"/>
              <w:bottom w:val="single" w:sz="4" w:space="0" w:color="000000"/>
              <w:right w:val="single" w:sz="4" w:space="0" w:color="000000"/>
            </w:tcBorders>
            <w:tcMar>
              <w:top w:w="12" w:type="dxa"/>
              <w:left w:w="12" w:type="dxa"/>
              <w:bottom w:w="72" w:type="dxa"/>
              <w:right w:w="12" w:type="dxa"/>
            </w:tcMar>
            <w:vAlign w:val="center"/>
          </w:tcPr>
          <w:p w14:paraId="586DD715" w14:textId="066281B9" w:rsidR="00664494" w:rsidRPr="0051567F" w:rsidRDefault="00664494" w:rsidP="00664494">
            <w:pPr>
              <w:widowControl/>
              <w:spacing w:line="260" w:lineRule="exact"/>
              <w:ind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总价：（大写金额）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小写金额</w:t>
            </w:r>
          </w:p>
        </w:tc>
      </w:tr>
    </w:tbl>
    <w:p w14:paraId="036D46E6" w14:textId="77777777" w:rsidR="0051567F" w:rsidRDefault="0051567F" w:rsidP="0051567F">
      <w:pPr>
        <w:widowControl/>
        <w:spacing w:line="360" w:lineRule="auto"/>
        <w:ind w:firstLineChars="0" w:firstLine="0"/>
        <w:rPr>
          <w:rFonts w:ascii="宋体" w:hAnsi="宋体" w:cs="宋体"/>
          <w:kern w:val="0"/>
          <w:sz w:val="24"/>
          <w:szCs w:val="24"/>
        </w:rPr>
      </w:pPr>
    </w:p>
    <w:p w14:paraId="4844837E" w14:textId="30B19E1C" w:rsidR="00442DDD" w:rsidRDefault="001828EB" w:rsidP="00806994">
      <w:pPr>
        <w:widowControl/>
        <w:spacing w:line="360" w:lineRule="auto"/>
        <w:ind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、投标书一式</w:t>
      </w:r>
      <w:r w:rsidR="00796559">
        <w:rPr>
          <w:rFonts w:ascii="宋体" w:hAnsi="宋体" w:cs="宋体" w:hint="eastAsia"/>
          <w:kern w:val="0"/>
          <w:sz w:val="24"/>
          <w:szCs w:val="24"/>
        </w:rPr>
        <w:t>4</w:t>
      </w:r>
      <w:r>
        <w:rPr>
          <w:rFonts w:ascii="宋体" w:hAnsi="宋体" w:cs="宋体" w:hint="eastAsia"/>
          <w:kern w:val="0"/>
          <w:sz w:val="24"/>
          <w:szCs w:val="24"/>
        </w:rPr>
        <w:t>份（壹份正本</w:t>
      </w:r>
      <w:r w:rsidR="00796559">
        <w:rPr>
          <w:rFonts w:ascii="宋体" w:hAnsi="宋体" w:cs="宋体" w:hint="eastAsia"/>
          <w:kern w:val="0"/>
          <w:sz w:val="24"/>
          <w:szCs w:val="24"/>
        </w:rPr>
        <w:t>叁</w:t>
      </w:r>
      <w:r>
        <w:rPr>
          <w:rFonts w:ascii="宋体" w:hAnsi="宋体" w:cs="宋体" w:hint="eastAsia"/>
          <w:kern w:val="0"/>
          <w:sz w:val="24"/>
          <w:szCs w:val="24"/>
        </w:rPr>
        <w:t>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07754CEC"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 xml:space="preserve">  电子版标书（盖章扫描版）一式壹份，以U盘的形式封装。</w:t>
      </w:r>
    </w:p>
    <w:p w14:paraId="3A14AC89"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、下列情况之一者，投标书（即投标）视为无效：</w:t>
      </w:r>
    </w:p>
    <w:p w14:paraId="462BE374"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（1）投标书未密封或逾期送达。</w:t>
      </w:r>
    </w:p>
    <w:p w14:paraId="1CC1B142"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（2）文件中要求的“投标文件所需资料”不完整或未加盖公章。</w:t>
      </w:r>
    </w:p>
    <w:p w14:paraId="4DB9FBD4"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）投标书未按规定加盖本单位公章。</w:t>
      </w:r>
    </w:p>
    <w:p w14:paraId="72FEDF76"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）法人代表未在法定代表人证明书上签字；</w:t>
      </w:r>
    </w:p>
    <w:p w14:paraId="36CF9DD7"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或者法人代表、受委托人未在授权委托书上签字。</w:t>
      </w:r>
    </w:p>
    <w:p w14:paraId="55E71134"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）对采购文件的相关要求无具体的承诺。</w:t>
      </w:r>
    </w:p>
    <w:p w14:paraId="1C8BD867"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）未按采购文件要求制作投标书。</w:t>
      </w:r>
    </w:p>
    <w:p w14:paraId="3BF99919"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）投标书字迹模糊或内容自相矛盾。</w:t>
      </w:r>
    </w:p>
    <w:p w14:paraId="717317F7" w14:textId="77777777" w:rsidR="00442DDD" w:rsidRDefault="00442DDD">
      <w:pPr>
        <w:widowControl/>
        <w:spacing w:line="360" w:lineRule="auto"/>
        <w:ind w:firstLine="480"/>
        <w:jc w:val="left"/>
        <w:rPr>
          <w:rFonts w:ascii="宋体" w:hAnsi="宋体" w:cs="宋体"/>
          <w:kern w:val="0"/>
          <w:sz w:val="24"/>
          <w:szCs w:val="24"/>
        </w:rPr>
      </w:pPr>
    </w:p>
    <w:p w14:paraId="676B4E4C" w14:textId="77777777" w:rsidR="00442DDD" w:rsidRDefault="001828EB">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四、评标办法</w:t>
      </w:r>
    </w:p>
    <w:p w14:paraId="1AA7A549" w14:textId="084AF119"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、本项目评标委员会由院内科室的评标专家组成，成员</w:t>
      </w:r>
      <w:r w:rsidR="005A4807">
        <w:rPr>
          <w:rFonts w:ascii="宋体" w:hAnsi="宋体" w:cs="宋体"/>
          <w:kern w:val="0"/>
          <w:sz w:val="24"/>
          <w:szCs w:val="24"/>
        </w:rPr>
        <w:t>3</w:t>
      </w:r>
      <w:r>
        <w:rPr>
          <w:rFonts w:ascii="宋体" w:hAnsi="宋体" w:cs="宋体" w:hint="eastAsia"/>
          <w:kern w:val="0"/>
          <w:sz w:val="24"/>
          <w:szCs w:val="24"/>
        </w:rPr>
        <w:t>人。</w:t>
      </w:r>
    </w:p>
    <w:p w14:paraId="2C7C95AC"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lastRenderedPageBreak/>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3、本项目采用综合评分法,</w:t>
      </w:r>
      <w:r>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投标文件报价出现前后不一致的，按照下列规定修正：</w:t>
      </w:r>
    </w:p>
    <w:p w14:paraId="68DF2E67"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大写金额和小写金额不一致的，以大写金额为准；</w:t>
      </w:r>
    </w:p>
    <w:p w14:paraId="1A07833D"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单价金额小数点或者百分比有明显错位的，以开标一览表的总价为准，并修改单价；</w:t>
      </w:r>
    </w:p>
    <w:p w14:paraId="2D42868A"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总价金额与按单价汇总金额不一致的，以单价金额计算结果为准。</w:t>
      </w:r>
    </w:p>
    <w:p w14:paraId="6C302BA1" w14:textId="02BE42D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5816D9E4" w14:textId="77777777" w:rsidR="007E5DAC" w:rsidRDefault="007E5DAC">
      <w:pPr>
        <w:widowControl/>
        <w:spacing w:line="360" w:lineRule="auto"/>
        <w:ind w:firstLine="480"/>
        <w:jc w:val="left"/>
        <w:rPr>
          <w:rFonts w:ascii="宋体" w:hAnsi="宋体" w:cs="宋体"/>
          <w:kern w:val="0"/>
          <w:sz w:val="24"/>
          <w:szCs w:val="24"/>
        </w:rPr>
      </w:pPr>
    </w:p>
    <w:p w14:paraId="0F06B4FB" w14:textId="77777777" w:rsidR="00442DDD" w:rsidRDefault="001828EB">
      <w:pPr>
        <w:spacing w:afterLines="50" w:after="156"/>
        <w:ind w:firstLineChars="0" w:firstLine="0"/>
        <w:rPr>
          <w:rFonts w:ascii="华文细黑" w:eastAsia="华文细黑" w:hAnsi="华文细黑"/>
          <w:b/>
          <w:sz w:val="28"/>
          <w:szCs w:val="28"/>
        </w:rPr>
      </w:pPr>
      <w:r>
        <w:rPr>
          <w:rFonts w:ascii="华文细黑" w:eastAsia="华文细黑" w:hAnsi="华文细黑" w:hint="eastAsia"/>
          <w:b/>
          <w:sz w:val="28"/>
          <w:szCs w:val="28"/>
        </w:rPr>
        <w:t>五、评分标准</w:t>
      </w:r>
    </w:p>
    <w:tbl>
      <w:tblPr>
        <w:tblW w:w="8243" w:type="dxa"/>
        <w:tblLayout w:type="fixed"/>
        <w:tblCellMar>
          <w:left w:w="0" w:type="dxa"/>
          <w:right w:w="0" w:type="dxa"/>
        </w:tblCellMar>
        <w:tblLook w:val="04A0" w:firstRow="1" w:lastRow="0" w:firstColumn="1" w:lastColumn="0" w:noHBand="0" w:noVBand="1"/>
      </w:tblPr>
      <w:tblGrid>
        <w:gridCol w:w="1129"/>
        <w:gridCol w:w="1418"/>
        <w:gridCol w:w="4678"/>
        <w:gridCol w:w="1018"/>
      </w:tblGrid>
      <w:tr w:rsidR="00442DDD" w14:paraId="0592E81F" w14:textId="77777777">
        <w:trPr>
          <w:trHeight w:val="507"/>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9AD78" w14:textId="77777777" w:rsidR="00442DDD" w:rsidRDefault="001828EB">
            <w:pPr>
              <w:widowControl/>
              <w:ind w:firstLineChars="0" w:firstLine="0"/>
              <w:jc w:val="center"/>
              <w:rPr>
                <w:rFonts w:ascii="宋体" w:hAnsi="宋体" w:cs="宋体"/>
                <w:kern w:val="0"/>
                <w:sz w:val="24"/>
                <w:szCs w:val="24"/>
              </w:rPr>
            </w:pPr>
            <w:r>
              <w:rPr>
                <w:rFonts w:ascii="宋体" w:hAnsi="宋体" w:cs="宋体"/>
                <w:kern w:val="0"/>
                <w:sz w:val="24"/>
                <w:szCs w:val="24"/>
              </w:rPr>
              <w:t>评分项目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0957A" w14:textId="77777777" w:rsidR="00442DDD" w:rsidRDefault="001828EB">
            <w:pPr>
              <w:widowControl/>
              <w:ind w:firstLineChars="0" w:firstLine="0"/>
              <w:jc w:val="center"/>
              <w:rPr>
                <w:rFonts w:ascii="宋体" w:hAnsi="宋体" w:cs="宋体"/>
                <w:kern w:val="0"/>
                <w:sz w:val="24"/>
                <w:szCs w:val="24"/>
              </w:rPr>
            </w:pPr>
            <w:r>
              <w:rPr>
                <w:rFonts w:ascii="宋体" w:hAnsi="宋体" w:cs="宋体"/>
                <w:kern w:val="0"/>
                <w:sz w:val="24"/>
                <w:szCs w:val="24"/>
              </w:rPr>
              <w:t>评审因素</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3750F" w14:textId="77777777" w:rsidR="00442DDD" w:rsidRDefault="001828EB">
            <w:pPr>
              <w:widowControl/>
              <w:ind w:firstLineChars="0" w:firstLine="0"/>
              <w:jc w:val="center"/>
              <w:rPr>
                <w:rFonts w:ascii="宋体" w:hAnsi="宋体" w:cs="宋体"/>
                <w:kern w:val="0"/>
                <w:sz w:val="24"/>
                <w:szCs w:val="24"/>
              </w:rPr>
            </w:pPr>
            <w:r>
              <w:rPr>
                <w:rFonts w:ascii="宋体" w:hAnsi="宋体" w:cs="宋体"/>
                <w:kern w:val="0"/>
                <w:sz w:val="24"/>
                <w:szCs w:val="24"/>
              </w:rPr>
              <w:t>评分标准说明</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EB782" w14:textId="77777777" w:rsidR="00442DDD" w:rsidRDefault="001828EB">
            <w:pPr>
              <w:widowControl/>
              <w:ind w:firstLineChars="0" w:firstLine="0"/>
              <w:jc w:val="center"/>
              <w:rPr>
                <w:rFonts w:ascii="宋体" w:hAnsi="宋体" w:cs="宋体"/>
                <w:kern w:val="0"/>
                <w:sz w:val="24"/>
                <w:szCs w:val="24"/>
              </w:rPr>
            </w:pPr>
            <w:r>
              <w:rPr>
                <w:rFonts w:ascii="宋体" w:hAnsi="宋体" w:cs="宋体"/>
                <w:kern w:val="0"/>
                <w:sz w:val="24"/>
                <w:szCs w:val="24"/>
              </w:rPr>
              <w:t>分值</w:t>
            </w:r>
          </w:p>
        </w:tc>
      </w:tr>
      <w:tr w:rsidR="00442DDD" w14:paraId="0DE65110" w14:textId="77777777">
        <w:trPr>
          <w:trHeight w:val="1252"/>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FA455" w14:textId="77777777" w:rsidR="00442DDD" w:rsidRDefault="001828EB">
            <w:pPr>
              <w:widowControl/>
              <w:ind w:firstLineChars="0" w:firstLine="0"/>
              <w:jc w:val="left"/>
              <w:rPr>
                <w:rFonts w:ascii="宋体" w:cs="宋体"/>
                <w:szCs w:val="21"/>
              </w:rPr>
            </w:pPr>
            <w:r>
              <w:rPr>
                <w:rFonts w:ascii="宋体" w:cs="宋体"/>
                <w:szCs w:val="21"/>
              </w:rPr>
              <w:t>价格部分</w:t>
            </w:r>
          </w:p>
          <w:p w14:paraId="71B03E1F" w14:textId="7A89A970" w:rsidR="00442DDD" w:rsidRDefault="001828EB">
            <w:pPr>
              <w:widowControl/>
              <w:ind w:firstLineChars="0" w:firstLine="0"/>
              <w:jc w:val="left"/>
              <w:rPr>
                <w:rFonts w:ascii="宋体" w:cs="宋体"/>
                <w:szCs w:val="21"/>
              </w:rPr>
            </w:pPr>
            <w:r>
              <w:rPr>
                <w:rFonts w:ascii="宋体" w:cs="宋体"/>
                <w:szCs w:val="21"/>
              </w:rPr>
              <w:t>（</w:t>
            </w:r>
            <w:r w:rsidR="00E3654C">
              <w:rPr>
                <w:rFonts w:ascii="宋体" w:cs="宋体"/>
                <w:szCs w:val="21"/>
              </w:rPr>
              <w:t>2</w:t>
            </w:r>
            <w:r w:rsidR="00BC61D6">
              <w:rPr>
                <w:rFonts w:ascii="宋体" w:cs="宋体"/>
                <w:szCs w:val="21"/>
              </w:rPr>
              <w:t>0</w:t>
            </w:r>
            <w:r>
              <w:rPr>
                <w:rFonts w:ascii="宋体" w:cs="宋体"/>
                <w:szCs w:val="21"/>
              </w:rPr>
              <w:t>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C252C" w14:textId="77777777" w:rsidR="00442DDD" w:rsidRDefault="001828EB">
            <w:pPr>
              <w:widowControl/>
              <w:ind w:firstLineChars="0" w:firstLine="0"/>
              <w:jc w:val="center"/>
              <w:rPr>
                <w:rFonts w:ascii="宋体" w:cs="宋体"/>
                <w:szCs w:val="21"/>
              </w:rPr>
            </w:pPr>
            <w:r>
              <w:rPr>
                <w:rFonts w:ascii="宋体" w:cs="宋体"/>
                <w:szCs w:val="21"/>
              </w:rPr>
              <w:t>价格分</w:t>
            </w:r>
          </w:p>
          <w:p w14:paraId="313AD0D8" w14:textId="512942F4" w:rsidR="00442DDD" w:rsidRDefault="001828EB">
            <w:pPr>
              <w:widowControl/>
              <w:ind w:firstLineChars="0" w:firstLine="0"/>
              <w:jc w:val="center"/>
              <w:rPr>
                <w:rFonts w:ascii="宋体" w:cs="宋体"/>
                <w:szCs w:val="21"/>
              </w:rPr>
            </w:pPr>
            <w:r>
              <w:rPr>
                <w:rFonts w:ascii="宋体" w:cs="宋体" w:hint="eastAsia"/>
                <w:szCs w:val="21"/>
              </w:rPr>
              <w:t>（</w:t>
            </w:r>
            <w:r w:rsidR="00E3654C">
              <w:rPr>
                <w:rFonts w:ascii="宋体" w:cs="宋体"/>
                <w:szCs w:val="21"/>
              </w:rPr>
              <w:t>2</w:t>
            </w:r>
            <w:r w:rsidR="00BC61D6">
              <w:rPr>
                <w:rFonts w:ascii="宋体" w:cs="宋体"/>
                <w:szCs w:val="21"/>
              </w:rPr>
              <w:t>0</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AA95D" w14:textId="3D35C825" w:rsidR="00442DDD" w:rsidRDefault="001828EB">
            <w:pPr>
              <w:widowControl/>
              <w:ind w:firstLineChars="0" w:firstLine="0"/>
              <w:jc w:val="left"/>
              <w:rPr>
                <w:rFonts w:ascii="宋体" w:cs="宋体"/>
                <w:szCs w:val="21"/>
              </w:rPr>
            </w:pPr>
            <w:r>
              <w:rPr>
                <w:rFonts w:ascii="宋体" w:cs="宋体"/>
                <w:szCs w:val="21"/>
              </w:rPr>
              <w:t>满足采购文件需求的最低投标报价为评标基准价，其价格为满分。其他合格投标人的价格</w:t>
            </w:r>
            <w:proofErr w:type="gramStart"/>
            <w:r>
              <w:rPr>
                <w:rFonts w:ascii="宋体" w:cs="宋体"/>
                <w:szCs w:val="21"/>
              </w:rPr>
              <w:t>分统一</w:t>
            </w:r>
            <w:proofErr w:type="gramEnd"/>
            <w:r>
              <w:rPr>
                <w:rFonts w:ascii="宋体" w:cs="宋体"/>
                <w:szCs w:val="21"/>
              </w:rPr>
              <w:t>按照下列公式计算：投标报价得分＝（评标基准价/投标报价）</w:t>
            </w:r>
            <w:r>
              <w:rPr>
                <w:rFonts w:ascii="宋体" w:cs="宋体"/>
                <w:szCs w:val="21"/>
              </w:rPr>
              <w:t>×</w:t>
            </w:r>
            <w:r>
              <w:rPr>
                <w:rFonts w:ascii="宋体" w:cs="宋体"/>
                <w:szCs w:val="21"/>
              </w:rPr>
              <w:t>100%</w:t>
            </w:r>
            <w:r>
              <w:rPr>
                <w:rFonts w:ascii="宋体" w:cs="宋体"/>
                <w:szCs w:val="21"/>
              </w:rPr>
              <w:t>×</w:t>
            </w:r>
            <w:r w:rsidR="00E3654C">
              <w:rPr>
                <w:rFonts w:ascii="宋体" w:cs="宋体"/>
                <w:szCs w:val="21"/>
              </w:rPr>
              <w:t>2</w:t>
            </w:r>
            <w:r>
              <w:rPr>
                <w:rFonts w:ascii="宋体" w:cs="宋体"/>
                <w:szCs w:val="21"/>
              </w:rPr>
              <w:t>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025C8" w14:textId="0ED897EB" w:rsidR="00442DDD" w:rsidRDefault="00965B8D">
            <w:pPr>
              <w:widowControl/>
              <w:ind w:firstLineChars="0" w:firstLine="0"/>
              <w:jc w:val="center"/>
              <w:rPr>
                <w:rFonts w:ascii="宋体" w:cs="宋体"/>
                <w:szCs w:val="21"/>
              </w:rPr>
            </w:pPr>
            <w:r>
              <w:rPr>
                <w:rFonts w:ascii="宋体" w:cs="宋体"/>
                <w:szCs w:val="21"/>
              </w:rPr>
              <w:t>2</w:t>
            </w:r>
            <w:r w:rsidR="001828EB">
              <w:rPr>
                <w:rFonts w:ascii="宋体" w:cs="宋体"/>
                <w:szCs w:val="21"/>
              </w:rPr>
              <w:t>0</w:t>
            </w:r>
          </w:p>
        </w:tc>
      </w:tr>
      <w:tr w:rsidR="00442DDD" w14:paraId="5360C8E5" w14:textId="77777777">
        <w:trPr>
          <w:trHeight w:val="1396"/>
        </w:trPr>
        <w:tc>
          <w:tcPr>
            <w:tcW w:w="1129" w:type="dxa"/>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8D54347" w14:textId="77777777" w:rsidR="00442DDD" w:rsidRDefault="004F5AA6">
            <w:pPr>
              <w:widowControl/>
              <w:ind w:firstLineChars="0" w:firstLine="0"/>
              <w:jc w:val="left"/>
              <w:rPr>
                <w:rFonts w:ascii="宋体" w:cs="宋体"/>
                <w:szCs w:val="21"/>
              </w:rPr>
            </w:pPr>
            <w:r>
              <w:rPr>
                <w:rFonts w:ascii="宋体" w:cs="宋体" w:hint="eastAsia"/>
                <w:szCs w:val="21"/>
              </w:rPr>
              <w:t>商务部分</w:t>
            </w:r>
          </w:p>
          <w:p w14:paraId="76FB418F" w14:textId="1485A018" w:rsidR="004F5AA6" w:rsidRDefault="004F5AA6">
            <w:pPr>
              <w:widowControl/>
              <w:ind w:firstLineChars="0" w:firstLine="0"/>
              <w:jc w:val="left"/>
              <w:rPr>
                <w:rFonts w:ascii="宋体" w:cs="宋体"/>
                <w:szCs w:val="21"/>
              </w:rPr>
            </w:pPr>
            <w:r>
              <w:rPr>
                <w:rFonts w:ascii="宋体" w:cs="宋体" w:hint="eastAsia"/>
                <w:szCs w:val="21"/>
              </w:rPr>
              <w:t>（1</w:t>
            </w:r>
            <w:r>
              <w:rPr>
                <w:rFonts w:ascii="宋体" w:cs="宋体"/>
                <w:szCs w:val="21"/>
              </w:rPr>
              <w:t>0</w:t>
            </w:r>
            <w:r>
              <w:rPr>
                <w:rFonts w:ascii="宋体" w:cs="宋体" w:hint="eastAsia"/>
                <w:szCs w:val="21"/>
              </w:rPr>
              <w:t>分）</w:t>
            </w:r>
          </w:p>
        </w:tc>
        <w:tc>
          <w:tcPr>
            <w:tcW w:w="14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00F01F1" w14:textId="77777777" w:rsidR="00442DDD" w:rsidRDefault="001828EB">
            <w:pPr>
              <w:widowControl/>
              <w:ind w:firstLineChars="0" w:firstLine="0"/>
              <w:jc w:val="center"/>
              <w:rPr>
                <w:rFonts w:ascii="宋体" w:cs="宋体"/>
                <w:szCs w:val="21"/>
              </w:rPr>
            </w:pPr>
            <w:r>
              <w:rPr>
                <w:rFonts w:ascii="宋体" w:cs="宋体"/>
                <w:szCs w:val="21"/>
              </w:rPr>
              <w:t>投标人类似项目案例</w:t>
            </w:r>
            <w:r>
              <w:rPr>
                <w:rFonts w:ascii="宋体" w:cs="宋体" w:hint="eastAsia"/>
                <w:szCs w:val="21"/>
              </w:rPr>
              <w:t>（</w:t>
            </w:r>
            <w:r>
              <w:rPr>
                <w:rFonts w:ascii="宋体" w:cs="宋体"/>
                <w:szCs w:val="21"/>
              </w:rPr>
              <w:t>10</w:t>
            </w:r>
            <w:r>
              <w:rPr>
                <w:rFonts w:ascii="宋体" w:cs="宋体" w:hint="eastAsia"/>
                <w:szCs w:val="21"/>
              </w:rPr>
              <w:t>分）</w:t>
            </w:r>
          </w:p>
        </w:tc>
        <w:tc>
          <w:tcPr>
            <w:tcW w:w="467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ACA2FD2" w14:textId="7D70D451" w:rsidR="00442DDD" w:rsidRDefault="001828EB">
            <w:pPr>
              <w:widowControl/>
              <w:ind w:firstLineChars="0" w:firstLine="0"/>
              <w:jc w:val="left"/>
              <w:rPr>
                <w:rFonts w:ascii="宋体" w:cs="宋体"/>
                <w:szCs w:val="21"/>
              </w:rPr>
            </w:pPr>
            <w:r>
              <w:rPr>
                <w:rFonts w:ascii="宋体" w:cs="宋体" w:hint="eastAsia"/>
                <w:szCs w:val="21"/>
              </w:rPr>
              <w:t>近三年（</w:t>
            </w:r>
            <w:r>
              <w:rPr>
                <w:rFonts w:ascii="宋体" w:cs="宋体"/>
                <w:szCs w:val="21"/>
              </w:rPr>
              <w:t>202</w:t>
            </w:r>
            <w:r w:rsidR="004F5AA6">
              <w:rPr>
                <w:rFonts w:ascii="宋体" w:cs="宋体"/>
                <w:szCs w:val="21"/>
              </w:rPr>
              <w:t>2</w:t>
            </w:r>
            <w:r>
              <w:rPr>
                <w:rFonts w:ascii="宋体" w:cs="宋体"/>
                <w:szCs w:val="21"/>
              </w:rPr>
              <w:t>年</w:t>
            </w:r>
            <w:r w:rsidR="004F5AA6">
              <w:rPr>
                <w:rFonts w:ascii="宋体" w:cs="宋体"/>
                <w:szCs w:val="21"/>
              </w:rPr>
              <w:t>8</w:t>
            </w:r>
            <w:r>
              <w:rPr>
                <w:rFonts w:ascii="宋体" w:cs="宋体" w:hint="eastAsia"/>
                <w:szCs w:val="21"/>
              </w:rPr>
              <w:t>月</w:t>
            </w:r>
            <w:r>
              <w:rPr>
                <w:rFonts w:ascii="宋体" w:cs="宋体"/>
                <w:szCs w:val="21"/>
              </w:rPr>
              <w:t>至今）承担过的类似业绩。须提供合同复印件（合同首页、</w:t>
            </w:r>
            <w:r w:rsidR="00806994">
              <w:rPr>
                <w:rFonts w:ascii="宋体" w:cs="宋体" w:hint="eastAsia"/>
                <w:szCs w:val="21"/>
              </w:rPr>
              <w:t>服务内容页、</w:t>
            </w:r>
            <w:r>
              <w:rPr>
                <w:rFonts w:ascii="宋体" w:cs="宋体"/>
                <w:szCs w:val="21"/>
              </w:rPr>
              <w:t>签字盖章页），每提供一个有效合同</w:t>
            </w:r>
            <w:r>
              <w:rPr>
                <w:rFonts w:ascii="宋体" w:cs="宋体" w:hint="eastAsia"/>
                <w:szCs w:val="21"/>
              </w:rPr>
              <w:t>（</w:t>
            </w:r>
            <w:r>
              <w:rPr>
                <w:rFonts w:ascii="宋体" w:cs="宋体"/>
                <w:szCs w:val="21"/>
              </w:rPr>
              <w:t>2分</w:t>
            </w:r>
            <w:r>
              <w:rPr>
                <w:rFonts w:ascii="宋体" w:cs="宋体" w:hint="eastAsia"/>
                <w:szCs w:val="21"/>
              </w:rPr>
              <w:t>）</w:t>
            </w:r>
            <w:r>
              <w:rPr>
                <w:rFonts w:ascii="宋体" w:cs="宋体"/>
                <w:szCs w:val="21"/>
              </w:rPr>
              <w:t>，满分不超过10分。</w:t>
            </w:r>
          </w:p>
        </w:tc>
        <w:tc>
          <w:tcPr>
            <w:tcW w:w="10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999911D" w14:textId="77777777" w:rsidR="00442DDD" w:rsidRDefault="001828EB">
            <w:pPr>
              <w:widowControl/>
              <w:ind w:firstLineChars="0" w:firstLine="0"/>
              <w:jc w:val="center"/>
              <w:rPr>
                <w:rFonts w:ascii="宋体" w:cs="宋体"/>
                <w:szCs w:val="21"/>
              </w:rPr>
            </w:pPr>
            <w:r>
              <w:rPr>
                <w:rFonts w:ascii="宋体" w:cs="宋体"/>
                <w:szCs w:val="21"/>
              </w:rPr>
              <w:t>10</w:t>
            </w:r>
          </w:p>
        </w:tc>
      </w:tr>
      <w:tr w:rsidR="00442DDD" w14:paraId="5655AA48" w14:textId="77777777">
        <w:trPr>
          <w:trHeight w:val="729"/>
        </w:trPr>
        <w:tc>
          <w:tcPr>
            <w:tcW w:w="1129"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4307DE58" w14:textId="2BCCB945" w:rsidR="00442DDD" w:rsidRDefault="001828EB">
            <w:pPr>
              <w:widowControl/>
              <w:ind w:firstLineChars="0" w:firstLine="0"/>
              <w:jc w:val="left"/>
              <w:rPr>
                <w:rFonts w:ascii="宋体" w:cs="宋体"/>
                <w:szCs w:val="21"/>
              </w:rPr>
            </w:pPr>
            <w:r>
              <w:rPr>
                <w:rFonts w:ascii="宋体" w:cs="宋体" w:hint="eastAsia"/>
                <w:szCs w:val="21"/>
              </w:rPr>
              <w:t>技术部分（</w:t>
            </w:r>
            <w:r w:rsidR="0014740A">
              <w:rPr>
                <w:rFonts w:ascii="宋体" w:cs="宋体"/>
                <w:szCs w:val="21"/>
              </w:rPr>
              <w:t>70</w:t>
            </w:r>
            <w:r>
              <w:rPr>
                <w:rFonts w:ascii="宋体" w:cs="宋体" w:hint="eastAsia"/>
                <w:szCs w:val="21"/>
              </w:rPr>
              <w:t>分）</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FE9B80D" w14:textId="77777777" w:rsidR="00442DDD" w:rsidRDefault="001828EB">
            <w:pPr>
              <w:widowControl/>
              <w:ind w:firstLineChars="0" w:firstLine="0"/>
              <w:jc w:val="center"/>
              <w:rPr>
                <w:rFonts w:ascii="宋体" w:cs="宋体"/>
                <w:szCs w:val="21"/>
              </w:rPr>
            </w:pPr>
            <w:r>
              <w:rPr>
                <w:rFonts w:ascii="宋体" w:cs="宋体" w:hint="eastAsia"/>
                <w:szCs w:val="21"/>
              </w:rPr>
              <w:t>满足项目要求</w:t>
            </w:r>
          </w:p>
          <w:p w14:paraId="64469BA5" w14:textId="3CEF2F74" w:rsidR="00442DDD" w:rsidRDefault="001828EB">
            <w:pPr>
              <w:widowControl/>
              <w:ind w:firstLineChars="0" w:firstLine="0"/>
              <w:jc w:val="center"/>
              <w:rPr>
                <w:rFonts w:ascii="宋体" w:cs="宋体"/>
                <w:szCs w:val="21"/>
              </w:rPr>
            </w:pPr>
            <w:r>
              <w:rPr>
                <w:rFonts w:ascii="宋体" w:cs="宋体" w:hint="eastAsia"/>
                <w:szCs w:val="21"/>
              </w:rPr>
              <w:t>（</w:t>
            </w:r>
            <w:r w:rsidR="0014740A">
              <w:rPr>
                <w:rFonts w:ascii="宋体" w:cs="宋体"/>
                <w:szCs w:val="21"/>
              </w:rPr>
              <w:t>20</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DE961" w14:textId="23B8AEDC" w:rsidR="00442DDD" w:rsidRDefault="001828EB">
            <w:pPr>
              <w:widowControl/>
              <w:ind w:firstLineChars="0" w:firstLine="0"/>
              <w:jc w:val="left"/>
              <w:rPr>
                <w:rFonts w:ascii="宋体" w:cs="宋体"/>
                <w:szCs w:val="21"/>
              </w:rPr>
            </w:pPr>
            <w:r>
              <w:rPr>
                <w:rFonts w:ascii="宋体" w:cs="宋体" w:hint="eastAsia"/>
                <w:szCs w:val="21"/>
              </w:rPr>
              <w:t>应满足技术需求</w:t>
            </w:r>
            <w:r w:rsidR="002D7AFD">
              <w:rPr>
                <w:rFonts w:ascii="宋体" w:cs="宋体" w:hint="eastAsia"/>
                <w:szCs w:val="21"/>
              </w:rPr>
              <w:t>（</w:t>
            </w:r>
            <w:proofErr w:type="gramStart"/>
            <w:r w:rsidR="002D7AFD">
              <w:rPr>
                <w:rFonts w:ascii="宋体" w:cs="宋体" w:hint="eastAsia"/>
                <w:szCs w:val="21"/>
              </w:rPr>
              <w:t>附承诺</w:t>
            </w:r>
            <w:proofErr w:type="gramEnd"/>
            <w:r w:rsidR="002D7AFD">
              <w:rPr>
                <w:rFonts w:ascii="宋体" w:cs="宋体" w:hint="eastAsia"/>
                <w:szCs w:val="21"/>
              </w:rPr>
              <w:t>函）</w:t>
            </w:r>
            <w:r>
              <w:rPr>
                <w:rFonts w:ascii="宋体" w:cs="宋体" w:hint="eastAsia"/>
                <w:szCs w:val="21"/>
              </w:rPr>
              <w:t>，每</w:t>
            </w:r>
            <w:r>
              <w:rPr>
                <w:rFonts w:ascii="宋体" w:cs="宋体"/>
                <w:szCs w:val="21"/>
              </w:rPr>
              <w:t>1</w:t>
            </w:r>
            <w:r>
              <w:rPr>
                <w:rFonts w:ascii="宋体" w:cs="宋体" w:hint="eastAsia"/>
                <w:szCs w:val="21"/>
              </w:rPr>
              <w:t>项不满足扣</w:t>
            </w:r>
            <w:r w:rsidR="004243C4">
              <w:rPr>
                <w:rFonts w:ascii="宋体" w:cs="宋体"/>
                <w:szCs w:val="21"/>
              </w:rPr>
              <w:t>2</w:t>
            </w:r>
            <w:r>
              <w:rPr>
                <w:rFonts w:ascii="宋体" w:cs="宋体" w:hint="eastAsia"/>
                <w:szCs w:val="21"/>
              </w:rPr>
              <w:t>分</w:t>
            </w:r>
            <w:r w:rsidR="0014740A">
              <w:rPr>
                <w:rFonts w:ascii="宋体" w:cs="宋体" w:hint="eastAsia"/>
                <w:szCs w:val="21"/>
              </w:rPr>
              <w:t>扣完为止</w:t>
            </w:r>
            <w:r>
              <w:rPr>
                <w:rFonts w:ascii="宋体" w:cs="宋体" w:hint="eastAsia"/>
                <w:szCs w:val="21"/>
              </w:rPr>
              <w:t>。（0</w:t>
            </w:r>
            <w:r>
              <w:rPr>
                <w:rFonts w:ascii="宋体" w:cs="宋体"/>
                <w:szCs w:val="21"/>
              </w:rPr>
              <w:t>-</w:t>
            </w:r>
            <w:r w:rsidR="0014740A">
              <w:rPr>
                <w:rFonts w:ascii="宋体" w:cs="宋体"/>
                <w:szCs w:val="21"/>
              </w:rPr>
              <w:t>20</w:t>
            </w:r>
            <w:r>
              <w:rPr>
                <w:rFonts w:ascii="宋体" w:cs="宋体" w:hint="eastAsia"/>
                <w:szCs w:val="21"/>
              </w:rPr>
              <w:t>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ED8F3" w14:textId="72D20216" w:rsidR="00B826AB" w:rsidRDefault="00B826AB" w:rsidP="00B826AB">
            <w:pPr>
              <w:widowControl/>
              <w:ind w:firstLineChars="0" w:firstLine="0"/>
              <w:jc w:val="center"/>
              <w:rPr>
                <w:rFonts w:ascii="宋体" w:cs="宋体"/>
                <w:szCs w:val="21"/>
              </w:rPr>
            </w:pPr>
            <w:r>
              <w:rPr>
                <w:rFonts w:ascii="宋体" w:cs="宋体"/>
                <w:szCs w:val="21"/>
              </w:rPr>
              <w:t>20</w:t>
            </w:r>
          </w:p>
        </w:tc>
      </w:tr>
      <w:tr w:rsidR="00442DDD" w14:paraId="2F683004" w14:textId="77777777">
        <w:trPr>
          <w:trHeight w:val="829"/>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14:paraId="2F727B5A" w14:textId="77777777" w:rsidR="00442DDD" w:rsidRDefault="00442DDD">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5F2F473" w14:textId="608BAC99" w:rsidR="00442DDD" w:rsidRDefault="001828EB">
            <w:pPr>
              <w:widowControl/>
              <w:ind w:firstLineChars="0" w:firstLine="0"/>
              <w:jc w:val="center"/>
              <w:rPr>
                <w:rFonts w:ascii="宋体" w:cs="宋体"/>
                <w:szCs w:val="21"/>
              </w:rPr>
            </w:pPr>
            <w:r>
              <w:rPr>
                <w:rFonts w:ascii="宋体" w:cs="宋体" w:hint="eastAsia"/>
                <w:szCs w:val="21"/>
              </w:rPr>
              <w:t>设计创意能力（</w:t>
            </w:r>
            <w:r w:rsidR="00D021BD">
              <w:rPr>
                <w:rFonts w:ascii="宋体" w:cs="宋体"/>
                <w:szCs w:val="21"/>
              </w:rPr>
              <w:t>2</w:t>
            </w:r>
            <w:r w:rsidR="00C67F72">
              <w:rPr>
                <w:rFonts w:ascii="宋体" w:cs="宋体"/>
                <w:szCs w:val="21"/>
              </w:rPr>
              <w:t>5</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8C7ED" w14:textId="696941EC" w:rsidR="00442DDD" w:rsidRDefault="004243C4">
            <w:pPr>
              <w:widowControl/>
              <w:ind w:firstLineChars="0" w:firstLine="0"/>
              <w:jc w:val="left"/>
              <w:rPr>
                <w:rFonts w:ascii="宋体" w:cs="宋体"/>
                <w:szCs w:val="21"/>
              </w:rPr>
            </w:pPr>
            <w:r>
              <w:rPr>
                <w:rFonts w:ascii="宋体" w:cs="宋体" w:hint="eastAsia"/>
                <w:szCs w:val="21"/>
              </w:rPr>
              <w:t>展板设计</w:t>
            </w:r>
            <w:r w:rsidR="001828EB">
              <w:rPr>
                <w:rFonts w:ascii="宋体" w:cs="宋体" w:hint="eastAsia"/>
                <w:szCs w:val="21"/>
              </w:rPr>
              <w:t>具备主题指导性，要从事实材料出发，深入了解分析，符合</w:t>
            </w:r>
            <w:r w:rsidR="003226C7">
              <w:rPr>
                <w:rFonts w:ascii="宋体" w:cs="宋体" w:hint="eastAsia"/>
                <w:szCs w:val="21"/>
              </w:rPr>
              <w:t>内容要求。</w:t>
            </w:r>
          </w:p>
          <w:p w14:paraId="0612DA7F" w14:textId="65831036" w:rsidR="00D021BD" w:rsidRDefault="00B24D59">
            <w:pPr>
              <w:widowControl/>
              <w:ind w:firstLineChars="0" w:firstLine="0"/>
              <w:jc w:val="left"/>
              <w:rPr>
                <w:rFonts w:ascii="宋体" w:cs="宋体"/>
                <w:szCs w:val="21"/>
              </w:rPr>
            </w:pPr>
            <w:r>
              <w:rPr>
                <w:rFonts w:ascii="宋体" w:cs="宋体" w:hint="eastAsia"/>
                <w:szCs w:val="21"/>
              </w:rPr>
              <w:t>并</w:t>
            </w:r>
            <w:r w:rsidR="00D021BD">
              <w:rPr>
                <w:rFonts w:ascii="宋体" w:cs="宋体" w:hint="eastAsia"/>
                <w:szCs w:val="21"/>
              </w:rPr>
              <w:t>根据附件</w:t>
            </w:r>
            <w:r w:rsidR="00204596">
              <w:rPr>
                <w:rFonts w:ascii="宋体" w:cs="宋体" w:hint="eastAsia"/>
                <w:szCs w:val="21"/>
              </w:rPr>
              <w:t>1</w:t>
            </w:r>
            <w:r>
              <w:rPr>
                <w:rFonts w:ascii="宋体" w:cs="宋体" w:hint="eastAsia"/>
                <w:szCs w:val="21"/>
              </w:rPr>
              <w:t>需求进行局部设计。</w:t>
            </w:r>
          </w:p>
          <w:p w14:paraId="6C32F10B" w14:textId="1288621A" w:rsidR="00442DDD" w:rsidRDefault="001828EB">
            <w:pPr>
              <w:ind w:firstLineChars="0" w:firstLine="0"/>
              <w:rPr>
                <w:rFonts w:ascii="宋体" w:cs="宋体"/>
                <w:szCs w:val="21"/>
              </w:rPr>
            </w:pPr>
            <w:r>
              <w:rPr>
                <w:rFonts w:ascii="宋体" w:cs="宋体" w:hint="eastAsia"/>
                <w:szCs w:val="21"/>
              </w:rPr>
              <w:t>1</w:t>
            </w:r>
            <w:r>
              <w:rPr>
                <w:rFonts w:ascii="宋体" w:cs="宋体"/>
                <w:szCs w:val="21"/>
              </w:rPr>
              <w:t>.</w:t>
            </w:r>
            <w:r>
              <w:rPr>
                <w:rFonts w:ascii="宋体" w:cs="宋体" w:hint="eastAsia"/>
                <w:szCs w:val="21"/>
              </w:rPr>
              <w:t>设计创意能力完全满足项目需求得</w:t>
            </w:r>
            <w:r w:rsidR="00D021BD">
              <w:rPr>
                <w:rFonts w:ascii="宋体" w:cs="宋体"/>
                <w:szCs w:val="21"/>
              </w:rPr>
              <w:t>2</w:t>
            </w:r>
            <w:r w:rsidR="00495BD8">
              <w:rPr>
                <w:rFonts w:ascii="宋体" w:cs="宋体"/>
                <w:szCs w:val="21"/>
              </w:rPr>
              <w:t>5</w:t>
            </w:r>
            <w:r>
              <w:rPr>
                <w:rFonts w:ascii="宋体" w:cs="宋体" w:hint="eastAsia"/>
                <w:szCs w:val="21"/>
              </w:rPr>
              <w:t>分。</w:t>
            </w:r>
          </w:p>
          <w:p w14:paraId="79562269" w14:textId="461623CB" w:rsidR="00442DDD" w:rsidRDefault="001828EB">
            <w:pPr>
              <w:ind w:firstLineChars="0" w:firstLine="0"/>
              <w:rPr>
                <w:rFonts w:ascii="宋体" w:cs="宋体"/>
                <w:szCs w:val="21"/>
              </w:rPr>
            </w:pPr>
            <w:r>
              <w:rPr>
                <w:rFonts w:ascii="宋体" w:cs="宋体" w:hint="eastAsia"/>
                <w:szCs w:val="21"/>
              </w:rPr>
              <w:t>2</w:t>
            </w:r>
            <w:r>
              <w:rPr>
                <w:rFonts w:ascii="宋体" w:cs="宋体"/>
                <w:szCs w:val="21"/>
              </w:rPr>
              <w:t>.</w:t>
            </w:r>
            <w:r>
              <w:rPr>
                <w:rFonts w:ascii="宋体" w:cs="宋体" w:hint="eastAsia"/>
                <w:szCs w:val="21"/>
              </w:rPr>
              <w:t>设计创意能力基本满足项目需求得</w:t>
            </w:r>
            <w:r w:rsidR="00495BD8">
              <w:rPr>
                <w:rFonts w:ascii="宋体" w:cs="宋体"/>
                <w:szCs w:val="21"/>
              </w:rPr>
              <w:t>1</w:t>
            </w:r>
            <w:r w:rsidR="00D021BD">
              <w:rPr>
                <w:rFonts w:ascii="宋体" w:cs="宋体"/>
                <w:szCs w:val="21"/>
              </w:rPr>
              <w:t>5</w:t>
            </w:r>
            <w:r>
              <w:rPr>
                <w:rFonts w:ascii="宋体" w:cs="宋体" w:hint="eastAsia"/>
                <w:szCs w:val="21"/>
              </w:rPr>
              <w:t>分。</w:t>
            </w:r>
          </w:p>
          <w:p w14:paraId="030553E9" w14:textId="0FD28723" w:rsidR="00442DDD" w:rsidRDefault="001828EB">
            <w:pPr>
              <w:widowControl/>
              <w:ind w:firstLineChars="0" w:firstLine="0"/>
              <w:jc w:val="left"/>
              <w:rPr>
                <w:rFonts w:ascii="宋体" w:cs="宋体"/>
                <w:szCs w:val="21"/>
              </w:rPr>
            </w:pPr>
            <w:r>
              <w:rPr>
                <w:rFonts w:ascii="宋体" w:cs="宋体" w:hint="eastAsia"/>
                <w:szCs w:val="21"/>
              </w:rPr>
              <w:t>3</w:t>
            </w:r>
            <w:r>
              <w:rPr>
                <w:rFonts w:ascii="宋体" w:cs="宋体"/>
                <w:szCs w:val="21"/>
              </w:rPr>
              <w:t>.</w:t>
            </w:r>
            <w:r>
              <w:rPr>
                <w:rFonts w:ascii="宋体" w:cs="宋体" w:hint="eastAsia"/>
                <w:szCs w:val="21"/>
              </w:rPr>
              <w:t>设计创意能力</w:t>
            </w:r>
            <w:r w:rsidR="00495BD8">
              <w:rPr>
                <w:rFonts w:ascii="宋体" w:cs="宋体" w:hint="eastAsia"/>
                <w:szCs w:val="21"/>
              </w:rPr>
              <w:t>部分</w:t>
            </w:r>
            <w:r>
              <w:rPr>
                <w:rFonts w:ascii="宋体" w:cs="宋体" w:hint="eastAsia"/>
                <w:szCs w:val="21"/>
              </w:rPr>
              <w:t>满足项目需求得</w:t>
            </w:r>
            <w:r w:rsidR="00495BD8">
              <w:rPr>
                <w:rFonts w:ascii="宋体" w:cs="宋体"/>
                <w:szCs w:val="21"/>
              </w:rPr>
              <w:t>5</w:t>
            </w:r>
            <w:r>
              <w:rPr>
                <w:rFonts w:ascii="宋体" w:cs="宋体" w:hint="eastAsia"/>
                <w:szCs w:val="21"/>
              </w:rPr>
              <w:t>分。</w:t>
            </w:r>
          </w:p>
          <w:p w14:paraId="78731A3D" w14:textId="0AC28364" w:rsidR="00495BD8" w:rsidRPr="00495BD8" w:rsidRDefault="00495BD8">
            <w:pPr>
              <w:widowControl/>
              <w:ind w:firstLineChars="0" w:firstLine="0"/>
              <w:jc w:val="left"/>
              <w:rPr>
                <w:rFonts w:ascii="宋体" w:cs="宋体"/>
                <w:szCs w:val="21"/>
              </w:rPr>
            </w:pPr>
            <w:r>
              <w:rPr>
                <w:rFonts w:ascii="宋体" w:cs="宋体" w:hint="eastAsia"/>
                <w:szCs w:val="21"/>
              </w:rPr>
              <w:t>4</w:t>
            </w:r>
            <w:r>
              <w:rPr>
                <w:rFonts w:ascii="宋体" w:cs="宋体"/>
                <w:szCs w:val="21"/>
              </w:rPr>
              <w:t>.</w:t>
            </w:r>
            <w:r>
              <w:rPr>
                <w:rFonts w:ascii="宋体" w:cs="宋体" w:hint="eastAsia"/>
                <w:szCs w:val="21"/>
              </w:rPr>
              <w:t xml:space="preserve"> 设计创意能力不满足项目需求得0分。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29F5A" w14:textId="12CA9EE0" w:rsidR="00442DDD" w:rsidRDefault="00D021BD">
            <w:pPr>
              <w:widowControl/>
              <w:ind w:firstLineChars="0" w:firstLine="0"/>
              <w:jc w:val="center"/>
              <w:rPr>
                <w:rFonts w:ascii="宋体" w:cs="宋体"/>
                <w:szCs w:val="21"/>
              </w:rPr>
            </w:pPr>
            <w:r>
              <w:rPr>
                <w:rFonts w:ascii="宋体" w:cs="宋体"/>
                <w:szCs w:val="21"/>
              </w:rPr>
              <w:t>2</w:t>
            </w:r>
            <w:r w:rsidR="00495BD8">
              <w:rPr>
                <w:rFonts w:ascii="宋体" w:cs="宋体"/>
                <w:szCs w:val="21"/>
              </w:rPr>
              <w:t>5</w:t>
            </w:r>
          </w:p>
        </w:tc>
      </w:tr>
      <w:tr w:rsidR="00671427" w14:paraId="7C8119A1" w14:textId="77777777">
        <w:trPr>
          <w:trHeight w:val="1815"/>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14:paraId="4D234725" w14:textId="77777777" w:rsidR="00671427" w:rsidRDefault="00671427">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9AA06F8" w14:textId="638CBB83" w:rsidR="00671427" w:rsidRPr="0079452C" w:rsidRDefault="00195EB1">
            <w:pPr>
              <w:widowControl/>
              <w:ind w:firstLineChars="0" w:firstLine="0"/>
              <w:jc w:val="center"/>
              <w:rPr>
                <w:rFonts w:ascii="宋体" w:cs="宋体"/>
                <w:szCs w:val="21"/>
              </w:rPr>
            </w:pPr>
            <w:r>
              <w:rPr>
                <w:rFonts w:ascii="宋体" w:cs="宋体" w:hint="eastAsia"/>
                <w:szCs w:val="21"/>
              </w:rPr>
              <w:t>制作安装</w:t>
            </w:r>
            <w:r w:rsidR="00671427" w:rsidRPr="0079452C">
              <w:rPr>
                <w:rFonts w:ascii="宋体" w:cs="宋体" w:hint="eastAsia"/>
                <w:szCs w:val="21"/>
              </w:rPr>
              <w:t>能力</w:t>
            </w:r>
          </w:p>
          <w:p w14:paraId="5D6D46AF" w14:textId="5A08B998" w:rsidR="00671427" w:rsidRPr="0079452C" w:rsidRDefault="00671427">
            <w:pPr>
              <w:widowControl/>
              <w:ind w:firstLineChars="0" w:firstLine="0"/>
              <w:jc w:val="center"/>
              <w:rPr>
                <w:rFonts w:ascii="宋体" w:cs="宋体"/>
                <w:szCs w:val="21"/>
              </w:rPr>
            </w:pPr>
            <w:r w:rsidRPr="0079452C">
              <w:rPr>
                <w:rFonts w:ascii="宋体" w:cs="宋体" w:hint="eastAsia"/>
                <w:szCs w:val="21"/>
              </w:rPr>
              <w:t>（</w:t>
            </w:r>
            <w:r w:rsidR="008847AB">
              <w:rPr>
                <w:rFonts w:ascii="宋体" w:cs="宋体"/>
                <w:szCs w:val="21"/>
              </w:rPr>
              <w:t>1</w:t>
            </w:r>
            <w:r w:rsidR="00495BD8">
              <w:rPr>
                <w:rFonts w:ascii="宋体" w:cs="宋体"/>
                <w:szCs w:val="21"/>
              </w:rPr>
              <w:t>5</w:t>
            </w:r>
            <w:r w:rsidRPr="0079452C">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FA013" w14:textId="089CCCE5" w:rsidR="00671427" w:rsidRPr="0079452C" w:rsidRDefault="00671427" w:rsidP="00671427">
            <w:pPr>
              <w:ind w:firstLineChars="0" w:firstLine="0"/>
              <w:rPr>
                <w:rFonts w:ascii="宋体" w:cs="宋体"/>
                <w:szCs w:val="21"/>
              </w:rPr>
            </w:pPr>
            <w:r w:rsidRPr="0079452C">
              <w:rPr>
                <w:rFonts w:ascii="宋体" w:cs="宋体" w:hint="eastAsia"/>
                <w:szCs w:val="21"/>
              </w:rPr>
              <w:t>1</w:t>
            </w:r>
            <w:r w:rsidRPr="0079452C">
              <w:rPr>
                <w:rFonts w:ascii="宋体" w:cs="宋体"/>
                <w:szCs w:val="21"/>
              </w:rPr>
              <w:t>.</w:t>
            </w:r>
            <w:r w:rsidR="00195EB1">
              <w:rPr>
                <w:rFonts w:ascii="宋体" w:cs="宋体" w:hint="eastAsia"/>
                <w:szCs w:val="21"/>
              </w:rPr>
              <w:t>制作安装</w:t>
            </w:r>
            <w:r w:rsidR="004243C4" w:rsidRPr="0079452C">
              <w:rPr>
                <w:rFonts w:ascii="宋体" w:cs="宋体" w:hint="eastAsia"/>
                <w:szCs w:val="21"/>
              </w:rPr>
              <w:t>能力</w:t>
            </w:r>
            <w:r w:rsidRPr="0079452C">
              <w:rPr>
                <w:rFonts w:ascii="宋体" w:cs="宋体" w:hint="eastAsia"/>
                <w:szCs w:val="21"/>
              </w:rPr>
              <w:t>完全满足项目需求得</w:t>
            </w:r>
            <w:r w:rsidR="008847AB">
              <w:rPr>
                <w:rFonts w:ascii="宋体" w:cs="宋体"/>
                <w:szCs w:val="21"/>
              </w:rPr>
              <w:t>1</w:t>
            </w:r>
            <w:r w:rsidR="00495BD8">
              <w:rPr>
                <w:rFonts w:ascii="宋体" w:cs="宋体"/>
                <w:szCs w:val="21"/>
              </w:rPr>
              <w:t>5</w:t>
            </w:r>
            <w:r w:rsidRPr="0079452C">
              <w:rPr>
                <w:rFonts w:ascii="宋体" w:cs="宋体" w:hint="eastAsia"/>
                <w:szCs w:val="21"/>
              </w:rPr>
              <w:t>分。</w:t>
            </w:r>
          </w:p>
          <w:p w14:paraId="366CD54A" w14:textId="2F90D189" w:rsidR="00671427" w:rsidRPr="0079452C" w:rsidRDefault="00671427" w:rsidP="00671427">
            <w:pPr>
              <w:ind w:firstLineChars="0" w:firstLine="0"/>
              <w:rPr>
                <w:rFonts w:ascii="宋体" w:cs="宋体"/>
                <w:szCs w:val="21"/>
              </w:rPr>
            </w:pPr>
            <w:r w:rsidRPr="0079452C">
              <w:rPr>
                <w:rFonts w:ascii="宋体" w:cs="宋体" w:hint="eastAsia"/>
                <w:szCs w:val="21"/>
              </w:rPr>
              <w:t>2</w:t>
            </w:r>
            <w:r w:rsidRPr="0079452C">
              <w:rPr>
                <w:rFonts w:ascii="宋体" w:cs="宋体"/>
                <w:szCs w:val="21"/>
              </w:rPr>
              <w:t>.</w:t>
            </w:r>
            <w:r w:rsidR="00195EB1">
              <w:rPr>
                <w:rFonts w:ascii="宋体" w:cs="宋体" w:hint="eastAsia"/>
                <w:szCs w:val="21"/>
              </w:rPr>
              <w:t>制作安装</w:t>
            </w:r>
            <w:r w:rsidRPr="0079452C">
              <w:rPr>
                <w:rFonts w:ascii="宋体" w:cs="宋体" w:hint="eastAsia"/>
                <w:szCs w:val="21"/>
              </w:rPr>
              <w:t>能力基本满足项目需求得</w:t>
            </w:r>
            <w:r w:rsidR="00495BD8">
              <w:rPr>
                <w:rFonts w:ascii="宋体" w:cs="宋体" w:hint="eastAsia"/>
                <w:szCs w:val="21"/>
              </w:rPr>
              <w:t>1</w:t>
            </w:r>
            <w:r w:rsidR="00495BD8">
              <w:rPr>
                <w:rFonts w:ascii="宋体" w:cs="宋体"/>
                <w:szCs w:val="21"/>
              </w:rPr>
              <w:t>0</w:t>
            </w:r>
            <w:r w:rsidRPr="0079452C">
              <w:rPr>
                <w:rFonts w:ascii="宋体" w:cs="宋体" w:hint="eastAsia"/>
                <w:szCs w:val="21"/>
              </w:rPr>
              <w:t>分。</w:t>
            </w:r>
          </w:p>
          <w:p w14:paraId="30C36CB6" w14:textId="1B5E2E5A" w:rsidR="00671427" w:rsidRDefault="00671427" w:rsidP="00671427">
            <w:pPr>
              <w:widowControl/>
              <w:ind w:firstLineChars="0" w:firstLine="0"/>
              <w:jc w:val="left"/>
              <w:rPr>
                <w:rFonts w:ascii="宋体" w:cs="宋体"/>
                <w:szCs w:val="21"/>
              </w:rPr>
            </w:pPr>
            <w:r w:rsidRPr="0079452C">
              <w:rPr>
                <w:rFonts w:ascii="宋体" w:cs="宋体" w:hint="eastAsia"/>
                <w:szCs w:val="21"/>
              </w:rPr>
              <w:t>3</w:t>
            </w:r>
            <w:r w:rsidR="00495BD8">
              <w:rPr>
                <w:rFonts w:ascii="宋体" w:cs="宋体"/>
                <w:szCs w:val="21"/>
              </w:rPr>
              <w:t>.</w:t>
            </w:r>
            <w:r w:rsidR="00195EB1">
              <w:rPr>
                <w:rFonts w:ascii="宋体" w:cs="宋体" w:hint="eastAsia"/>
                <w:szCs w:val="21"/>
              </w:rPr>
              <w:t>制作安装</w:t>
            </w:r>
            <w:r w:rsidR="004243C4" w:rsidRPr="0079452C">
              <w:rPr>
                <w:rFonts w:ascii="宋体" w:cs="宋体" w:hint="eastAsia"/>
                <w:szCs w:val="21"/>
              </w:rPr>
              <w:t>能力</w:t>
            </w:r>
            <w:r w:rsidR="00495BD8">
              <w:rPr>
                <w:rFonts w:ascii="宋体" w:cs="宋体" w:hint="eastAsia"/>
                <w:szCs w:val="21"/>
              </w:rPr>
              <w:t>部分</w:t>
            </w:r>
            <w:r w:rsidRPr="0079452C">
              <w:rPr>
                <w:rFonts w:ascii="宋体" w:cs="宋体" w:hint="eastAsia"/>
                <w:szCs w:val="21"/>
              </w:rPr>
              <w:t>满足项目需求得</w:t>
            </w:r>
            <w:r w:rsidR="00495BD8">
              <w:rPr>
                <w:rFonts w:ascii="宋体" w:cs="宋体"/>
                <w:szCs w:val="21"/>
              </w:rPr>
              <w:t>5</w:t>
            </w:r>
            <w:r w:rsidRPr="0079452C">
              <w:rPr>
                <w:rFonts w:ascii="宋体" w:cs="宋体" w:hint="eastAsia"/>
                <w:szCs w:val="21"/>
              </w:rPr>
              <w:t>分。</w:t>
            </w:r>
          </w:p>
          <w:p w14:paraId="443D8529" w14:textId="3A8AD781" w:rsidR="00495BD8" w:rsidRPr="0079452C" w:rsidRDefault="00495BD8" w:rsidP="00671427">
            <w:pPr>
              <w:widowControl/>
              <w:ind w:firstLineChars="0" w:firstLine="0"/>
              <w:jc w:val="left"/>
              <w:rPr>
                <w:rFonts w:ascii="宋体" w:cs="宋体"/>
                <w:szCs w:val="21"/>
              </w:rPr>
            </w:pPr>
            <w:r>
              <w:rPr>
                <w:rFonts w:ascii="宋体" w:cs="宋体" w:hint="eastAsia"/>
                <w:szCs w:val="21"/>
              </w:rPr>
              <w:t>4</w:t>
            </w:r>
            <w:r w:rsidR="00195EB1">
              <w:rPr>
                <w:rFonts w:ascii="宋体" w:cs="宋体"/>
                <w:szCs w:val="21"/>
              </w:rPr>
              <w:t>.</w:t>
            </w:r>
            <w:r w:rsidR="00195EB1">
              <w:rPr>
                <w:rFonts w:ascii="宋体" w:cs="宋体" w:hint="eastAsia"/>
                <w:szCs w:val="21"/>
              </w:rPr>
              <w:t>制作安装</w:t>
            </w:r>
            <w:proofErr w:type="gramStart"/>
            <w:r>
              <w:rPr>
                <w:rFonts w:ascii="宋体" w:cs="宋体" w:hint="eastAsia"/>
                <w:szCs w:val="21"/>
              </w:rPr>
              <w:t>建</w:t>
            </w:r>
            <w:r w:rsidRPr="0079452C">
              <w:rPr>
                <w:rFonts w:ascii="宋体" w:cs="宋体" w:hint="eastAsia"/>
                <w:szCs w:val="21"/>
              </w:rPr>
              <w:t>能力</w:t>
            </w:r>
            <w:proofErr w:type="gramEnd"/>
            <w:r w:rsidRPr="0079452C">
              <w:rPr>
                <w:rFonts w:ascii="宋体" w:cs="宋体" w:hint="eastAsia"/>
                <w:szCs w:val="21"/>
              </w:rPr>
              <w:t>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A4AB8" w14:textId="60E8E2D1" w:rsidR="00671427" w:rsidRPr="0079452C" w:rsidRDefault="00CE3955" w:rsidP="0079452C">
            <w:pPr>
              <w:pStyle w:val="a7"/>
              <w:ind w:firstLineChars="0" w:firstLine="0"/>
              <w:jc w:val="center"/>
              <w:rPr>
                <w:rFonts w:ascii="宋体" w:cs="宋体"/>
                <w:szCs w:val="21"/>
              </w:rPr>
            </w:pPr>
            <w:r>
              <w:rPr>
                <w:rFonts w:ascii="宋体" w:cs="宋体"/>
                <w:szCs w:val="21"/>
              </w:rPr>
              <w:t>1</w:t>
            </w:r>
            <w:r w:rsidR="00495BD8">
              <w:rPr>
                <w:rFonts w:ascii="宋体" w:cs="宋体"/>
                <w:szCs w:val="21"/>
              </w:rPr>
              <w:t>5</w:t>
            </w:r>
          </w:p>
        </w:tc>
      </w:tr>
      <w:tr w:rsidR="00442DDD" w14:paraId="18FF74B1" w14:textId="77777777" w:rsidTr="000A27E4">
        <w:trPr>
          <w:trHeight w:val="542"/>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14:paraId="2DC23A91" w14:textId="77777777" w:rsidR="00442DDD" w:rsidRDefault="00442DDD">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F4D9489" w14:textId="77777777" w:rsidR="00442DDD" w:rsidRDefault="001828EB">
            <w:pPr>
              <w:widowControl/>
              <w:ind w:firstLineChars="0" w:firstLine="0"/>
              <w:jc w:val="center"/>
              <w:rPr>
                <w:rFonts w:ascii="宋体" w:cs="宋体"/>
                <w:szCs w:val="21"/>
              </w:rPr>
            </w:pPr>
            <w:r>
              <w:rPr>
                <w:rFonts w:ascii="宋体" w:cs="宋体" w:hint="eastAsia"/>
                <w:szCs w:val="21"/>
              </w:rPr>
              <w:t>人员配置</w:t>
            </w:r>
          </w:p>
          <w:p w14:paraId="2E4806AA" w14:textId="2FC3A17A" w:rsidR="00442DDD" w:rsidRDefault="001828EB">
            <w:pPr>
              <w:widowControl/>
              <w:ind w:firstLineChars="0" w:firstLine="0"/>
              <w:jc w:val="center"/>
              <w:rPr>
                <w:rFonts w:ascii="宋体" w:cs="宋体"/>
                <w:szCs w:val="21"/>
              </w:rPr>
            </w:pPr>
            <w:r>
              <w:rPr>
                <w:rFonts w:ascii="宋体" w:cs="宋体" w:hint="eastAsia"/>
                <w:szCs w:val="21"/>
              </w:rPr>
              <w:t>（</w:t>
            </w:r>
            <w:r w:rsidR="009F6C0A">
              <w:rPr>
                <w:rFonts w:ascii="宋体" w:cs="宋体"/>
                <w:szCs w:val="21"/>
              </w:rPr>
              <w:t>5</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78C2" w14:textId="4963CBEC" w:rsidR="00442DDD" w:rsidRDefault="001828EB">
            <w:pPr>
              <w:widowControl/>
              <w:ind w:firstLineChars="0" w:firstLine="0"/>
              <w:jc w:val="left"/>
              <w:rPr>
                <w:rFonts w:ascii="宋体" w:cs="宋体"/>
                <w:szCs w:val="21"/>
              </w:rPr>
            </w:pPr>
            <w:r>
              <w:rPr>
                <w:rFonts w:ascii="宋体" w:cs="宋体" w:hint="eastAsia"/>
                <w:szCs w:val="21"/>
              </w:rPr>
              <w:t>团队配备中应至少包含</w:t>
            </w:r>
            <w:r w:rsidR="008847AB">
              <w:rPr>
                <w:rFonts w:ascii="宋体" w:cs="宋体" w:hint="eastAsia"/>
                <w:szCs w:val="21"/>
              </w:rPr>
              <w:t>设计、制作、安装</w:t>
            </w:r>
            <w:r>
              <w:rPr>
                <w:rFonts w:ascii="宋体" w:cs="宋体" w:hint="eastAsia"/>
                <w:szCs w:val="21"/>
              </w:rPr>
              <w:t>等</w:t>
            </w:r>
            <w:r w:rsidR="008847AB">
              <w:rPr>
                <w:rFonts w:ascii="宋体" w:cs="宋体" w:hint="eastAsia"/>
                <w:szCs w:val="21"/>
              </w:rPr>
              <w:t>人员</w:t>
            </w:r>
            <w:r>
              <w:rPr>
                <w:rFonts w:ascii="宋体" w:cs="宋体" w:hint="eastAsia"/>
                <w:szCs w:val="21"/>
              </w:rPr>
              <w:t>。</w:t>
            </w:r>
          </w:p>
          <w:p w14:paraId="24096B84" w14:textId="4D1BF662" w:rsidR="00442DDD" w:rsidRDefault="001828EB">
            <w:pPr>
              <w:widowControl/>
              <w:ind w:firstLineChars="0" w:firstLine="0"/>
              <w:jc w:val="left"/>
              <w:rPr>
                <w:rFonts w:ascii="宋体" w:cs="宋体"/>
                <w:szCs w:val="21"/>
              </w:rPr>
            </w:pPr>
            <w:r>
              <w:rPr>
                <w:rFonts w:ascii="宋体" w:cs="宋体" w:hint="eastAsia"/>
                <w:szCs w:val="21"/>
              </w:rPr>
              <w:t>1</w:t>
            </w:r>
            <w:r>
              <w:rPr>
                <w:rFonts w:ascii="宋体" w:cs="宋体"/>
                <w:szCs w:val="21"/>
              </w:rPr>
              <w:t>.</w:t>
            </w:r>
            <w:r>
              <w:rPr>
                <w:rFonts w:ascii="宋体" w:cs="宋体" w:hint="eastAsia"/>
                <w:szCs w:val="21"/>
              </w:rPr>
              <w:t>人数</w:t>
            </w:r>
            <w:r w:rsidR="00C65380">
              <w:rPr>
                <w:rFonts w:ascii="宋体" w:cs="宋体"/>
                <w:szCs w:val="21"/>
              </w:rPr>
              <w:t>10</w:t>
            </w:r>
            <w:r>
              <w:rPr>
                <w:rFonts w:ascii="宋体" w:cs="宋体" w:hint="eastAsia"/>
                <w:szCs w:val="21"/>
              </w:rPr>
              <w:t>人以下</w:t>
            </w:r>
            <w:r w:rsidR="0065166C">
              <w:rPr>
                <w:rFonts w:ascii="宋体" w:cs="宋体" w:hint="eastAsia"/>
                <w:szCs w:val="21"/>
              </w:rPr>
              <w:t>，</w:t>
            </w:r>
            <w:r>
              <w:rPr>
                <w:rFonts w:ascii="宋体" w:cs="宋体" w:hint="eastAsia"/>
                <w:szCs w:val="21"/>
              </w:rPr>
              <w:t>得</w:t>
            </w:r>
            <w:r w:rsidR="00201B0C">
              <w:rPr>
                <w:rFonts w:ascii="宋体" w:cs="宋体"/>
                <w:szCs w:val="21"/>
              </w:rPr>
              <w:t>1</w:t>
            </w:r>
            <w:r>
              <w:rPr>
                <w:rFonts w:ascii="宋体" w:cs="宋体" w:hint="eastAsia"/>
                <w:szCs w:val="21"/>
              </w:rPr>
              <w:t>分。</w:t>
            </w:r>
          </w:p>
          <w:p w14:paraId="186E73E8" w14:textId="07D4FFED" w:rsidR="00442DDD" w:rsidRDefault="001828EB">
            <w:pPr>
              <w:widowControl/>
              <w:ind w:firstLineChars="0" w:firstLine="0"/>
              <w:jc w:val="left"/>
              <w:rPr>
                <w:rFonts w:ascii="宋体" w:cs="宋体"/>
                <w:szCs w:val="21"/>
              </w:rPr>
            </w:pPr>
            <w:r>
              <w:rPr>
                <w:rFonts w:ascii="宋体" w:cs="宋体" w:hint="eastAsia"/>
                <w:szCs w:val="21"/>
              </w:rPr>
              <w:t>2</w:t>
            </w:r>
            <w:r>
              <w:rPr>
                <w:rFonts w:ascii="宋体" w:cs="宋体"/>
                <w:szCs w:val="21"/>
              </w:rPr>
              <w:t>.</w:t>
            </w:r>
            <w:r>
              <w:rPr>
                <w:rFonts w:ascii="宋体" w:cs="宋体" w:hint="eastAsia"/>
                <w:szCs w:val="21"/>
              </w:rPr>
              <w:t>人数1</w:t>
            </w:r>
            <w:r w:rsidR="00C65380">
              <w:rPr>
                <w:rFonts w:ascii="宋体" w:cs="宋体"/>
                <w:szCs w:val="21"/>
              </w:rPr>
              <w:t>0</w:t>
            </w:r>
            <w:r>
              <w:rPr>
                <w:rFonts w:ascii="宋体" w:cs="宋体"/>
                <w:szCs w:val="21"/>
              </w:rPr>
              <w:t>-</w:t>
            </w:r>
            <w:r w:rsidR="00C65380">
              <w:rPr>
                <w:rFonts w:ascii="宋体" w:cs="宋体"/>
                <w:szCs w:val="21"/>
              </w:rPr>
              <w:t>15</w:t>
            </w:r>
            <w:r>
              <w:rPr>
                <w:rFonts w:ascii="宋体" w:cs="宋体" w:hint="eastAsia"/>
                <w:szCs w:val="21"/>
              </w:rPr>
              <w:t>人</w:t>
            </w:r>
            <w:r w:rsidR="0065166C">
              <w:rPr>
                <w:rFonts w:ascii="宋体" w:cs="宋体" w:hint="eastAsia"/>
                <w:szCs w:val="21"/>
              </w:rPr>
              <w:t>，</w:t>
            </w:r>
            <w:r>
              <w:rPr>
                <w:rFonts w:ascii="宋体" w:cs="宋体" w:hint="eastAsia"/>
                <w:szCs w:val="21"/>
              </w:rPr>
              <w:t>得</w:t>
            </w:r>
            <w:r w:rsidR="00201B0C">
              <w:rPr>
                <w:rFonts w:ascii="宋体" w:cs="宋体"/>
                <w:szCs w:val="21"/>
              </w:rPr>
              <w:t>3</w:t>
            </w:r>
            <w:r>
              <w:rPr>
                <w:rFonts w:ascii="宋体" w:cs="宋体" w:hint="eastAsia"/>
                <w:szCs w:val="21"/>
              </w:rPr>
              <w:t>分，</w:t>
            </w:r>
          </w:p>
          <w:p w14:paraId="606153A9" w14:textId="7998F3B1" w:rsidR="00442DDD" w:rsidRDefault="001828EB">
            <w:pPr>
              <w:widowControl/>
              <w:ind w:firstLineChars="0" w:firstLine="0"/>
              <w:jc w:val="left"/>
              <w:rPr>
                <w:rFonts w:ascii="宋体" w:cs="宋体"/>
                <w:szCs w:val="21"/>
              </w:rPr>
            </w:pPr>
            <w:r>
              <w:rPr>
                <w:rFonts w:ascii="宋体" w:cs="宋体" w:hint="eastAsia"/>
                <w:szCs w:val="21"/>
              </w:rPr>
              <w:t>3</w:t>
            </w:r>
            <w:r>
              <w:rPr>
                <w:rFonts w:ascii="宋体" w:cs="宋体"/>
                <w:szCs w:val="21"/>
              </w:rPr>
              <w:t>.</w:t>
            </w:r>
            <w:r>
              <w:rPr>
                <w:rFonts w:ascii="宋体" w:cs="宋体" w:hint="eastAsia"/>
                <w:szCs w:val="21"/>
              </w:rPr>
              <w:t>人数</w:t>
            </w:r>
            <w:r w:rsidR="00C65380">
              <w:rPr>
                <w:rFonts w:ascii="宋体" w:cs="宋体"/>
                <w:szCs w:val="21"/>
              </w:rPr>
              <w:t>15</w:t>
            </w:r>
            <w:r>
              <w:rPr>
                <w:rFonts w:ascii="宋体" w:cs="宋体" w:hint="eastAsia"/>
                <w:szCs w:val="21"/>
              </w:rPr>
              <w:t>人以上</w:t>
            </w:r>
            <w:r w:rsidR="0065166C">
              <w:rPr>
                <w:rFonts w:ascii="宋体" w:cs="宋体" w:hint="eastAsia"/>
                <w:szCs w:val="21"/>
              </w:rPr>
              <w:t>，</w:t>
            </w:r>
            <w:r>
              <w:rPr>
                <w:rFonts w:ascii="宋体" w:cs="宋体" w:hint="eastAsia"/>
                <w:szCs w:val="21"/>
              </w:rPr>
              <w:t>得</w:t>
            </w:r>
            <w:r w:rsidR="00201B0C">
              <w:rPr>
                <w:rFonts w:ascii="宋体" w:cs="宋体"/>
                <w:szCs w:val="21"/>
              </w:rPr>
              <w:t>5</w:t>
            </w:r>
            <w:r>
              <w:rPr>
                <w:rFonts w:ascii="宋体" w:cs="宋体" w:hint="eastAsia"/>
                <w:szCs w:val="21"/>
              </w:rPr>
              <w:t>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36612" w14:textId="5FB171AB" w:rsidR="00442DDD" w:rsidRDefault="00201B0C">
            <w:pPr>
              <w:widowControl/>
              <w:ind w:firstLineChars="0" w:firstLine="0"/>
              <w:jc w:val="center"/>
              <w:rPr>
                <w:rFonts w:ascii="宋体" w:cs="宋体"/>
                <w:szCs w:val="21"/>
              </w:rPr>
            </w:pPr>
            <w:r>
              <w:rPr>
                <w:rFonts w:ascii="宋体" w:cs="宋体"/>
                <w:szCs w:val="21"/>
              </w:rPr>
              <w:t>5</w:t>
            </w:r>
          </w:p>
        </w:tc>
      </w:tr>
      <w:tr w:rsidR="00442DDD" w14:paraId="74D75E19" w14:textId="77777777" w:rsidTr="00734B49">
        <w:trPr>
          <w:trHeight w:val="1381"/>
        </w:trPr>
        <w:tc>
          <w:tcPr>
            <w:tcW w:w="1129"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2C6DF7" w14:textId="77777777" w:rsidR="00442DDD" w:rsidRDefault="00442DDD">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2835109" w14:textId="232A899E" w:rsidR="00442DDD" w:rsidRDefault="00BC61D6">
            <w:pPr>
              <w:widowControl/>
              <w:ind w:firstLineChars="0" w:firstLine="0"/>
              <w:jc w:val="center"/>
              <w:rPr>
                <w:rFonts w:ascii="宋体" w:cs="宋体"/>
                <w:szCs w:val="21"/>
              </w:rPr>
            </w:pPr>
            <w:r>
              <w:rPr>
                <w:rFonts w:ascii="宋体" w:cs="宋体" w:hint="eastAsia"/>
                <w:szCs w:val="21"/>
              </w:rPr>
              <w:t>项目进度安排</w:t>
            </w:r>
          </w:p>
          <w:p w14:paraId="52C87181" w14:textId="163FE3F6" w:rsidR="00442DDD" w:rsidRDefault="001828EB">
            <w:pPr>
              <w:widowControl/>
              <w:ind w:firstLineChars="0" w:firstLine="0"/>
              <w:jc w:val="center"/>
              <w:rPr>
                <w:rFonts w:ascii="宋体" w:cs="宋体"/>
                <w:szCs w:val="21"/>
              </w:rPr>
            </w:pPr>
            <w:r>
              <w:rPr>
                <w:rFonts w:ascii="宋体" w:cs="宋体" w:hint="eastAsia"/>
                <w:szCs w:val="21"/>
              </w:rPr>
              <w:t>（</w:t>
            </w:r>
            <w:r w:rsidR="009F6C0A">
              <w:rPr>
                <w:rFonts w:ascii="宋体" w:cs="宋体"/>
                <w:szCs w:val="21"/>
              </w:rPr>
              <w:t>5</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99059" w14:textId="77777777" w:rsidR="00442DDD" w:rsidRDefault="001828EB">
            <w:pPr>
              <w:widowControl/>
              <w:ind w:firstLineChars="0" w:firstLine="0"/>
              <w:jc w:val="left"/>
              <w:rPr>
                <w:rFonts w:ascii="宋体" w:cs="宋体"/>
                <w:szCs w:val="21"/>
              </w:rPr>
            </w:pPr>
            <w:r>
              <w:rPr>
                <w:rFonts w:ascii="宋体" w:cs="宋体" w:hint="eastAsia"/>
                <w:szCs w:val="21"/>
              </w:rPr>
              <w:t>根据项目</w:t>
            </w:r>
            <w:r w:rsidR="0065166C">
              <w:rPr>
                <w:rFonts w:ascii="宋体" w:cs="宋体" w:hint="eastAsia"/>
                <w:szCs w:val="21"/>
              </w:rPr>
              <w:t>要求做出合理的进度安排计划。</w:t>
            </w:r>
          </w:p>
          <w:p w14:paraId="2BE664E2" w14:textId="42E178EA" w:rsidR="0065166C" w:rsidRPr="0065166C" w:rsidRDefault="0065166C" w:rsidP="0065166C">
            <w:pPr>
              <w:ind w:firstLineChars="0" w:firstLine="0"/>
              <w:rPr>
                <w:rFonts w:ascii="宋体" w:cs="宋体"/>
                <w:szCs w:val="21"/>
              </w:rPr>
            </w:pPr>
            <w:r w:rsidRPr="0065166C">
              <w:rPr>
                <w:rFonts w:ascii="宋体" w:cs="宋体" w:hint="eastAsia"/>
                <w:szCs w:val="21"/>
              </w:rPr>
              <w:t>1.方案</w:t>
            </w:r>
            <w:r>
              <w:rPr>
                <w:rFonts w:ascii="宋体" w:cs="宋体" w:hint="eastAsia"/>
                <w:szCs w:val="21"/>
              </w:rPr>
              <w:t>进度</w:t>
            </w:r>
            <w:r w:rsidRPr="0065166C">
              <w:rPr>
                <w:rFonts w:ascii="宋体" w:cs="宋体" w:hint="eastAsia"/>
                <w:szCs w:val="21"/>
              </w:rPr>
              <w:t>计划合理，得</w:t>
            </w:r>
            <w:r w:rsidR="00201B0C">
              <w:rPr>
                <w:rFonts w:ascii="宋体" w:cs="宋体"/>
                <w:szCs w:val="21"/>
              </w:rPr>
              <w:t>5</w:t>
            </w:r>
            <w:r w:rsidRPr="0065166C">
              <w:rPr>
                <w:rFonts w:ascii="宋体" w:cs="宋体" w:hint="eastAsia"/>
                <w:szCs w:val="21"/>
              </w:rPr>
              <w:t>分。</w:t>
            </w:r>
          </w:p>
          <w:p w14:paraId="42E80D3C" w14:textId="18A01421" w:rsidR="0065166C" w:rsidRDefault="0065166C" w:rsidP="0065166C">
            <w:pPr>
              <w:ind w:firstLineChars="0" w:firstLine="0"/>
            </w:pPr>
            <w:r>
              <w:t>2.</w:t>
            </w:r>
            <w:r>
              <w:rPr>
                <w:rFonts w:hint="eastAsia"/>
              </w:rPr>
              <w:t>方案进度计划一般，得</w:t>
            </w:r>
            <w:r w:rsidR="00201B0C">
              <w:t>3</w:t>
            </w:r>
            <w:r>
              <w:rPr>
                <w:rFonts w:hint="eastAsia"/>
              </w:rPr>
              <w:t>分。</w:t>
            </w:r>
          </w:p>
          <w:p w14:paraId="6EB73448" w14:textId="18032299" w:rsidR="0065166C" w:rsidRPr="0065166C" w:rsidRDefault="0065166C" w:rsidP="0065166C">
            <w:pPr>
              <w:ind w:firstLineChars="0" w:firstLine="0"/>
            </w:pPr>
            <w:r>
              <w:rPr>
                <w:rFonts w:hint="eastAsia"/>
              </w:rPr>
              <w:t>3</w:t>
            </w:r>
            <w:r>
              <w:t>.</w:t>
            </w:r>
            <w:r>
              <w:rPr>
                <w:rFonts w:hint="eastAsia"/>
              </w:rPr>
              <w:t>方案进度计划不合理，得</w:t>
            </w:r>
            <w:r w:rsidR="00201B0C">
              <w:t>0</w:t>
            </w:r>
            <w:r>
              <w:rPr>
                <w:rFonts w:hint="eastAsia"/>
              </w:rPr>
              <w:t>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DA6DF" w14:textId="210E2F76" w:rsidR="00442DDD" w:rsidRDefault="00201B0C">
            <w:pPr>
              <w:widowControl/>
              <w:ind w:firstLineChars="0" w:firstLine="0"/>
              <w:jc w:val="center"/>
              <w:rPr>
                <w:rFonts w:ascii="宋体" w:cs="宋体"/>
                <w:szCs w:val="21"/>
              </w:rPr>
            </w:pPr>
            <w:r>
              <w:rPr>
                <w:rFonts w:ascii="宋体" w:cs="宋体"/>
                <w:szCs w:val="21"/>
              </w:rPr>
              <w:t>5</w:t>
            </w:r>
          </w:p>
        </w:tc>
      </w:tr>
    </w:tbl>
    <w:p w14:paraId="38FF6846" w14:textId="77777777" w:rsidR="008C050A" w:rsidRDefault="008C050A">
      <w:pPr>
        <w:ind w:firstLineChars="0" w:firstLine="0"/>
        <w:outlineLvl w:val="0"/>
        <w:rPr>
          <w:rFonts w:ascii="华文细黑" w:eastAsia="华文细黑" w:hAnsi="华文细黑"/>
          <w:b/>
          <w:sz w:val="28"/>
          <w:szCs w:val="21"/>
        </w:rPr>
      </w:pPr>
    </w:p>
    <w:p w14:paraId="0541E1EB" w14:textId="74101E0C" w:rsidR="00442DDD" w:rsidRDefault="00544DB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六</w:t>
      </w:r>
      <w:r w:rsidR="001828EB">
        <w:rPr>
          <w:rFonts w:ascii="华文细黑" w:eastAsia="华文细黑" w:hAnsi="华文细黑" w:hint="eastAsia"/>
          <w:b/>
          <w:sz w:val="28"/>
          <w:szCs w:val="21"/>
        </w:rPr>
        <w:t>、</w:t>
      </w:r>
      <w:r w:rsidR="002712DD">
        <w:rPr>
          <w:rFonts w:ascii="华文细黑" w:eastAsia="华文细黑" w:hAnsi="华文细黑" w:hint="eastAsia"/>
          <w:b/>
          <w:sz w:val="28"/>
          <w:szCs w:val="21"/>
        </w:rPr>
        <w:t>投标时间、地点</w:t>
      </w:r>
    </w:p>
    <w:p w14:paraId="4B849929" w14:textId="7ACD8FD3" w:rsidR="00442DDD" w:rsidRDefault="001828EB">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1、递交文件截止时间：202</w:t>
      </w:r>
      <w:r w:rsidR="0094012E">
        <w:rPr>
          <w:rFonts w:ascii="宋体" w:hAnsi="宋体" w:cs="宋体"/>
          <w:kern w:val="0"/>
          <w:sz w:val="24"/>
          <w:szCs w:val="24"/>
        </w:rPr>
        <w:t>5</w:t>
      </w:r>
      <w:r>
        <w:rPr>
          <w:rFonts w:ascii="宋体" w:hAnsi="宋体" w:cs="宋体" w:hint="eastAsia"/>
          <w:kern w:val="0"/>
          <w:sz w:val="24"/>
          <w:szCs w:val="24"/>
        </w:rPr>
        <w:t>年</w:t>
      </w:r>
      <w:r w:rsidR="0094012E">
        <w:rPr>
          <w:rFonts w:ascii="宋体" w:hAnsi="宋体" w:cs="宋体"/>
          <w:kern w:val="0"/>
          <w:sz w:val="24"/>
          <w:szCs w:val="24"/>
        </w:rPr>
        <w:t>8</w:t>
      </w:r>
      <w:r>
        <w:rPr>
          <w:rFonts w:ascii="宋体" w:hAnsi="宋体" w:cs="宋体" w:hint="eastAsia"/>
          <w:kern w:val="0"/>
          <w:sz w:val="24"/>
          <w:szCs w:val="24"/>
        </w:rPr>
        <w:t>月</w:t>
      </w:r>
      <w:r w:rsidR="0094012E">
        <w:rPr>
          <w:rFonts w:ascii="宋体" w:hAnsi="宋体" w:cs="宋体"/>
          <w:kern w:val="0"/>
          <w:sz w:val="24"/>
          <w:szCs w:val="24"/>
        </w:rPr>
        <w:t>21</w:t>
      </w:r>
      <w:r>
        <w:rPr>
          <w:rFonts w:ascii="宋体" w:hAnsi="宋体" w:cs="宋体" w:hint="eastAsia"/>
          <w:kern w:val="0"/>
          <w:sz w:val="24"/>
          <w:szCs w:val="24"/>
        </w:rPr>
        <w:t>日13:</w:t>
      </w:r>
      <w:r w:rsidR="007C4EF4">
        <w:rPr>
          <w:rFonts w:ascii="宋体" w:hAnsi="宋体" w:cs="宋体"/>
          <w:kern w:val="0"/>
          <w:sz w:val="24"/>
          <w:szCs w:val="24"/>
        </w:rPr>
        <w:t>3</w:t>
      </w:r>
      <w:r>
        <w:rPr>
          <w:rFonts w:ascii="宋体" w:hAnsi="宋体" w:cs="宋体" w:hint="eastAsia"/>
          <w:kern w:val="0"/>
          <w:sz w:val="24"/>
          <w:szCs w:val="24"/>
        </w:rPr>
        <w:t>0</w:t>
      </w:r>
    </w:p>
    <w:p w14:paraId="1AE578AF" w14:textId="292B2B0E" w:rsidR="00442DDD" w:rsidRDefault="0050383B">
      <w:pPr>
        <w:spacing w:line="360" w:lineRule="auto"/>
        <w:ind w:firstLineChars="0" w:firstLine="0"/>
        <w:jc w:val="left"/>
        <w:rPr>
          <w:rFonts w:ascii="宋体" w:hAnsi="宋体" w:cs="宋体"/>
          <w:kern w:val="0"/>
          <w:sz w:val="24"/>
          <w:szCs w:val="24"/>
        </w:rPr>
      </w:pPr>
      <w:r>
        <w:rPr>
          <w:rFonts w:ascii="宋体" w:hAnsi="宋体" w:cs="宋体"/>
          <w:kern w:val="0"/>
          <w:sz w:val="24"/>
          <w:szCs w:val="24"/>
        </w:rPr>
        <w:t>2</w:t>
      </w:r>
      <w:r w:rsidR="001828EB">
        <w:rPr>
          <w:rFonts w:ascii="宋体" w:hAnsi="宋体" w:cs="宋体" w:hint="eastAsia"/>
          <w:kern w:val="0"/>
          <w:sz w:val="24"/>
          <w:szCs w:val="24"/>
        </w:rPr>
        <w:t>、</w:t>
      </w:r>
      <w:r>
        <w:rPr>
          <w:rFonts w:ascii="宋体" w:hAnsi="宋体" w:cs="宋体" w:hint="eastAsia"/>
          <w:kern w:val="0"/>
          <w:sz w:val="24"/>
          <w:szCs w:val="24"/>
        </w:rPr>
        <w:t>递交文件</w:t>
      </w:r>
      <w:r w:rsidR="001828EB">
        <w:rPr>
          <w:rFonts w:ascii="宋体" w:hAnsi="宋体" w:cs="宋体" w:hint="eastAsia"/>
          <w:kern w:val="0"/>
          <w:sz w:val="24"/>
          <w:szCs w:val="24"/>
        </w:rPr>
        <w:t>地点：北京市西城区西直门外大街6号中</w:t>
      </w:r>
      <w:proofErr w:type="gramStart"/>
      <w:r w:rsidR="001828EB">
        <w:rPr>
          <w:rFonts w:ascii="宋体" w:hAnsi="宋体" w:cs="宋体" w:hint="eastAsia"/>
          <w:kern w:val="0"/>
          <w:sz w:val="24"/>
          <w:szCs w:val="24"/>
        </w:rPr>
        <w:t>仪大厦</w:t>
      </w:r>
      <w:proofErr w:type="gramEnd"/>
      <w:r w:rsidR="00B52F96">
        <w:rPr>
          <w:rFonts w:ascii="宋体" w:hAnsi="宋体" w:cs="宋体"/>
          <w:kern w:val="0"/>
          <w:sz w:val="24"/>
          <w:szCs w:val="24"/>
        </w:rPr>
        <w:t>1002</w:t>
      </w:r>
    </w:p>
    <w:p w14:paraId="781F89FB" w14:textId="0D6364BE" w:rsidR="007C4EF4" w:rsidRDefault="007C4EF4">
      <w:pPr>
        <w:spacing w:line="360" w:lineRule="auto"/>
        <w:ind w:firstLineChars="0" w:firstLine="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、资格审查</w:t>
      </w:r>
      <w:r w:rsidR="00EE0094">
        <w:rPr>
          <w:rFonts w:ascii="宋体" w:hAnsi="宋体" w:cs="宋体" w:hint="eastAsia"/>
          <w:kern w:val="0"/>
          <w:sz w:val="24"/>
          <w:szCs w:val="24"/>
        </w:rPr>
        <w:t>、评审</w:t>
      </w:r>
      <w:r>
        <w:rPr>
          <w:rFonts w:ascii="宋体" w:hAnsi="宋体" w:cs="宋体" w:hint="eastAsia"/>
          <w:kern w:val="0"/>
          <w:sz w:val="24"/>
          <w:szCs w:val="24"/>
        </w:rPr>
        <w:t>时间：2</w:t>
      </w:r>
      <w:r>
        <w:rPr>
          <w:rFonts w:ascii="宋体" w:hAnsi="宋体" w:cs="宋体"/>
          <w:kern w:val="0"/>
          <w:sz w:val="24"/>
          <w:szCs w:val="24"/>
        </w:rPr>
        <w:t>02</w:t>
      </w:r>
      <w:r w:rsidR="0094012E">
        <w:rPr>
          <w:rFonts w:ascii="宋体" w:hAnsi="宋体" w:cs="宋体"/>
          <w:kern w:val="0"/>
          <w:sz w:val="24"/>
          <w:szCs w:val="24"/>
        </w:rPr>
        <w:t>5</w:t>
      </w:r>
      <w:r>
        <w:rPr>
          <w:rFonts w:ascii="宋体" w:hAnsi="宋体" w:cs="宋体" w:hint="eastAsia"/>
          <w:kern w:val="0"/>
          <w:sz w:val="24"/>
          <w:szCs w:val="24"/>
        </w:rPr>
        <w:t>年</w:t>
      </w:r>
      <w:r w:rsidR="0094012E">
        <w:rPr>
          <w:rFonts w:ascii="宋体" w:hAnsi="宋体" w:cs="宋体"/>
          <w:kern w:val="0"/>
          <w:sz w:val="24"/>
          <w:szCs w:val="24"/>
        </w:rPr>
        <w:t>8</w:t>
      </w:r>
      <w:r>
        <w:rPr>
          <w:rFonts w:ascii="宋体" w:hAnsi="宋体" w:cs="宋体" w:hint="eastAsia"/>
          <w:kern w:val="0"/>
          <w:sz w:val="24"/>
          <w:szCs w:val="24"/>
        </w:rPr>
        <w:t>月</w:t>
      </w:r>
      <w:r w:rsidR="0094012E">
        <w:rPr>
          <w:rFonts w:ascii="宋体" w:hAnsi="宋体" w:cs="宋体"/>
          <w:kern w:val="0"/>
          <w:sz w:val="24"/>
          <w:szCs w:val="24"/>
        </w:rPr>
        <w:t>21</w:t>
      </w:r>
      <w:r>
        <w:rPr>
          <w:rFonts w:ascii="宋体" w:hAnsi="宋体" w:cs="宋体" w:hint="eastAsia"/>
          <w:kern w:val="0"/>
          <w:sz w:val="24"/>
          <w:szCs w:val="24"/>
        </w:rPr>
        <w:t>日1</w:t>
      </w:r>
      <w:r w:rsidR="004C0BCE">
        <w:rPr>
          <w:rFonts w:ascii="宋体" w:hAnsi="宋体" w:cs="宋体"/>
          <w:kern w:val="0"/>
          <w:sz w:val="24"/>
          <w:szCs w:val="24"/>
        </w:rPr>
        <w:t>4</w:t>
      </w:r>
      <w:r>
        <w:rPr>
          <w:rFonts w:ascii="宋体" w:hAnsi="宋体" w:cs="宋体" w:hint="eastAsia"/>
          <w:kern w:val="0"/>
          <w:sz w:val="24"/>
          <w:szCs w:val="24"/>
        </w:rPr>
        <w:t>:</w:t>
      </w:r>
      <w:r w:rsidR="004C0BCE">
        <w:rPr>
          <w:rFonts w:ascii="宋体" w:hAnsi="宋体" w:cs="宋体"/>
          <w:kern w:val="0"/>
          <w:sz w:val="24"/>
          <w:szCs w:val="24"/>
        </w:rPr>
        <w:t>0</w:t>
      </w:r>
      <w:r>
        <w:rPr>
          <w:rFonts w:ascii="宋体" w:hAnsi="宋体" w:cs="宋体"/>
          <w:kern w:val="0"/>
          <w:sz w:val="24"/>
          <w:szCs w:val="24"/>
        </w:rPr>
        <w:t>0</w:t>
      </w:r>
    </w:p>
    <w:p w14:paraId="055E0C96" w14:textId="7039D570" w:rsidR="00F1246F" w:rsidRDefault="00F1246F" w:rsidP="009C688A">
      <w:pPr>
        <w:spacing w:line="360" w:lineRule="auto"/>
        <w:ind w:firstLineChars="0" w:firstLine="0"/>
        <w:jc w:val="left"/>
        <w:rPr>
          <w:rFonts w:ascii="宋体" w:hAnsi="宋体" w:cs="宋体"/>
          <w:kern w:val="0"/>
          <w:sz w:val="24"/>
          <w:szCs w:val="24"/>
        </w:rPr>
      </w:pPr>
      <w:r>
        <w:rPr>
          <w:rFonts w:ascii="宋体" w:hAnsi="宋体" w:cs="宋体"/>
          <w:kern w:val="0"/>
          <w:sz w:val="24"/>
          <w:szCs w:val="24"/>
        </w:rPr>
        <w:br w:type="page"/>
      </w:r>
      <w:r>
        <w:rPr>
          <w:rFonts w:ascii="宋体" w:hAnsi="宋体" w:cs="宋体" w:hint="eastAsia"/>
          <w:kern w:val="0"/>
          <w:sz w:val="24"/>
          <w:szCs w:val="24"/>
        </w:rPr>
        <w:lastRenderedPageBreak/>
        <w:t>附件1</w:t>
      </w:r>
    </w:p>
    <w:p w14:paraId="77EB960D" w14:textId="64EFA22B" w:rsidR="009C688A" w:rsidRDefault="009C688A" w:rsidP="003B17EB">
      <w:pPr>
        <w:spacing w:line="360" w:lineRule="auto"/>
        <w:ind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w:t>
      </w:r>
      <w:r w:rsidR="0003401D" w:rsidRPr="0003401D">
        <w:rPr>
          <w:rFonts w:hint="eastAsia"/>
        </w:rPr>
        <w:t xml:space="preserve"> </w:t>
      </w:r>
      <w:r w:rsidR="0003401D" w:rsidRPr="0003401D">
        <w:rPr>
          <w:rFonts w:ascii="宋体" w:hAnsi="宋体" w:cs="宋体" w:hint="eastAsia"/>
          <w:kern w:val="0"/>
          <w:sz w:val="24"/>
          <w:szCs w:val="24"/>
        </w:rPr>
        <w:t>妇产科墙面</w:t>
      </w:r>
      <w:r w:rsidRPr="009C688A">
        <w:rPr>
          <w:rFonts w:ascii="宋体" w:hAnsi="宋体" w:cs="宋体" w:hint="eastAsia"/>
          <w:kern w:val="0"/>
          <w:sz w:val="24"/>
          <w:szCs w:val="24"/>
        </w:rPr>
        <w:t>（约</w:t>
      </w:r>
      <w:r w:rsidR="0003401D">
        <w:rPr>
          <w:rFonts w:ascii="宋体" w:hAnsi="宋体" w:cs="宋体"/>
          <w:kern w:val="0"/>
          <w:sz w:val="24"/>
          <w:szCs w:val="24"/>
        </w:rPr>
        <w:t>34</w:t>
      </w:r>
      <w:r w:rsidRPr="009C688A">
        <w:rPr>
          <w:rFonts w:ascii="宋体" w:hAnsi="宋体" w:cs="宋体" w:hint="eastAsia"/>
          <w:kern w:val="0"/>
          <w:sz w:val="24"/>
          <w:szCs w:val="24"/>
        </w:rPr>
        <w:t>㎡）：</w:t>
      </w:r>
    </w:p>
    <w:p w14:paraId="29482D43" w14:textId="61C5293E" w:rsidR="009C688A" w:rsidRPr="009C688A" w:rsidRDefault="009C688A" w:rsidP="003B17EB">
      <w:pPr>
        <w:spacing w:line="360" w:lineRule="auto"/>
        <w:ind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w:t>
      </w:r>
      <w:r w:rsidRPr="009C688A">
        <w:rPr>
          <w:rFonts w:ascii="宋体" w:hAnsi="宋体" w:cs="宋体" w:hint="eastAsia"/>
          <w:kern w:val="0"/>
          <w:sz w:val="24"/>
          <w:szCs w:val="24"/>
        </w:rPr>
        <w:t>设计要求：</w:t>
      </w:r>
    </w:p>
    <w:p w14:paraId="50FD2E7E" w14:textId="268FDAF3" w:rsidR="009C688A" w:rsidRPr="009C688A" w:rsidRDefault="009C688A" w:rsidP="003B17EB">
      <w:pPr>
        <w:spacing w:line="360" w:lineRule="auto"/>
        <w:ind w:firstLineChars="400" w:firstLine="960"/>
        <w:jc w:val="left"/>
        <w:rPr>
          <w:rFonts w:ascii="宋体" w:hAnsi="宋体" w:cs="宋体"/>
          <w:kern w:val="0"/>
          <w:sz w:val="24"/>
          <w:szCs w:val="24"/>
        </w:rPr>
      </w:pPr>
      <w:r w:rsidRPr="009C688A">
        <w:rPr>
          <w:rFonts w:ascii="宋体" w:hAnsi="宋体" w:cs="宋体" w:hint="eastAsia"/>
          <w:kern w:val="0"/>
          <w:sz w:val="24"/>
          <w:szCs w:val="24"/>
        </w:rPr>
        <w:t>展示医院历史文化元素，庄重、时尚、简约</w:t>
      </w:r>
    </w:p>
    <w:p w14:paraId="1BED78BC" w14:textId="69A8F476" w:rsidR="009C688A" w:rsidRPr="009C688A" w:rsidRDefault="009C688A" w:rsidP="003B17EB">
      <w:pPr>
        <w:spacing w:line="360" w:lineRule="auto"/>
        <w:ind w:firstLineChars="400" w:firstLine="960"/>
        <w:jc w:val="left"/>
        <w:rPr>
          <w:rFonts w:ascii="宋体" w:hAnsi="宋体" w:cs="宋体"/>
          <w:kern w:val="0"/>
          <w:sz w:val="24"/>
          <w:szCs w:val="24"/>
        </w:rPr>
      </w:pPr>
      <w:r w:rsidRPr="009C688A">
        <w:rPr>
          <w:rFonts w:ascii="宋体" w:hAnsi="宋体" w:cs="宋体" w:hint="eastAsia"/>
          <w:kern w:val="0"/>
          <w:sz w:val="24"/>
          <w:szCs w:val="24"/>
        </w:rPr>
        <w:t>体现员工良好精神风貌，亲和、温馨</w:t>
      </w:r>
    </w:p>
    <w:p w14:paraId="003D796D" w14:textId="3DE70EA6" w:rsidR="009C688A" w:rsidRPr="009C688A" w:rsidRDefault="009C688A" w:rsidP="003B17EB">
      <w:pPr>
        <w:spacing w:line="360" w:lineRule="auto"/>
        <w:ind w:firstLineChars="400" w:firstLine="960"/>
        <w:jc w:val="left"/>
        <w:rPr>
          <w:rFonts w:ascii="宋体" w:hAnsi="宋体" w:cs="宋体"/>
          <w:kern w:val="0"/>
          <w:sz w:val="24"/>
          <w:szCs w:val="24"/>
        </w:rPr>
      </w:pPr>
      <w:r w:rsidRPr="009C688A">
        <w:rPr>
          <w:rFonts w:ascii="宋体" w:hAnsi="宋体" w:cs="宋体" w:hint="eastAsia"/>
          <w:kern w:val="0"/>
          <w:sz w:val="24"/>
          <w:szCs w:val="24"/>
        </w:rPr>
        <w:t>宣传公告栏功能，简洁、清晰</w:t>
      </w:r>
    </w:p>
    <w:p w14:paraId="77396E83" w14:textId="0EFB7B8B" w:rsidR="00D86E20" w:rsidRPr="00F1246F" w:rsidRDefault="0003401D" w:rsidP="00D86E20">
      <w:pPr>
        <w:widowControl/>
        <w:spacing w:line="360" w:lineRule="auto"/>
        <w:ind w:firstLineChars="0" w:firstLine="0"/>
        <w:jc w:val="left"/>
        <w:rPr>
          <w:rFonts w:ascii="宋体" w:hAnsi="宋体" w:cs="宋体"/>
          <w:kern w:val="0"/>
          <w:sz w:val="24"/>
          <w:szCs w:val="24"/>
        </w:rPr>
      </w:pPr>
      <w:r w:rsidRPr="0003401D">
        <w:rPr>
          <w:rFonts w:ascii="宋体" w:hAnsi="宋体" w:cs="宋体"/>
          <w:noProof/>
          <w:kern w:val="0"/>
          <w:sz w:val="24"/>
          <w:szCs w:val="24"/>
        </w:rPr>
        <w:drawing>
          <wp:inline distT="0" distB="0" distL="0" distR="0" wp14:anchorId="4179A507" wp14:editId="3D29B944">
            <wp:extent cx="5274310" cy="3197869"/>
            <wp:effectExtent l="0" t="0" r="2540" b="2540"/>
            <wp:docPr id="2" name="图片 2" descr="C:\Users\张旭\xwechat_files\whale6186_2df8\temp\RWTemp\2025-08\05e8bf4948287005ee5f7aa2a2b50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张旭\xwechat_files\whale6186_2df8\temp\RWTemp\2025-08\05e8bf4948287005ee5f7aa2a2b5038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197869"/>
                    </a:xfrm>
                    <a:prstGeom prst="rect">
                      <a:avLst/>
                    </a:prstGeom>
                    <a:noFill/>
                    <a:ln>
                      <a:noFill/>
                    </a:ln>
                  </pic:spPr>
                </pic:pic>
              </a:graphicData>
            </a:graphic>
          </wp:inline>
        </w:drawing>
      </w:r>
    </w:p>
    <w:sectPr w:rsidR="00D86E20" w:rsidRPr="00F124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6A95E" w14:textId="77777777" w:rsidR="009575E1" w:rsidRDefault="009575E1">
      <w:pPr>
        <w:ind w:firstLine="420"/>
      </w:pPr>
      <w:r>
        <w:separator/>
      </w:r>
    </w:p>
  </w:endnote>
  <w:endnote w:type="continuationSeparator" w:id="0">
    <w:p w14:paraId="538CBAED" w14:textId="77777777" w:rsidR="009575E1" w:rsidRDefault="009575E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442DDD" w:rsidRDefault="00442DDD">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442DDD" w:rsidRDefault="001828EB">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442DDD" w:rsidRDefault="00442DDD">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442DDD" w:rsidRDefault="00442DDD">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6447" w14:textId="77777777" w:rsidR="009575E1" w:rsidRDefault="009575E1">
      <w:pPr>
        <w:ind w:firstLine="420"/>
      </w:pPr>
      <w:r>
        <w:separator/>
      </w:r>
    </w:p>
  </w:footnote>
  <w:footnote w:type="continuationSeparator" w:id="0">
    <w:p w14:paraId="56B62AC5" w14:textId="77777777" w:rsidR="009575E1" w:rsidRDefault="009575E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442DDD" w:rsidRDefault="00442DDD">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442DDD" w:rsidRDefault="00442DDD">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442DDD" w:rsidRDefault="00442DDD">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F7FF9C19"/>
    <w:multiLevelType w:val="singleLevel"/>
    <w:tmpl w:val="F7FF9C19"/>
    <w:lvl w:ilvl="0">
      <w:start w:val="1"/>
      <w:numFmt w:val="decimal"/>
      <w:suff w:val="nothing"/>
      <w:lvlText w:val="%1、"/>
      <w:lvlJc w:val="left"/>
    </w:lvl>
  </w:abstractNum>
  <w:abstractNum w:abstractNumId="2"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C9"/>
    <w:rsid w:val="00006AE7"/>
    <w:rsid w:val="00006D9F"/>
    <w:rsid w:val="00012965"/>
    <w:rsid w:val="00014A43"/>
    <w:rsid w:val="0001695C"/>
    <w:rsid w:val="00017326"/>
    <w:rsid w:val="00017577"/>
    <w:rsid w:val="0001791C"/>
    <w:rsid w:val="00022B0E"/>
    <w:rsid w:val="00022EB3"/>
    <w:rsid w:val="00024F35"/>
    <w:rsid w:val="000252D0"/>
    <w:rsid w:val="00025F43"/>
    <w:rsid w:val="00031723"/>
    <w:rsid w:val="0003401D"/>
    <w:rsid w:val="0003465C"/>
    <w:rsid w:val="00037015"/>
    <w:rsid w:val="00037E92"/>
    <w:rsid w:val="00041940"/>
    <w:rsid w:val="000468B0"/>
    <w:rsid w:val="00050316"/>
    <w:rsid w:val="00057B94"/>
    <w:rsid w:val="000615FD"/>
    <w:rsid w:val="00061DBA"/>
    <w:rsid w:val="00067A93"/>
    <w:rsid w:val="00076057"/>
    <w:rsid w:val="00076A00"/>
    <w:rsid w:val="00076F17"/>
    <w:rsid w:val="000849A7"/>
    <w:rsid w:val="00086483"/>
    <w:rsid w:val="00087CB6"/>
    <w:rsid w:val="00090BFB"/>
    <w:rsid w:val="00094848"/>
    <w:rsid w:val="0009717C"/>
    <w:rsid w:val="000A27E4"/>
    <w:rsid w:val="000A753D"/>
    <w:rsid w:val="000B18FD"/>
    <w:rsid w:val="000B365F"/>
    <w:rsid w:val="000B3BE2"/>
    <w:rsid w:val="000B3DF9"/>
    <w:rsid w:val="000C42F8"/>
    <w:rsid w:val="000D107B"/>
    <w:rsid w:val="000D679B"/>
    <w:rsid w:val="000E68C4"/>
    <w:rsid w:val="000E6CEF"/>
    <w:rsid w:val="0010181B"/>
    <w:rsid w:val="001042E2"/>
    <w:rsid w:val="00106BA3"/>
    <w:rsid w:val="00107577"/>
    <w:rsid w:val="00122F42"/>
    <w:rsid w:val="001231C8"/>
    <w:rsid w:val="00123850"/>
    <w:rsid w:val="00123AA3"/>
    <w:rsid w:val="00123F3B"/>
    <w:rsid w:val="0012777C"/>
    <w:rsid w:val="0013485E"/>
    <w:rsid w:val="001412E1"/>
    <w:rsid w:val="00146555"/>
    <w:rsid w:val="001465A4"/>
    <w:rsid w:val="0014740A"/>
    <w:rsid w:val="00156D86"/>
    <w:rsid w:val="00166000"/>
    <w:rsid w:val="00171591"/>
    <w:rsid w:val="00172A27"/>
    <w:rsid w:val="001741ED"/>
    <w:rsid w:val="00181527"/>
    <w:rsid w:val="001828EB"/>
    <w:rsid w:val="00184CFB"/>
    <w:rsid w:val="0018701C"/>
    <w:rsid w:val="001900A2"/>
    <w:rsid w:val="001917DA"/>
    <w:rsid w:val="00193C9B"/>
    <w:rsid w:val="00195EB1"/>
    <w:rsid w:val="00197C11"/>
    <w:rsid w:val="001A0D7A"/>
    <w:rsid w:val="001A1558"/>
    <w:rsid w:val="001A26C8"/>
    <w:rsid w:val="001B0ABC"/>
    <w:rsid w:val="001B3CB0"/>
    <w:rsid w:val="001B522D"/>
    <w:rsid w:val="001B741A"/>
    <w:rsid w:val="001C219E"/>
    <w:rsid w:val="001C7562"/>
    <w:rsid w:val="001D33AB"/>
    <w:rsid w:val="001D5B43"/>
    <w:rsid w:val="001E258B"/>
    <w:rsid w:val="001E4668"/>
    <w:rsid w:val="001E6261"/>
    <w:rsid w:val="001E680F"/>
    <w:rsid w:val="001E7001"/>
    <w:rsid w:val="001F15B9"/>
    <w:rsid w:val="001F4F24"/>
    <w:rsid w:val="00200880"/>
    <w:rsid w:val="00201B0C"/>
    <w:rsid w:val="00202815"/>
    <w:rsid w:val="00204596"/>
    <w:rsid w:val="002049C8"/>
    <w:rsid w:val="002052BE"/>
    <w:rsid w:val="00213CDA"/>
    <w:rsid w:val="00214DBB"/>
    <w:rsid w:val="00217BBA"/>
    <w:rsid w:val="00221534"/>
    <w:rsid w:val="00234A3B"/>
    <w:rsid w:val="002374FA"/>
    <w:rsid w:val="00245AE2"/>
    <w:rsid w:val="002530FB"/>
    <w:rsid w:val="00254598"/>
    <w:rsid w:val="002562CF"/>
    <w:rsid w:val="002577C4"/>
    <w:rsid w:val="00257907"/>
    <w:rsid w:val="00261B55"/>
    <w:rsid w:val="002639AA"/>
    <w:rsid w:val="00266D5C"/>
    <w:rsid w:val="002712DD"/>
    <w:rsid w:val="0027412D"/>
    <w:rsid w:val="00282E22"/>
    <w:rsid w:val="002846E2"/>
    <w:rsid w:val="0028648B"/>
    <w:rsid w:val="002871F8"/>
    <w:rsid w:val="00292F03"/>
    <w:rsid w:val="00294BFC"/>
    <w:rsid w:val="00295979"/>
    <w:rsid w:val="00296BB6"/>
    <w:rsid w:val="002A1526"/>
    <w:rsid w:val="002A6452"/>
    <w:rsid w:val="002B4977"/>
    <w:rsid w:val="002B7877"/>
    <w:rsid w:val="002C0228"/>
    <w:rsid w:val="002C13DD"/>
    <w:rsid w:val="002C3780"/>
    <w:rsid w:val="002C5A61"/>
    <w:rsid w:val="002C5DB1"/>
    <w:rsid w:val="002C7591"/>
    <w:rsid w:val="002D49CD"/>
    <w:rsid w:val="002D4A87"/>
    <w:rsid w:val="002D7AFD"/>
    <w:rsid w:val="002E375F"/>
    <w:rsid w:val="002E67AA"/>
    <w:rsid w:val="002F1E22"/>
    <w:rsid w:val="002F51E7"/>
    <w:rsid w:val="002F721A"/>
    <w:rsid w:val="003020A4"/>
    <w:rsid w:val="0030340E"/>
    <w:rsid w:val="0030795F"/>
    <w:rsid w:val="00311566"/>
    <w:rsid w:val="00311AE3"/>
    <w:rsid w:val="00312D4F"/>
    <w:rsid w:val="00315DFB"/>
    <w:rsid w:val="0031742D"/>
    <w:rsid w:val="00317B98"/>
    <w:rsid w:val="003226C7"/>
    <w:rsid w:val="00325EE5"/>
    <w:rsid w:val="00332431"/>
    <w:rsid w:val="003348CF"/>
    <w:rsid w:val="003372C8"/>
    <w:rsid w:val="00337B8B"/>
    <w:rsid w:val="00340D95"/>
    <w:rsid w:val="00341C6D"/>
    <w:rsid w:val="00342A93"/>
    <w:rsid w:val="00342C43"/>
    <w:rsid w:val="00343274"/>
    <w:rsid w:val="00343EEB"/>
    <w:rsid w:val="00344F16"/>
    <w:rsid w:val="003508D6"/>
    <w:rsid w:val="00352A71"/>
    <w:rsid w:val="00355FD3"/>
    <w:rsid w:val="0036432B"/>
    <w:rsid w:val="00366449"/>
    <w:rsid w:val="00371E7A"/>
    <w:rsid w:val="00375184"/>
    <w:rsid w:val="00375631"/>
    <w:rsid w:val="00377086"/>
    <w:rsid w:val="00377F72"/>
    <w:rsid w:val="003821B4"/>
    <w:rsid w:val="003830BD"/>
    <w:rsid w:val="0038376A"/>
    <w:rsid w:val="0038392E"/>
    <w:rsid w:val="00384269"/>
    <w:rsid w:val="00390126"/>
    <w:rsid w:val="00391DD3"/>
    <w:rsid w:val="00395436"/>
    <w:rsid w:val="00396E7B"/>
    <w:rsid w:val="003974D1"/>
    <w:rsid w:val="003A0CD7"/>
    <w:rsid w:val="003B0BD4"/>
    <w:rsid w:val="003B17EB"/>
    <w:rsid w:val="003C010A"/>
    <w:rsid w:val="003C22A7"/>
    <w:rsid w:val="003C67CD"/>
    <w:rsid w:val="003D2554"/>
    <w:rsid w:val="003D2B79"/>
    <w:rsid w:val="003D3236"/>
    <w:rsid w:val="003D5FDB"/>
    <w:rsid w:val="003D7D5D"/>
    <w:rsid w:val="003E5E5F"/>
    <w:rsid w:val="003E6116"/>
    <w:rsid w:val="003E6588"/>
    <w:rsid w:val="003E7F4F"/>
    <w:rsid w:val="003F4209"/>
    <w:rsid w:val="0040202A"/>
    <w:rsid w:val="00406DA2"/>
    <w:rsid w:val="00411CF1"/>
    <w:rsid w:val="00412421"/>
    <w:rsid w:val="0041427A"/>
    <w:rsid w:val="00414979"/>
    <w:rsid w:val="00415DBC"/>
    <w:rsid w:val="004216C5"/>
    <w:rsid w:val="00421819"/>
    <w:rsid w:val="00422005"/>
    <w:rsid w:val="004220B0"/>
    <w:rsid w:val="004243C4"/>
    <w:rsid w:val="00433699"/>
    <w:rsid w:val="00434AF8"/>
    <w:rsid w:val="0043647A"/>
    <w:rsid w:val="0044107C"/>
    <w:rsid w:val="00441664"/>
    <w:rsid w:val="00441B18"/>
    <w:rsid w:val="00442DDD"/>
    <w:rsid w:val="00445CDC"/>
    <w:rsid w:val="00447711"/>
    <w:rsid w:val="00451066"/>
    <w:rsid w:val="00453D92"/>
    <w:rsid w:val="00457529"/>
    <w:rsid w:val="00457666"/>
    <w:rsid w:val="00467BC1"/>
    <w:rsid w:val="004705BD"/>
    <w:rsid w:val="00472EE9"/>
    <w:rsid w:val="00473765"/>
    <w:rsid w:val="0047445B"/>
    <w:rsid w:val="00485626"/>
    <w:rsid w:val="00490280"/>
    <w:rsid w:val="00490F99"/>
    <w:rsid w:val="00495BD8"/>
    <w:rsid w:val="00496AF9"/>
    <w:rsid w:val="004A4737"/>
    <w:rsid w:val="004A474C"/>
    <w:rsid w:val="004A59ED"/>
    <w:rsid w:val="004A7850"/>
    <w:rsid w:val="004B0DE9"/>
    <w:rsid w:val="004B3379"/>
    <w:rsid w:val="004B4F1D"/>
    <w:rsid w:val="004B555E"/>
    <w:rsid w:val="004B7B1B"/>
    <w:rsid w:val="004C0BCE"/>
    <w:rsid w:val="004C7C92"/>
    <w:rsid w:val="004D4441"/>
    <w:rsid w:val="004D6770"/>
    <w:rsid w:val="004D72CE"/>
    <w:rsid w:val="004E1D56"/>
    <w:rsid w:val="004E2DB1"/>
    <w:rsid w:val="004F0B6C"/>
    <w:rsid w:val="004F2CD4"/>
    <w:rsid w:val="004F4FC9"/>
    <w:rsid w:val="004F5AA6"/>
    <w:rsid w:val="00501CD2"/>
    <w:rsid w:val="0050383B"/>
    <w:rsid w:val="00503875"/>
    <w:rsid w:val="0050592D"/>
    <w:rsid w:val="00505CF6"/>
    <w:rsid w:val="00507488"/>
    <w:rsid w:val="00510A1A"/>
    <w:rsid w:val="00514A70"/>
    <w:rsid w:val="0051567F"/>
    <w:rsid w:val="00521C15"/>
    <w:rsid w:val="00524059"/>
    <w:rsid w:val="00535DA7"/>
    <w:rsid w:val="00535EC7"/>
    <w:rsid w:val="005423AD"/>
    <w:rsid w:val="00544DBD"/>
    <w:rsid w:val="0054509F"/>
    <w:rsid w:val="00546164"/>
    <w:rsid w:val="00550654"/>
    <w:rsid w:val="0055480A"/>
    <w:rsid w:val="00555F2F"/>
    <w:rsid w:val="005575A5"/>
    <w:rsid w:val="005616B7"/>
    <w:rsid w:val="005619B2"/>
    <w:rsid w:val="00573294"/>
    <w:rsid w:val="00573989"/>
    <w:rsid w:val="00574634"/>
    <w:rsid w:val="005746C4"/>
    <w:rsid w:val="0057737E"/>
    <w:rsid w:val="0058106F"/>
    <w:rsid w:val="00583A63"/>
    <w:rsid w:val="00585E7D"/>
    <w:rsid w:val="0058777C"/>
    <w:rsid w:val="0059138D"/>
    <w:rsid w:val="0059185A"/>
    <w:rsid w:val="00591DFF"/>
    <w:rsid w:val="005A04AA"/>
    <w:rsid w:val="005A468B"/>
    <w:rsid w:val="005A4807"/>
    <w:rsid w:val="005A7744"/>
    <w:rsid w:val="005A77FD"/>
    <w:rsid w:val="005B082F"/>
    <w:rsid w:val="005B3B31"/>
    <w:rsid w:val="005B3BA4"/>
    <w:rsid w:val="005B4FAB"/>
    <w:rsid w:val="005C242D"/>
    <w:rsid w:val="005C7444"/>
    <w:rsid w:val="005D28E1"/>
    <w:rsid w:val="005D5F58"/>
    <w:rsid w:val="005D7DFE"/>
    <w:rsid w:val="005E33FF"/>
    <w:rsid w:val="005E6BEE"/>
    <w:rsid w:val="005E71B2"/>
    <w:rsid w:val="005E75C8"/>
    <w:rsid w:val="005F0B96"/>
    <w:rsid w:val="005F0C3F"/>
    <w:rsid w:val="005F2398"/>
    <w:rsid w:val="005F50BE"/>
    <w:rsid w:val="0060249F"/>
    <w:rsid w:val="00603830"/>
    <w:rsid w:val="00605CCF"/>
    <w:rsid w:val="00611557"/>
    <w:rsid w:val="006176AA"/>
    <w:rsid w:val="00620E72"/>
    <w:rsid w:val="00621728"/>
    <w:rsid w:val="006219E8"/>
    <w:rsid w:val="00626BF2"/>
    <w:rsid w:val="006317B0"/>
    <w:rsid w:val="006321D9"/>
    <w:rsid w:val="00633108"/>
    <w:rsid w:val="00635059"/>
    <w:rsid w:val="006368BA"/>
    <w:rsid w:val="00640F45"/>
    <w:rsid w:val="006455E3"/>
    <w:rsid w:val="006458B3"/>
    <w:rsid w:val="00650ADC"/>
    <w:rsid w:val="0065166C"/>
    <w:rsid w:val="0065647E"/>
    <w:rsid w:val="006611AB"/>
    <w:rsid w:val="006642B0"/>
    <w:rsid w:val="00664494"/>
    <w:rsid w:val="00671427"/>
    <w:rsid w:val="00671438"/>
    <w:rsid w:val="00674998"/>
    <w:rsid w:val="00675868"/>
    <w:rsid w:val="0067619F"/>
    <w:rsid w:val="00683353"/>
    <w:rsid w:val="00684946"/>
    <w:rsid w:val="006872D2"/>
    <w:rsid w:val="00690DE4"/>
    <w:rsid w:val="00691317"/>
    <w:rsid w:val="006A0314"/>
    <w:rsid w:val="006A24AD"/>
    <w:rsid w:val="006A4D16"/>
    <w:rsid w:val="006A4DAE"/>
    <w:rsid w:val="006A5AD3"/>
    <w:rsid w:val="006B3DF8"/>
    <w:rsid w:val="006C1831"/>
    <w:rsid w:val="006C1A6E"/>
    <w:rsid w:val="006C542D"/>
    <w:rsid w:val="006C581F"/>
    <w:rsid w:val="006C5856"/>
    <w:rsid w:val="006C7CC2"/>
    <w:rsid w:val="006D3A6A"/>
    <w:rsid w:val="006E3E23"/>
    <w:rsid w:val="006E5271"/>
    <w:rsid w:val="006F65F7"/>
    <w:rsid w:val="00705254"/>
    <w:rsid w:val="00710B8C"/>
    <w:rsid w:val="007114BA"/>
    <w:rsid w:val="007119E7"/>
    <w:rsid w:val="00712506"/>
    <w:rsid w:val="00714C69"/>
    <w:rsid w:val="007173EA"/>
    <w:rsid w:val="00722B0D"/>
    <w:rsid w:val="00722E99"/>
    <w:rsid w:val="0072497E"/>
    <w:rsid w:val="00725FF4"/>
    <w:rsid w:val="007333E8"/>
    <w:rsid w:val="00734B49"/>
    <w:rsid w:val="00734EA6"/>
    <w:rsid w:val="007417BA"/>
    <w:rsid w:val="00742757"/>
    <w:rsid w:val="00742BA2"/>
    <w:rsid w:val="007451FE"/>
    <w:rsid w:val="007461A6"/>
    <w:rsid w:val="00746368"/>
    <w:rsid w:val="00751479"/>
    <w:rsid w:val="0075474B"/>
    <w:rsid w:val="007548DB"/>
    <w:rsid w:val="00754AA1"/>
    <w:rsid w:val="00760249"/>
    <w:rsid w:val="007608D8"/>
    <w:rsid w:val="0076154C"/>
    <w:rsid w:val="00767004"/>
    <w:rsid w:val="00767528"/>
    <w:rsid w:val="00780900"/>
    <w:rsid w:val="007843E3"/>
    <w:rsid w:val="00787DD7"/>
    <w:rsid w:val="00792714"/>
    <w:rsid w:val="00793E86"/>
    <w:rsid w:val="0079452C"/>
    <w:rsid w:val="00796559"/>
    <w:rsid w:val="007A6254"/>
    <w:rsid w:val="007A633A"/>
    <w:rsid w:val="007B004A"/>
    <w:rsid w:val="007B0570"/>
    <w:rsid w:val="007C1C32"/>
    <w:rsid w:val="007C33F2"/>
    <w:rsid w:val="007C4EF4"/>
    <w:rsid w:val="007C548B"/>
    <w:rsid w:val="007D0330"/>
    <w:rsid w:val="007D42A0"/>
    <w:rsid w:val="007D6040"/>
    <w:rsid w:val="007D6C86"/>
    <w:rsid w:val="007D70CC"/>
    <w:rsid w:val="007D7356"/>
    <w:rsid w:val="007D7B47"/>
    <w:rsid w:val="007D7D38"/>
    <w:rsid w:val="007E0CA9"/>
    <w:rsid w:val="007E5DAC"/>
    <w:rsid w:val="007E5FBE"/>
    <w:rsid w:val="007F364E"/>
    <w:rsid w:val="007F6D3F"/>
    <w:rsid w:val="007F78E4"/>
    <w:rsid w:val="0080001F"/>
    <w:rsid w:val="00806994"/>
    <w:rsid w:val="00815A12"/>
    <w:rsid w:val="0081794F"/>
    <w:rsid w:val="00820479"/>
    <w:rsid w:val="00821987"/>
    <w:rsid w:val="00823021"/>
    <w:rsid w:val="008301D1"/>
    <w:rsid w:val="00831AE9"/>
    <w:rsid w:val="00841A4F"/>
    <w:rsid w:val="00841C68"/>
    <w:rsid w:val="00847B99"/>
    <w:rsid w:val="0085022E"/>
    <w:rsid w:val="008550D5"/>
    <w:rsid w:val="00856D88"/>
    <w:rsid w:val="00860A07"/>
    <w:rsid w:val="00864CA1"/>
    <w:rsid w:val="00866668"/>
    <w:rsid w:val="00872599"/>
    <w:rsid w:val="008743D7"/>
    <w:rsid w:val="008847AB"/>
    <w:rsid w:val="00884C8D"/>
    <w:rsid w:val="008A06A9"/>
    <w:rsid w:val="008A0EF4"/>
    <w:rsid w:val="008B1487"/>
    <w:rsid w:val="008B79FA"/>
    <w:rsid w:val="008C050A"/>
    <w:rsid w:val="008C6622"/>
    <w:rsid w:val="008D0D73"/>
    <w:rsid w:val="008D419B"/>
    <w:rsid w:val="008D4EA5"/>
    <w:rsid w:val="008D6344"/>
    <w:rsid w:val="008E2E63"/>
    <w:rsid w:val="008F3C1A"/>
    <w:rsid w:val="008F4370"/>
    <w:rsid w:val="008F46E9"/>
    <w:rsid w:val="008F615E"/>
    <w:rsid w:val="008F6A80"/>
    <w:rsid w:val="008F7855"/>
    <w:rsid w:val="009033B0"/>
    <w:rsid w:val="00907B88"/>
    <w:rsid w:val="009105B9"/>
    <w:rsid w:val="00910EAA"/>
    <w:rsid w:val="00912261"/>
    <w:rsid w:val="00915023"/>
    <w:rsid w:val="00920F32"/>
    <w:rsid w:val="00922F33"/>
    <w:rsid w:val="00923346"/>
    <w:rsid w:val="00924F12"/>
    <w:rsid w:val="00930621"/>
    <w:rsid w:val="009311B6"/>
    <w:rsid w:val="00931824"/>
    <w:rsid w:val="0093310B"/>
    <w:rsid w:val="0093346E"/>
    <w:rsid w:val="00934959"/>
    <w:rsid w:val="00934B2C"/>
    <w:rsid w:val="00935D53"/>
    <w:rsid w:val="00936D29"/>
    <w:rsid w:val="0093756A"/>
    <w:rsid w:val="00937772"/>
    <w:rsid w:val="0094012E"/>
    <w:rsid w:val="009402D3"/>
    <w:rsid w:val="00940682"/>
    <w:rsid w:val="009411A7"/>
    <w:rsid w:val="00941527"/>
    <w:rsid w:val="009551CF"/>
    <w:rsid w:val="009575E1"/>
    <w:rsid w:val="00961ECA"/>
    <w:rsid w:val="0096594B"/>
    <w:rsid w:val="00965B8D"/>
    <w:rsid w:val="00966043"/>
    <w:rsid w:val="00967177"/>
    <w:rsid w:val="009675B5"/>
    <w:rsid w:val="00970E7D"/>
    <w:rsid w:val="00974676"/>
    <w:rsid w:val="00976FCD"/>
    <w:rsid w:val="0097737F"/>
    <w:rsid w:val="00980CAC"/>
    <w:rsid w:val="009840F1"/>
    <w:rsid w:val="009848B6"/>
    <w:rsid w:val="009A103C"/>
    <w:rsid w:val="009A239A"/>
    <w:rsid w:val="009B37AE"/>
    <w:rsid w:val="009B418F"/>
    <w:rsid w:val="009B4A02"/>
    <w:rsid w:val="009B53DB"/>
    <w:rsid w:val="009C0862"/>
    <w:rsid w:val="009C688A"/>
    <w:rsid w:val="009D0507"/>
    <w:rsid w:val="009D086D"/>
    <w:rsid w:val="009E239E"/>
    <w:rsid w:val="009E5447"/>
    <w:rsid w:val="009E7397"/>
    <w:rsid w:val="009F1EDF"/>
    <w:rsid w:val="009F433D"/>
    <w:rsid w:val="009F6C0A"/>
    <w:rsid w:val="009F7485"/>
    <w:rsid w:val="00A00AC1"/>
    <w:rsid w:val="00A02F68"/>
    <w:rsid w:val="00A0553E"/>
    <w:rsid w:val="00A13B64"/>
    <w:rsid w:val="00A153BC"/>
    <w:rsid w:val="00A15D6A"/>
    <w:rsid w:val="00A16370"/>
    <w:rsid w:val="00A2321A"/>
    <w:rsid w:val="00A25895"/>
    <w:rsid w:val="00A30847"/>
    <w:rsid w:val="00A34333"/>
    <w:rsid w:val="00A346B8"/>
    <w:rsid w:val="00A365B2"/>
    <w:rsid w:val="00A3673B"/>
    <w:rsid w:val="00A36F67"/>
    <w:rsid w:val="00A40166"/>
    <w:rsid w:val="00A47F82"/>
    <w:rsid w:val="00A51C18"/>
    <w:rsid w:val="00A5788C"/>
    <w:rsid w:val="00A6047F"/>
    <w:rsid w:val="00A614B4"/>
    <w:rsid w:val="00A732F8"/>
    <w:rsid w:val="00A75166"/>
    <w:rsid w:val="00A80A3D"/>
    <w:rsid w:val="00A80C5D"/>
    <w:rsid w:val="00A80C84"/>
    <w:rsid w:val="00A81381"/>
    <w:rsid w:val="00A824BF"/>
    <w:rsid w:val="00A91177"/>
    <w:rsid w:val="00A928C4"/>
    <w:rsid w:val="00A94DD0"/>
    <w:rsid w:val="00AA106C"/>
    <w:rsid w:val="00AA1C2C"/>
    <w:rsid w:val="00AA3404"/>
    <w:rsid w:val="00AB2F3D"/>
    <w:rsid w:val="00AB4478"/>
    <w:rsid w:val="00AC09FC"/>
    <w:rsid w:val="00AC447D"/>
    <w:rsid w:val="00AC67B6"/>
    <w:rsid w:val="00AD2B6F"/>
    <w:rsid w:val="00AD4BC0"/>
    <w:rsid w:val="00AD73C8"/>
    <w:rsid w:val="00AE3EEC"/>
    <w:rsid w:val="00AF254E"/>
    <w:rsid w:val="00AF2E13"/>
    <w:rsid w:val="00AF4B10"/>
    <w:rsid w:val="00B027A5"/>
    <w:rsid w:val="00B14AB2"/>
    <w:rsid w:val="00B17995"/>
    <w:rsid w:val="00B21693"/>
    <w:rsid w:val="00B24D59"/>
    <w:rsid w:val="00B253C6"/>
    <w:rsid w:val="00B31DCC"/>
    <w:rsid w:val="00B33536"/>
    <w:rsid w:val="00B33BD4"/>
    <w:rsid w:val="00B35514"/>
    <w:rsid w:val="00B43001"/>
    <w:rsid w:val="00B50157"/>
    <w:rsid w:val="00B50B3D"/>
    <w:rsid w:val="00B521B5"/>
    <w:rsid w:val="00B52F96"/>
    <w:rsid w:val="00B558BC"/>
    <w:rsid w:val="00B60DEA"/>
    <w:rsid w:val="00B63451"/>
    <w:rsid w:val="00B63AA4"/>
    <w:rsid w:val="00B71406"/>
    <w:rsid w:val="00B826AB"/>
    <w:rsid w:val="00B87D50"/>
    <w:rsid w:val="00B87D68"/>
    <w:rsid w:val="00B94C20"/>
    <w:rsid w:val="00BA29CC"/>
    <w:rsid w:val="00BB4F10"/>
    <w:rsid w:val="00BB7992"/>
    <w:rsid w:val="00BC07C7"/>
    <w:rsid w:val="00BC38E7"/>
    <w:rsid w:val="00BC4554"/>
    <w:rsid w:val="00BC4BCF"/>
    <w:rsid w:val="00BC598B"/>
    <w:rsid w:val="00BC618E"/>
    <w:rsid w:val="00BC61D6"/>
    <w:rsid w:val="00BC634D"/>
    <w:rsid w:val="00BD68C9"/>
    <w:rsid w:val="00BD714F"/>
    <w:rsid w:val="00BD7D45"/>
    <w:rsid w:val="00BE0284"/>
    <w:rsid w:val="00BE3A66"/>
    <w:rsid w:val="00BE3D7A"/>
    <w:rsid w:val="00BE5872"/>
    <w:rsid w:val="00BF0C31"/>
    <w:rsid w:val="00BF1505"/>
    <w:rsid w:val="00BF49CE"/>
    <w:rsid w:val="00BF5F58"/>
    <w:rsid w:val="00C0046D"/>
    <w:rsid w:val="00C06566"/>
    <w:rsid w:val="00C11000"/>
    <w:rsid w:val="00C13AC8"/>
    <w:rsid w:val="00C16712"/>
    <w:rsid w:val="00C167A4"/>
    <w:rsid w:val="00C16A54"/>
    <w:rsid w:val="00C171C2"/>
    <w:rsid w:val="00C2139A"/>
    <w:rsid w:val="00C240A0"/>
    <w:rsid w:val="00C416A1"/>
    <w:rsid w:val="00C44523"/>
    <w:rsid w:val="00C45F08"/>
    <w:rsid w:val="00C50C2D"/>
    <w:rsid w:val="00C57C16"/>
    <w:rsid w:val="00C616A8"/>
    <w:rsid w:val="00C64CF3"/>
    <w:rsid w:val="00C65380"/>
    <w:rsid w:val="00C67F72"/>
    <w:rsid w:val="00C737F8"/>
    <w:rsid w:val="00C7781E"/>
    <w:rsid w:val="00C824F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708"/>
    <w:rsid w:val="00CC708C"/>
    <w:rsid w:val="00CC7506"/>
    <w:rsid w:val="00CD0016"/>
    <w:rsid w:val="00CD05D1"/>
    <w:rsid w:val="00CD0B4C"/>
    <w:rsid w:val="00CD435F"/>
    <w:rsid w:val="00CD7ACA"/>
    <w:rsid w:val="00CE2255"/>
    <w:rsid w:val="00CE29C2"/>
    <w:rsid w:val="00CE3955"/>
    <w:rsid w:val="00CE598C"/>
    <w:rsid w:val="00CF048F"/>
    <w:rsid w:val="00CF5ABF"/>
    <w:rsid w:val="00D021BD"/>
    <w:rsid w:val="00D05F92"/>
    <w:rsid w:val="00D113E8"/>
    <w:rsid w:val="00D14C4F"/>
    <w:rsid w:val="00D216A7"/>
    <w:rsid w:val="00D2538E"/>
    <w:rsid w:val="00D26E5F"/>
    <w:rsid w:val="00D30C31"/>
    <w:rsid w:val="00D3345C"/>
    <w:rsid w:val="00D3354A"/>
    <w:rsid w:val="00D37514"/>
    <w:rsid w:val="00D45C91"/>
    <w:rsid w:val="00D52026"/>
    <w:rsid w:val="00D534B3"/>
    <w:rsid w:val="00D56D92"/>
    <w:rsid w:val="00D61FA7"/>
    <w:rsid w:val="00D719B5"/>
    <w:rsid w:val="00D735FB"/>
    <w:rsid w:val="00D77F09"/>
    <w:rsid w:val="00D83A20"/>
    <w:rsid w:val="00D84C8C"/>
    <w:rsid w:val="00D861A9"/>
    <w:rsid w:val="00D86E20"/>
    <w:rsid w:val="00D93334"/>
    <w:rsid w:val="00DA0D4F"/>
    <w:rsid w:val="00DA428B"/>
    <w:rsid w:val="00DB5A83"/>
    <w:rsid w:val="00DC01EE"/>
    <w:rsid w:val="00DC1A07"/>
    <w:rsid w:val="00DC209C"/>
    <w:rsid w:val="00DC2197"/>
    <w:rsid w:val="00DC3D14"/>
    <w:rsid w:val="00DC6D7D"/>
    <w:rsid w:val="00DD14FD"/>
    <w:rsid w:val="00DD236C"/>
    <w:rsid w:val="00DD2630"/>
    <w:rsid w:val="00DD51BB"/>
    <w:rsid w:val="00DD6989"/>
    <w:rsid w:val="00DE507F"/>
    <w:rsid w:val="00DE6BFA"/>
    <w:rsid w:val="00E0219B"/>
    <w:rsid w:val="00E040D8"/>
    <w:rsid w:val="00E04159"/>
    <w:rsid w:val="00E04FFA"/>
    <w:rsid w:val="00E12C88"/>
    <w:rsid w:val="00E1660D"/>
    <w:rsid w:val="00E23277"/>
    <w:rsid w:val="00E23424"/>
    <w:rsid w:val="00E255E8"/>
    <w:rsid w:val="00E31F3A"/>
    <w:rsid w:val="00E320CE"/>
    <w:rsid w:val="00E3654C"/>
    <w:rsid w:val="00E373B5"/>
    <w:rsid w:val="00E40E45"/>
    <w:rsid w:val="00E470AE"/>
    <w:rsid w:val="00E47598"/>
    <w:rsid w:val="00E53F4D"/>
    <w:rsid w:val="00E546AB"/>
    <w:rsid w:val="00E577E5"/>
    <w:rsid w:val="00E61FBD"/>
    <w:rsid w:val="00E64465"/>
    <w:rsid w:val="00E7004F"/>
    <w:rsid w:val="00E70B88"/>
    <w:rsid w:val="00E70D28"/>
    <w:rsid w:val="00E723E9"/>
    <w:rsid w:val="00E7419D"/>
    <w:rsid w:val="00E77859"/>
    <w:rsid w:val="00E81E85"/>
    <w:rsid w:val="00E84D1C"/>
    <w:rsid w:val="00E96C93"/>
    <w:rsid w:val="00EA09E0"/>
    <w:rsid w:val="00EA11A5"/>
    <w:rsid w:val="00EA27F5"/>
    <w:rsid w:val="00EA601A"/>
    <w:rsid w:val="00EA653B"/>
    <w:rsid w:val="00EA6E10"/>
    <w:rsid w:val="00EB05D9"/>
    <w:rsid w:val="00EB064E"/>
    <w:rsid w:val="00EB0ADE"/>
    <w:rsid w:val="00EB315D"/>
    <w:rsid w:val="00EB3A27"/>
    <w:rsid w:val="00EB6524"/>
    <w:rsid w:val="00EC05F8"/>
    <w:rsid w:val="00EC3AA5"/>
    <w:rsid w:val="00ED0AB9"/>
    <w:rsid w:val="00ED17BD"/>
    <w:rsid w:val="00ED2CE8"/>
    <w:rsid w:val="00ED5B94"/>
    <w:rsid w:val="00ED5F9F"/>
    <w:rsid w:val="00EE0094"/>
    <w:rsid w:val="00EE212B"/>
    <w:rsid w:val="00EE78EE"/>
    <w:rsid w:val="00EF108F"/>
    <w:rsid w:val="00EF2E0D"/>
    <w:rsid w:val="00EF6085"/>
    <w:rsid w:val="00EF7734"/>
    <w:rsid w:val="00F05C64"/>
    <w:rsid w:val="00F1246F"/>
    <w:rsid w:val="00F12590"/>
    <w:rsid w:val="00F160BB"/>
    <w:rsid w:val="00F178F9"/>
    <w:rsid w:val="00F26705"/>
    <w:rsid w:val="00F317EB"/>
    <w:rsid w:val="00F335FB"/>
    <w:rsid w:val="00F35F3F"/>
    <w:rsid w:val="00F4109A"/>
    <w:rsid w:val="00F415FA"/>
    <w:rsid w:val="00F42439"/>
    <w:rsid w:val="00F44FF7"/>
    <w:rsid w:val="00F45BB0"/>
    <w:rsid w:val="00F470AD"/>
    <w:rsid w:val="00F47F7D"/>
    <w:rsid w:val="00F501B6"/>
    <w:rsid w:val="00F50B7B"/>
    <w:rsid w:val="00F54F31"/>
    <w:rsid w:val="00F57AA5"/>
    <w:rsid w:val="00F61E77"/>
    <w:rsid w:val="00F66FE6"/>
    <w:rsid w:val="00F705E6"/>
    <w:rsid w:val="00F70BAD"/>
    <w:rsid w:val="00F70BB5"/>
    <w:rsid w:val="00F7290B"/>
    <w:rsid w:val="00F729E9"/>
    <w:rsid w:val="00F816E4"/>
    <w:rsid w:val="00F83568"/>
    <w:rsid w:val="00F860F5"/>
    <w:rsid w:val="00F9057C"/>
    <w:rsid w:val="00F927DD"/>
    <w:rsid w:val="00F94754"/>
    <w:rsid w:val="00FA0860"/>
    <w:rsid w:val="00FA3549"/>
    <w:rsid w:val="00FA35D0"/>
    <w:rsid w:val="00FA4B34"/>
    <w:rsid w:val="00FA539A"/>
    <w:rsid w:val="00FA7854"/>
    <w:rsid w:val="00FB10C1"/>
    <w:rsid w:val="00FB2360"/>
    <w:rsid w:val="00FB3F32"/>
    <w:rsid w:val="00FB59DB"/>
    <w:rsid w:val="00FB7DEF"/>
    <w:rsid w:val="00FC2529"/>
    <w:rsid w:val="00FC3917"/>
    <w:rsid w:val="00FC4A7C"/>
    <w:rsid w:val="00FC4DD2"/>
    <w:rsid w:val="00FD1FA9"/>
    <w:rsid w:val="00FD29DE"/>
    <w:rsid w:val="00FD4965"/>
    <w:rsid w:val="00FD7D2F"/>
    <w:rsid w:val="00FE1101"/>
    <w:rsid w:val="00FE1F1C"/>
    <w:rsid w:val="00FE23BC"/>
    <w:rsid w:val="00FE43E9"/>
    <w:rsid w:val="00FE4B95"/>
    <w:rsid w:val="00FE7734"/>
    <w:rsid w:val="00FF03FC"/>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27297">
      <w:bodyDiv w:val="1"/>
      <w:marLeft w:val="0"/>
      <w:marRight w:val="0"/>
      <w:marTop w:val="0"/>
      <w:marBottom w:val="0"/>
      <w:divBdr>
        <w:top w:val="none" w:sz="0" w:space="0" w:color="auto"/>
        <w:left w:val="none" w:sz="0" w:space="0" w:color="auto"/>
        <w:bottom w:val="none" w:sz="0" w:space="0" w:color="auto"/>
        <w:right w:val="none" w:sz="0" w:space="0" w:color="auto"/>
      </w:divBdr>
    </w:div>
    <w:div w:id="187846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5C1B-C30B-4EB8-80E8-EBFC2E46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555</Words>
  <Characters>3168</Characters>
  <Application>Microsoft Office Word</Application>
  <DocSecurity>0</DocSecurity>
  <Lines>26</Lines>
  <Paragraphs>7</Paragraphs>
  <ScaleCrop>false</ScaleCrop>
  <Company>Microsoft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35</cp:revision>
  <cp:lastPrinted>2023-03-31T06:58:00Z</cp:lastPrinted>
  <dcterms:created xsi:type="dcterms:W3CDTF">2024-09-24T06:54:00Z</dcterms:created>
  <dcterms:modified xsi:type="dcterms:W3CDTF">2025-08-14T05:24:00Z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