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4736759F" w:rsidR="00770A56" w:rsidRPr="00A0202A" w:rsidRDefault="00F30A0A"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30A0A">
        <w:rPr>
          <w:rFonts w:asciiTheme="minorEastAsia" w:hAnsiTheme="minorEastAsia" w:hint="eastAsia"/>
          <w:sz w:val="28"/>
          <w:szCs w:val="28"/>
        </w:rPr>
        <w:t>北京大学人民医院</w:t>
      </w:r>
      <w:r w:rsidR="00D7536A" w:rsidRPr="00D7536A">
        <w:rPr>
          <w:rFonts w:asciiTheme="minorEastAsia" w:hAnsiTheme="minorEastAsia" w:hint="eastAsia"/>
          <w:sz w:val="28"/>
          <w:szCs w:val="28"/>
        </w:rPr>
        <w:t>UPS电源</w:t>
      </w:r>
      <w:proofErr w:type="gramStart"/>
      <w:r w:rsidR="00D7536A" w:rsidRPr="00D7536A">
        <w:rPr>
          <w:rFonts w:asciiTheme="minorEastAsia" w:hAnsiTheme="minorEastAsia" w:hint="eastAsia"/>
          <w:sz w:val="28"/>
          <w:szCs w:val="28"/>
        </w:rPr>
        <w:t>系统维保服务</w:t>
      </w:r>
      <w:proofErr w:type="gramEnd"/>
      <w:r w:rsidR="00D7536A" w:rsidRPr="00D7536A">
        <w:rPr>
          <w:rFonts w:asciiTheme="minorEastAsia" w:hAnsiTheme="minorEastAsia" w:hint="eastAsia"/>
          <w:sz w:val="28"/>
          <w:szCs w:val="28"/>
        </w:rPr>
        <w:t>项目</w:t>
      </w:r>
      <w:r w:rsidR="00624C19">
        <w:rPr>
          <w:rFonts w:asciiTheme="minorEastAsia" w:hAnsiTheme="minorEastAsia" w:hint="eastAsia"/>
          <w:sz w:val="28"/>
          <w:szCs w:val="28"/>
        </w:rPr>
        <w:t xml:space="preserve"> </w:t>
      </w:r>
      <w:r w:rsidR="00D7536A">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8A796C" w:rsidRPr="00A0202A">
        <w:rPr>
          <w:rFonts w:asciiTheme="minorEastAsia" w:hAnsiTheme="minorEastAsia" w:hint="eastAsia"/>
          <w:sz w:val="28"/>
          <w:szCs w:val="28"/>
        </w:rPr>
        <w:t>采购</w:t>
      </w:r>
      <w:r w:rsidR="00AE73B7" w:rsidRPr="00A0202A">
        <w:rPr>
          <w:rFonts w:asciiTheme="minorEastAsia" w:hAnsiTheme="minorEastAsia" w:hint="eastAsia"/>
          <w:sz w:val="28"/>
          <w:szCs w:val="28"/>
        </w:rPr>
        <w:t>文件</w:t>
      </w:r>
    </w:p>
    <w:p w14:paraId="641648FC" w14:textId="77777777" w:rsidR="00576301" w:rsidRPr="00A0202A"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360D82C"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352473" w:rsidRPr="00A0202A">
        <w:rPr>
          <w:rFonts w:asciiTheme="minorEastAsia" w:hAnsiTheme="minorEastAsia" w:hint="eastAsia"/>
          <w:b/>
          <w:szCs w:val="21"/>
        </w:rPr>
        <w:t>采购</w:t>
      </w:r>
      <w:r w:rsidR="0013507A" w:rsidRPr="00A0202A">
        <w:rPr>
          <w:rFonts w:asciiTheme="minorEastAsia" w:hAnsiTheme="minorEastAsia" w:hint="eastAsia"/>
          <w:b/>
          <w:szCs w:val="21"/>
        </w:rPr>
        <w:t>公告</w:t>
      </w:r>
    </w:p>
    <w:p w14:paraId="3674BFBE" w14:textId="5116E953"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F30A0A" w:rsidRPr="00F30A0A">
        <w:rPr>
          <w:rFonts w:asciiTheme="minorEastAsia" w:hAnsiTheme="minorEastAsia" w:cs="Times New Roman" w:hint="eastAsia"/>
          <w:bCs/>
          <w:szCs w:val="21"/>
        </w:rPr>
        <w:t>北京大学人民医院</w:t>
      </w:r>
      <w:r w:rsidR="00D7536A" w:rsidRPr="00D7536A">
        <w:rPr>
          <w:rFonts w:asciiTheme="minorEastAsia" w:hAnsiTheme="minorEastAsia" w:cs="Times New Roman" w:hint="eastAsia"/>
          <w:bCs/>
          <w:szCs w:val="21"/>
        </w:rPr>
        <w:t>UPS电源</w:t>
      </w:r>
      <w:proofErr w:type="gramStart"/>
      <w:r w:rsidR="00D7536A" w:rsidRPr="00D7536A">
        <w:rPr>
          <w:rFonts w:asciiTheme="minorEastAsia" w:hAnsiTheme="minorEastAsia" w:cs="Times New Roman" w:hint="eastAsia"/>
          <w:bCs/>
          <w:szCs w:val="21"/>
        </w:rPr>
        <w:t>系统维保服务</w:t>
      </w:r>
      <w:proofErr w:type="gramEnd"/>
      <w:r w:rsidR="00D7536A" w:rsidRPr="00D7536A">
        <w:rPr>
          <w:rFonts w:asciiTheme="minorEastAsia" w:hAnsiTheme="minorEastAsia" w:cs="Times New Roman" w:hint="eastAsia"/>
          <w:bCs/>
          <w:szCs w:val="21"/>
        </w:rPr>
        <w:t>项目</w:t>
      </w:r>
    </w:p>
    <w:p w14:paraId="37ECB75D" w14:textId="49CE226D"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北京市西城区</w:t>
      </w:r>
      <w:r w:rsidR="00D7536A">
        <w:rPr>
          <w:rFonts w:asciiTheme="minorEastAsia" w:hAnsiTheme="minorEastAsia" w:cs="Times New Roman" w:hint="eastAsia"/>
          <w:bCs/>
          <w:szCs w:val="21"/>
        </w:rPr>
        <w:t>西直门南大街11号、通州区漷县镇南凤西一路39号</w:t>
      </w:r>
    </w:p>
    <w:p w14:paraId="0F432E60" w14:textId="4BAD2B1D"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D7536A">
        <w:rPr>
          <w:rFonts w:ascii="宋体" w:hAnsi="宋体" w:cs="宋体" w:hint="eastAsia"/>
          <w:kern w:val="0"/>
          <w:szCs w:val="21"/>
        </w:rPr>
        <w:t>医院UPS电源系统需</w:t>
      </w:r>
      <w:proofErr w:type="gramStart"/>
      <w:r w:rsidR="00D7536A">
        <w:rPr>
          <w:rFonts w:ascii="宋体" w:hAnsi="宋体" w:cs="宋体" w:hint="eastAsia"/>
          <w:kern w:val="0"/>
          <w:szCs w:val="21"/>
        </w:rPr>
        <w:t>专业维保以</w:t>
      </w:r>
      <w:proofErr w:type="gramEnd"/>
      <w:r w:rsidR="00D7536A">
        <w:rPr>
          <w:rFonts w:ascii="宋体" w:hAnsi="宋体" w:cs="宋体" w:hint="eastAsia"/>
          <w:kern w:val="0"/>
          <w:szCs w:val="21"/>
        </w:rPr>
        <w:t>保障</w:t>
      </w:r>
      <w:r w:rsidR="00D7536A" w:rsidRPr="00D7536A">
        <w:rPr>
          <w:rFonts w:ascii="宋体" w:hAnsi="宋体" w:cs="宋体" w:hint="eastAsia"/>
          <w:kern w:val="0"/>
          <w:szCs w:val="21"/>
        </w:rPr>
        <w:t>电力系统</w:t>
      </w:r>
      <w:r w:rsidR="00D7536A">
        <w:rPr>
          <w:rFonts w:ascii="宋体" w:hAnsi="宋体" w:cs="宋体" w:hint="eastAsia"/>
          <w:kern w:val="0"/>
          <w:szCs w:val="21"/>
        </w:rPr>
        <w:t>安全运行</w:t>
      </w:r>
      <w:r w:rsidR="00D7536A" w:rsidRPr="00D7536A">
        <w:rPr>
          <w:rFonts w:ascii="宋体" w:hAnsi="宋体" w:cs="宋体" w:hint="eastAsia"/>
          <w:kern w:val="0"/>
          <w:szCs w:val="21"/>
        </w:rPr>
        <w:t>并切实做好运</w:t>
      </w:r>
      <w:proofErr w:type="gramStart"/>
      <w:r w:rsidR="00D7536A" w:rsidRPr="00D7536A">
        <w:rPr>
          <w:rFonts w:ascii="宋体" w:hAnsi="宋体" w:cs="宋体" w:hint="eastAsia"/>
          <w:kern w:val="0"/>
          <w:szCs w:val="21"/>
        </w:rPr>
        <w:t>维管理</w:t>
      </w:r>
      <w:proofErr w:type="gramEnd"/>
      <w:r w:rsidR="00D7536A" w:rsidRPr="00D7536A">
        <w:rPr>
          <w:rFonts w:ascii="宋体" w:hAnsi="宋体" w:cs="宋体" w:hint="eastAsia"/>
          <w:kern w:val="0"/>
          <w:szCs w:val="21"/>
        </w:rPr>
        <w:t>工作</w:t>
      </w:r>
      <w:r w:rsidR="00E809D9" w:rsidRPr="00C37523">
        <w:rPr>
          <w:rFonts w:asciiTheme="minorEastAsia" w:hAnsiTheme="minorEastAsia" w:cs="Times New Roman" w:hint="eastAsia"/>
          <w:bCs/>
          <w:szCs w:val="21"/>
        </w:rPr>
        <w:t>。</w:t>
      </w:r>
    </w:p>
    <w:p w14:paraId="5EFEB4F8" w14:textId="2297E763"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服务期限：</w:t>
      </w:r>
      <w:r w:rsidR="00D7536A">
        <w:rPr>
          <w:rFonts w:asciiTheme="minorEastAsia" w:hAnsiTheme="minorEastAsia" w:cs="Times New Roman" w:hint="eastAsia"/>
          <w:bCs/>
          <w:szCs w:val="21"/>
        </w:rPr>
        <w:t>1</w:t>
      </w:r>
      <w:r w:rsidRPr="00A0202A">
        <w:rPr>
          <w:rFonts w:asciiTheme="minorEastAsia" w:hAnsiTheme="minorEastAsia" w:cs="Times New Roman" w:hint="eastAsia"/>
          <w:bCs/>
          <w:szCs w:val="21"/>
        </w:rPr>
        <w:t>年</w:t>
      </w:r>
    </w:p>
    <w:p w14:paraId="6C718680" w14:textId="0C48FFD2"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采购控制价：</w:t>
      </w:r>
      <w:r w:rsidR="000D17BA" w:rsidRPr="00C37523">
        <w:rPr>
          <w:rFonts w:asciiTheme="minorEastAsia" w:hAnsiTheme="minorEastAsia" w:cs="Times New Roman" w:hint="eastAsia"/>
          <w:bCs/>
          <w:szCs w:val="21"/>
        </w:rPr>
        <w:t>10.</w:t>
      </w:r>
      <w:r w:rsidR="00D7536A">
        <w:rPr>
          <w:rFonts w:asciiTheme="minorEastAsia" w:hAnsiTheme="minorEastAsia" w:cs="Times New Roman" w:hint="eastAsia"/>
          <w:bCs/>
          <w:szCs w:val="21"/>
        </w:rPr>
        <w:t>8612</w:t>
      </w:r>
      <w:r w:rsidRPr="00A0202A">
        <w:rPr>
          <w:rFonts w:asciiTheme="minorEastAsia" w:hAnsiTheme="minorEastAsia" w:cs="Times New Roman" w:hint="eastAsia"/>
          <w:bCs/>
          <w:szCs w:val="21"/>
        </w:rPr>
        <w:t>万元；资金来源：财政性资金。</w:t>
      </w:r>
    </w:p>
    <w:p w14:paraId="5A41D8BB" w14:textId="655F5991" w:rsidR="00B17F0C" w:rsidRPr="00A0202A" w:rsidRDefault="003E04F6"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w:t>
      </w:r>
    </w:p>
    <w:p w14:paraId="7F868950" w14:textId="77777777" w:rsidR="00624C19" w:rsidRPr="00EE1073" w:rsidRDefault="00624C19" w:rsidP="00624C19">
      <w:pPr>
        <w:spacing w:line="560" w:lineRule="exact"/>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674EB48D" w14:textId="77777777" w:rsidR="00624C19" w:rsidRPr="00EE1073" w:rsidRDefault="00624C19" w:rsidP="00624C1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p>
    <w:p w14:paraId="5171740A" w14:textId="77777777" w:rsidR="00624C19" w:rsidRPr="00EE1073" w:rsidRDefault="00624C19" w:rsidP="00624C1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087D9647" w14:textId="77777777" w:rsidR="00624C19" w:rsidRPr="00EE1073" w:rsidRDefault="00624C19" w:rsidP="00624C19">
      <w:pPr>
        <w:spacing w:line="560" w:lineRule="exact"/>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8"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54FAD1D2" w14:textId="51E23402" w:rsidR="00624C19" w:rsidRDefault="00624C19" w:rsidP="00624C19">
      <w:pPr>
        <w:spacing w:line="560" w:lineRule="exact"/>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sidR="00D7536A">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sidR="00D7536A">
        <w:rPr>
          <w:rFonts w:asciiTheme="minorEastAsia" w:hAnsiTheme="minorEastAsia" w:cs="Times New Roman" w:hint="eastAsia"/>
          <w:bCs/>
          <w:szCs w:val="21"/>
        </w:rPr>
        <w:t>6</w:t>
      </w:r>
      <w:r w:rsidRPr="00EE1073">
        <w:rPr>
          <w:rFonts w:asciiTheme="minorEastAsia" w:hAnsiTheme="minorEastAsia" w:cs="Times New Roman" w:hint="eastAsia"/>
          <w:bCs/>
          <w:szCs w:val="21"/>
        </w:rPr>
        <w:t>月至今)承担过类似项目的业绩。（提供合同复印件，至少包含首页及签字页）</w:t>
      </w:r>
    </w:p>
    <w:p w14:paraId="2E5D878F" w14:textId="7FBDF624"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须知内要求提供的其他资料。以上内容复印件加盖公章。</w:t>
      </w:r>
    </w:p>
    <w:p w14:paraId="55263830" w14:textId="42A1FACB"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报名方式：</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人请将上述需提供的所有材料复印件加盖公章，以扫描件的形式发送到以下邮箱：rmyyzcbm@163.com。</w:t>
      </w:r>
    </w:p>
    <w:p w14:paraId="36466EF7" w14:textId="66B6C4F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Pr="00D7536A">
        <w:rPr>
          <w:rFonts w:asciiTheme="minorEastAsia" w:hAnsiTheme="minorEastAsia" w:cs="Times New Roman" w:hint="eastAsia"/>
          <w:bCs/>
          <w:szCs w:val="21"/>
        </w:rPr>
        <w:t xml:space="preserve"> </w:t>
      </w:r>
      <w:r w:rsidR="00D7536A" w:rsidRPr="00D7536A">
        <w:rPr>
          <w:rFonts w:asciiTheme="minorEastAsia" w:hAnsiTheme="minorEastAsia" w:cs="Times New Roman" w:hint="eastAsia"/>
          <w:bCs/>
          <w:szCs w:val="21"/>
        </w:rPr>
        <w:t>UPS电源</w:t>
      </w:r>
      <w:proofErr w:type="gramStart"/>
      <w:r w:rsidR="00D7536A" w:rsidRPr="00D7536A">
        <w:rPr>
          <w:rFonts w:asciiTheme="minorEastAsia" w:hAnsiTheme="minorEastAsia" w:cs="Times New Roman" w:hint="eastAsia"/>
          <w:bCs/>
          <w:szCs w:val="21"/>
        </w:rPr>
        <w:t>系统维保服务</w:t>
      </w:r>
      <w:proofErr w:type="gramEnd"/>
      <w:r w:rsidR="00D7536A" w:rsidRPr="00D7536A">
        <w:rPr>
          <w:rFonts w:asciiTheme="minorEastAsia" w:hAnsiTheme="minorEastAsia" w:cs="Times New Roman" w:hint="eastAsia"/>
          <w:bCs/>
          <w:szCs w:val="21"/>
        </w:rPr>
        <w:t>项目</w:t>
      </w:r>
      <w:r w:rsidRPr="00D7536A">
        <w:rPr>
          <w:rFonts w:asciiTheme="minorEastAsia" w:hAnsiTheme="minorEastAsia" w:cs="Times New Roman" w:hint="eastAsia"/>
          <w:bCs/>
          <w:szCs w:val="21"/>
        </w:rPr>
        <w:t xml:space="preserve"> </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471BD84A" w14:textId="7777777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12457191" w14:textId="736C3387"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报名时间：</w:t>
      </w:r>
      <w:r w:rsidR="00624C19">
        <w:rPr>
          <w:rFonts w:asciiTheme="minorEastAsia" w:hAnsiTheme="minorEastAsia" w:cs="Times New Roman" w:hint="eastAsia"/>
          <w:bCs/>
          <w:szCs w:val="21"/>
        </w:rPr>
        <w:t>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D7536A">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月</w:t>
      </w:r>
      <w:r w:rsidR="00D7536A">
        <w:rPr>
          <w:rFonts w:asciiTheme="minorEastAsia" w:hAnsiTheme="minorEastAsia" w:cs="Times New Roman" w:hint="eastAsia"/>
          <w:bCs/>
          <w:szCs w:val="21"/>
        </w:rPr>
        <w:t>10</w:t>
      </w:r>
      <w:r w:rsidR="00B17F0C" w:rsidRPr="00A0202A">
        <w:rPr>
          <w:rFonts w:asciiTheme="minorEastAsia" w:hAnsiTheme="minorEastAsia" w:cs="Times New Roman" w:hint="eastAsia"/>
          <w:bCs/>
          <w:szCs w:val="21"/>
        </w:rPr>
        <w:t>日9:00——202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D7536A">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月</w:t>
      </w:r>
      <w:r w:rsidR="00D7536A">
        <w:rPr>
          <w:rFonts w:asciiTheme="minorEastAsia" w:hAnsiTheme="minorEastAsia" w:cs="Times New Roman" w:hint="eastAsia"/>
          <w:bCs/>
          <w:szCs w:val="21"/>
        </w:rPr>
        <w:t>16</w:t>
      </w:r>
      <w:r w:rsidR="00B17F0C" w:rsidRPr="00A0202A">
        <w:rPr>
          <w:rFonts w:asciiTheme="minorEastAsia" w:hAnsiTheme="minorEastAsia" w:cs="Times New Roman" w:hint="eastAsia"/>
          <w:bCs/>
          <w:szCs w:val="21"/>
        </w:rPr>
        <w:t>日16:30</w:t>
      </w:r>
    </w:p>
    <w:p w14:paraId="0D22839F" w14:textId="6C11436F"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如有疑问请联系： 88325859苗老师</w:t>
      </w:r>
    </w:p>
    <w:p w14:paraId="00202A3B" w14:textId="2D2B7476"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1</w:t>
      </w:r>
      <w:r w:rsidR="000D17BA">
        <w:rPr>
          <w:rFonts w:asciiTheme="minorEastAsia" w:hAnsiTheme="minorEastAsia" w:cs="Times New Roman" w:hint="eastAsia"/>
          <w:bCs/>
          <w:szCs w:val="21"/>
        </w:rPr>
        <w:t>0</w:t>
      </w:r>
      <w:r w:rsidR="00286F13" w:rsidRPr="00A0202A">
        <w:rPr>
          <w:rFonts w:asciiTheme="minorEastAsia" w:hAnsiTheme="minorEastAsia" w:cs="Times New Roman" w:hint="eastAsia"/>
          <w:bCs/>
          <w:szCs w:val="21"/>
        </w:rPr>
        <w:t>本项目不接受联合体</w:t>
      </w:r>
      <w:r w:rsidR="00D7536A">
        <w:rPr>
          <w:rFonts w:asciiTheme="minorEastAsia" w:hAnsiTheme="minorEastAsia" w:cs="Times New Roman" w:hint="eastAsia"/>
          <w:bCs/>
          <w:szCs w:val="21"/>
        </w:rPr>
        <w:t>响应</w:t>
      </w:r>
      <w:r w:rsidR="00286F13" w:rsidRPr="00A0202A">
        <w:rPr>
          <w:rFonts w:asciiTheme="minorEastAsia" w:hAnsiTheme="minorEastAsia" w:cs="Times New Roman" w:hint="eastAsia"/>
          <w:bCs/>
          <w:szCs w:val="21"/>
        </w:rPr>
        <w:t>。</w:t>
      </w:r>
    </w:p>
    <w:p w14:paraId="5D5314AD" w14:textId="6750C57A" w:rsidR="00D7536A" w:rsidRPr="00D7536A" w:rsidRDefault="00D7536A" w:rsidP="00D7536A">
      <w:pPr>
        <w:widowControl/>
        <w:spacing w:line="360" w:lineRule="exact"/>
        <w:ind w:leftChars="-2" w:left="-4" w:firstLineChars="136" w:firstLine="286"/>
        <w:jc w:val="left"/>
        <w:rPr>
          <w:rFonts w:asciiTheme="minorEastAsia" w:hAnsiTheme="minorEastAsia" w:cs="Times New Roman"/>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1</w:t>
      </w:r>
      <w:r w:rsidRPr="00D7536A">
        <w:rPr>
          <w:rFonts w:asciiTheme="minorEastAsia" w:hAnsiTheme="minorEastAsia" w:cs="Times New Roman" w:hint="eastAsia"/>
          <w:bCs/>
          <w:szCs w:val="21"/>
        </w:rPr>
        <w:t>采购文件详见本公告附件，请直接下载。</w:t>
      </w:r>
    </w:p>
    <w:p w14:paraId="574D1ADF" w14:textId="529157CD"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w:t>
      </w:r>
      <w:r w:rsidRPr="00D7536A">
        <w:rPr>
          <w:rFonts w:asciiTheme="minorEastAsia" w:hAnsiTheme="minorEastAsia" w:cs="Times New Roman" w:hint="eastAsia"/>
          <w:bCs/>
          <w:szCs w:val="21"/>
        </w:rPr>
        <w:t>本公告于北京大学人民医院官方网站发布，请以官方网站信息及附件为准。</w:t>
      </w:r>
    </w:p>
    <w:p w14:paraId="2E8ECE5B" w14:textId="75E6E88F" w:rsidR="00B630CF" w:rsidRPr="00D7536A"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14607472" w14:textId="12E118E2" w:rsidR="005A1878" w:rsidRPr="00A0202A" w:rsidRDefault="005A1878" w:rsidP="005A1878">
      <w:pPr>
        <w:tabs>
          <w:tab w:val="left" w:pos="993"/>
        </w:tabs>
        <w:ind w:firstLineChars="67" w:firstLine="141"/>
        <w:rPr>
          <w:rFonts w:asciiTheme="minorEastAsia" w:hAnsiTheme="minorEastAsia" w:hint="eastAsia"/>
          <w:b/>
          <w:szCs w:val="21"/>
        </w:rPr>
      </w:pPr>
      <w:r>
        <w:rPr>
          <w:rFonts w:asciiTheme="minorEastAsia" w:hAnsiTheme="minorEastAsia" w:hint="eastAsia"/>
          <w:b/>
          <w:szCs w:val="21"/>
        </w:rPr>
        <w:t>一）服务要求</w:t>
      </w:r>
    </w:p>
    <w:p w14:paraId="429B4B24" w14:textId="77777777" w:rsidR="005A1878" w:rsidRDefault="005A1878" w:rsidP="00085ED9">
      <w:pPr>
        <w:numPr>
          <w:ilvl w:val="0"/>
          <w:numId w:val="25"/>
        </w:numPr>
        <w:tabs>
          <w:tab w:val="left" w:pos="993"/>
        </w:tabs>
        <w:spacing w:line="360" w:lineRule="auto"/>
        <w:ind w:firstLineChars="67" w:firstLine="141"/>
      </w:pPr>
      <w:r>
        <w:rPr>
          <w:rFonts w:hint="eastAsia"/>
        </w:rPr>
        <w:lastRenderedPageBreak/>
        <w:t>日常巡检：月度巡检及重大事件（包含但不限于停电检修等）前加检，出具巡检报告（含电池内阻测试、充放电记录）；</w:t>
      </w:r>
    </w:p>
    <w:p w14:paraId="5A9E6EC8" w14:textId="77777777" w:rsidR="005A1878" w:rsidRDefault="005A1878" w:rsidP="00085ED9">
      <w:pPr>
        <w:numPr>
          <w:ilvl w:val="0"/>
          <w:numId w:val="25"/>
        </w:numPr>
        <w:tabs>
          <w:tab w:val="left" w:pos="993"/>
        </w:tabs>
        <w:spacing w:line="360" w:lineRule="auto"/>
        <w:ind w:firstLineChars="67" w:firstLine="141"/>
      </w:pPr>
      <w:r>
        <w:rPr>
          <w:rFonts w:hint="eastAsia"/>
        </w:rPr>
        <w:t>预防性维护：功率模块固件升级、报警清零、老化部件更换（如电池鼓包</w:t>
      </w:r>
      <w:r>
        <w:rPr>
          <w:rFonts w:hint="eastAsia"/>
        </w:rPr>
        <w:t>/</w:t>
      </w:r>
      <w:r>
        <w:rPr>
          <w:rFonts w:hint="eastAsia"/>
        </w:rPr>
        <w:t>漏液必须更换），</w:t>
      </w:r>
      <w:r>
        <w:rPr>
          <w:rFonts w:hint="eastAsia"/>
        </w:rPr>
        <w:t>1000</w:t>
      </w:r>
      <w:r>
        <w:rPr>
          <w:rFonts w:hint="eastAsia"/>
        </w:rPr>
        <w:t>元以下由乙方免费更换；</w:t>
      </w:r>
      <w:proofErr w:type="gramStart"/>
      <w:r>
        <w:rPr>
          <w:rFonts w:hint="eastAsia"/>
          <w:szCs w:val="21"/>
        </w:rPr>
        <w:t>维保过程</w:t>
      </w:r>
      <w:proofErr w:type="gramEnd"/>
      <w:r>
        <w:rPr>
          <w:rFonts w:hint="eastAsia"/>
          <w:szCs w:val="21"/>
        </w:rPr>
        <w:t>中，现场保持整洁，不能影响正常运转。维修过程中涉及电焊，乙方需要办理动火证，并配合甲方完成在镇政府的登记报备。按要求安全施工。</w:t>
      </w:r>
      <w:proofErr w:type="gramStart"/>
      <w:r>
        <w:rPr>
          <w:rFonts w:hint="eastAsia"/>
          <w:szCs w:val="21"/>
        </w:rPr>
        <w:t>维保后</w:t>
      </w:r>
      <w:proofErr w:type="gramEnd"/>
      <w:r>
        <w:rPr>
          <w:rFonts w:hint="eastAsia"/>
          <w:szCs w:val="21"/>
        </w:rPr>
        <w:t>将现场恢复原样，清理现场。</w:t>
      </w:r>
    </w:p>
    <w:p w14:paraId="0B0CCC2C" w14:textId="77777777" w:rsidR="005A1878" w:rsidRDefault="005A1878" w:rsidP="00085ED9">
      <w:pPr>
        <w:numPr>
          <w:ilvl w:val="0"/>
          <w:numId w:val="25"/>
        </w:numPr>
        <w:tabs>
          <w:tab w:val="left" w:pos="993"/>
        </w:tabs>
        <w:spacing w:line="360" w:lineRule="auto"/>
        <w:ind w:firstLineChars="67" w:firstLine="141"/>
      </w:pPr>
      <w:r>
        <w:rPr>
          <w:rFonts w:hint="eastAsia"/>
        </w:rPr>
        <w:t>应急响应：</w:t>
      </w:r>
      <w:r>
        <w:rPr>
          <w:rFonts w:hint="eastAsia"/>
        </w:rPr>
        <w:t>7</w:t>
      </w:r>
      <w:r>
        <w:rPr>
          <w:rFonts w:hint="eastAsia"/>
        </w:rPr>
        <w:t>×</w:t>
      </w:r>
      <w:r>
        <w:rPr>
          <w:rFonts w:hint="eastAsia"/>
        </w:rPr>
        <w:t>24</w:t>
      </w:r>
      <w:r>
        <w:rPr>
          <w:rFonts w:hint="eastAsia"/>
        </w:rPr>
        <w:t>小时故障支持，市区</w:t>
      </w:r>
      <w:r>
        <w:rPr>
          <w:rFonts w:hint="eastAsia"/>
        </w:rPr>
        <w:t>2</w:t>
      </w:r>
      <w:r>
        <w:rPr>
          <w:rFonts w:hint="eastAsia"/>
        </w:rPr>
        <w:t>小时到场，郊区</w:t>
      </w:r>
      <w:r>
        <w:rPr>
          <w:rFonts w:hint="eastAsia"/>
        </w:rPr>
        <w:t>4</w:t>
      </w:r>
      <w:r>
        <w:rPr>
          <w:rFonts w:hint="eastAsia"/>
        </w:rPr>
        <w:t>小时到场；</w:t>
      </w:r>
    </w:p>
    <w:p w14:paraId="05015B7A" w14:textId="4EA118BC" w:rsidR="005A1878" w:rsidRDefault="005A1878" w:rsidP="00085ED9">
      <w:pPr>
        <w:numPr>
          <w:ilvl w:val="0"/>
          <w:numId w:val="25"/>
        </w:numPr>
        <w:tabs>
          <w:tab w:val="left" w:pos="993"/>
        </w:tabs>
        <w:spacing w:line="360" w:lineRule="auto"/>
        <w:ind w:firstLineChars="67" w:firstLine="141"/>
      </w:pPr>
      <w:r>
        <w:rPr>
          <w:rFonts w:hint="eastAsia"/>
        </w:rPr>
        <w:t>备件管理：</w:t>
      </w:r>
      <w:r w:rsidR="00E61940">
        <w:rPr>
          <w:rFonts w:hint="eastAsia"/>
        </w:rPr>
        <w:t>承诺合同签订后建立</w:t>
      </w:r>
      <w:r>
        <w:rPr>
          <w:rFonts w:hint="eastAsia"/>
        </w:rPr>
        <w:t>本地备件库（</w:t>
      </w:r>
      <w:proofErr w:type="gramStart"/>
      <w:r>
        <w:rPr>
          <w:rFonts w:hint="eastAsia"/>
        </w:rPr>
        <w:t>含同型号</w:t>
      </w:r>
      <w:proofErr w:type="gramEnd"/>
      <w:r>
        <w:rPr>
          <w:rFonts w:hint="eastAsia"/>
        </w:rPr>
        <w:t>电池、功率模块），</w:t>
      </w:r>
      <w:r w:rsidR="00E61940">
        <w:rPr>
          <w:rFonts w:hint="eastAsia"/>
        </w:rPr>
        <w:t>或在本地已具备备件库，</w:t>
      </w:r>
      <w:r>
        <w:rPr>
          <w:rFonts w:hint="eastAsia"/>
        </w:rPr>
        <w:t>故障时优先提供备机；</w:t>
      </w:r>
    </w:p>
    <w:p w14:paraId="201F003C" w14:textId="77777777" w:rsidR="005A1878" w:rsidRDefault="005A1878" w:rsidP="00085ED9">
      <w:pPr>
        <w:numPr>
          <w:ilvl w:val="0"/>
          <w:numId w:val="25"/>
        </w:numPr>
        <w:tabs>
          <w:tab w:val="left" w:pos="993"/>
        </w:tabs>
        <w:spacing w:line="360" w:lineRule="auto"/>
        <w:ind w:firstLineChars="67" w:firstLine="141"/>
      </w:pPr>
      <w:r>
        <w:rPr>
          <w:rFonts w:hint="eastAsia"/>
        </w:rPr>
        <w:t>提供技术培训和咨询服务支持；</w:t>
      </w:r>
    </w:p>
    <w:p w14:paraId="46985076" w14:textId="77777777" w:rsidR="005A1878" w:rsidRDefault="005A1878" w:rsidP="00085ED9">
      <w:pPr>
        <w:numPr>
          <w:ilvl w:val="0"/>
          <w:numId w:val="25"/>
        </w:numPr>
        <w:tabs>
          <w:tab w:val="left" w:pos="993"/>
        </w:tabs>
        <w:spacing w:line="360" w:lineRule="auto"/>
        <w:ind w:firstLineChars="67" w:firstLine="141"/>
      </w:pPr>
      <w:r>
        <w:t>系统可用性：</w:t>
      </w:r>
      <w:proofErr w:type="gramStart"/>
      <w:r>
        <w:t>维保后</w:t>
      </w:r>
      <w:proofErr w:type="gramEnd"/>
      <w:r>
        <w:t>UPS</w:t>
      </w:r>
      <w:r>
        <w:t>系统持续供电</w:t>
      </w:r>
      <w:r>
        <w:t>≥99.99%</w:t>
      </w:r>
      <w:r>
        <w:rPr>
          <w:rFonts w:hint="eastAsia"/>
        </w:rPr>
        <w:t>；</w:t>
      </w:r>
    </w:p>
    <w:p w14:paraId="5C53A4FE" w14:textId="77777777" w:rsidR="005A1878" w:rsidRDefault="005A1878" w:rsidP="00085ED9">
      <w:pPr>
        <w:numPr>
          <w:ilvl w:val="0"/>
          <w:numId w:val="25"/>
        </w:numPr>
        <w:tabs>
          <w:tab w:val="left" w:pos="993"/>
        </w:tabs>
        <w:spacing w:line="360" w:lineRule="auto"/>
        <w:ind w:firstLineChars="67" w:firstLine="141"/>
      </w:pPr>
      <w:r>
        <w:t>安全规范：符合《不间断电源设备（</w:t>
      </w:r>
      <w:r>
        <w:t>UPS</w:t>
      </w:r>
      <w:r>
        <w:t>）运维规范》（</w:t>
      </w:r>
      <w:r>
        <w:t>YD/T 1970.10</w:t>
      </w:r>
      <w:r>
        <w:t>）及</w:t>
      </w:r>
      <w:r>
        <w:rPr>
          <w:rFonts w:hint="eastAsia"/>
        </w:rPr>
        <w:t>医疗区域</w:t>
      </w:r>
      <w:proofErr w:type="gramStart"/>
      <w:r>
        <w:rPr>
          <w:rFonts w:hint="eastAsia"/>
        </w:rPr>
        <w:t>不</w:t>
      </w:r>
      <w:proofErr w:type="gramEnd"/>
      <w:r>
        <w:rPr>
          <w:rFonts w:hint="eastAsia"/>
        </w:rPr>
        <w:t>断电维护的</w:t>
      </w:r>
      <w:r>
        <w:t>特殊要求</w:t>
      </w:r>
      <w:r>
        <w:rPr>
          <w:rFonts w:hint="eastAsia"/>
        </w:rPr>
        <w:t>。</w:t>
      </w:r>
    </w:p>
    <w:p w14:paraId="30F70596" w14:textId="0F9E11DA" w:rsidR="005A1878" w:rsidRDefault="005A1878" w:rsidP="00085ED9">
      <w:pPr>
        <w:numPr>
          <w:ilvl w:val="0"/>
          <w:numId w:val="25"/>
        </w:numPr>
        <w:tabs>
          <w:tab w:val="left" w:pos="993"/>
        </w:tabs>
        <w:spacing w:line="360" w:lineRule="auto"/>
        <w:ind w:firstLineChars="67" w:firstLine="141"/>
      </w:pPr>
      <w:proofErr w:type="gramStart"/>
      <w:r>
        <w:rPr>
          <w:rFonts w:hint="eastAsia"/>
        </w:rPr>
        <w:t>维保团队</w:t>
      </w:r>
      <w:proofErr w:type="gramEnd"/>
      <w:r>
        <w:rPr>
          <w:rFonts w:hint="eastAsia"/>
        </w:rPr>
        <w:t>≥</w:t>
      </w:r>
      <w:r>
        <w:rPr>
          <w:rFonts w:hint="eastAsia"/>
        </w:rPr>
        <w:t>3</w:t>
      </w:r>
      <w:r>
        <w:rPr>
          <w:rFonts w:hint="eastAsia"/>
        </w:rPr>
        <w:t>人，其中持低压电工证人员≥</w:t>
      </w:r>
      <w:r>
        <w:rPr>
          <w:rFonts w:hint="eastAsia"/>
        </w:rPr>
        <w:t>2</w:t>
      </w:r>
      <w:r>
        <w:rPr>
          <w:rFonts w:hint="eastAsia"/>
        </w:rPr>
        <w:t>人，提供社保缴纳证明。</w:t>
      </w:r>
    </w:p>
    <w:p w14:paraId="63D8B3E4" w14:textId="77777777" w:rsidR="005A1878" w:rsidRDefault="005A1878" w:rsidP="00085ED9">
      <w:pPr>
        <w:spacing w:line="360" w:lineRule="auto"/>
        <w:ind w:firstLineChars="67" w:firstLine="141"/>
      </w:pPr>
      <w:r>
        <w:rPr>
          <w:rFonts w:asciiTheme="minorEastAsia" w:hAnsiTheme="minorEastAsia" w:cs="宋体" w:hint="eastAsia"/>
          <w:color w:val="000000"/>
          <w:szCs w:val="21"/>
        </w:rPr>
        <w:t>二）</w:t>
      </w:r>
      <w:r>
        <w:rPr>
          <w:rFonts w:hint="eastAsia"/>
        </w:rPr>
        <w:t>合同与交付要求</w:t>
      </w:r>
    </w:p>
    <w:p w14:paraId="0B7A15B6" w14:textId="77777777" w:rsidR="005A1878" w:rsidRDefault="005A1878" w:rsidP="00085ED9">
      <w:pPr>
        <w:numPr>
          <w:ilvl w:val="0"/>
          <w:numId w:val="28"/>
        </w:numPr>
        <w:tabs>
          <w:tab w:val="left" w:pos="993"/>
        </w:tabs>
        <w:spacing w:line="360" w:lineRule="auto"/>
        <w:ind w:firstLine="127"/>
      </w:pPr>
      <w:r>
        <w:rPr>
          <w:rFonts w:hint="eastAsia"/>
        </w:rPr>
        <w:t>交付成果：月度巡检报告、年度健康评估报告、故障维修记录；重大故障需提供根本原因分析及预防方案。</w:t>
      </w:r>
    </w:p>
    <w:p w14:paraId="659F9F76" w14:textId="3D944869" w:rsidR="005A1878" w:rsidRDefault="003B7E2F" w:rsidP="00085ED9">
      <w:pPr>
        <w:numPr>
          <w:ilvl w:val="0"/>
          <w:numId w:val="28"/>
        </w:numPr>
        <w:tabs>
          <w:tab w:val="left" w:pos="993"/>
        </w:tabs>
        <w:spacing w:line="360" w:lineRule="auto"/>
        <w:ind w:firstLine="127"/>
      </w:pPr>
      <w:r>
        <w:rPr>
          <w:rFonts w:hint="eastAsia"/>
        </w:rPr>
        <w:t>合同价款及</w:t>
      </w:r>
      <w:r w:rsidR="005A1878">
        <w:rPr>
          <w:rFonts w:hint="eastAsia"/>
        </w:rPr>
        <w:t>付款：双方确认，</w:t>
      </w:r>
      <w:proofErr w:type="gramStart"/>
      <w:r w:rsidR="005A1878">
        <w:rPr>
          <w:rFonts w:hint="eastAsia"/>
        </w:rPr>
        <w:t>此维护</w:t>
      </w:r>
      <w:proofErr w:type="gramEnd"/>
      <w:r w:rsidR="005A1878">
        <w:rPr>
          <w:rFonts w:hint="eastAsia"/>
        </w:rPr>
        <w:t>保养费为本合同项下甲方需向乙方支付的全部费用，包括但不限于维护费用、合同约定限额以下的零部件采购费、派驻人员驻场费，各阶段的安装、调试、保管、运输、卸载费，以及任何需向第三方缴纳或支付的人工、工作报酬、保险、税费、利润等各项费用，且甲方考虑到了因政策、环境和市场变化等可能影响乙方工作成本的因素。除此之外，甲方无需因本合同向乙方或任何第三方支付任何费用。（本合同有例外规定除外）如有</w:t>
      </w:r>
      <w:r w:rsidR="005A1878">
        <w:rPr>
          <w:rFonts w:hint="eastAsia"/>
        </w:rPr>
        <w:t>UPS</w:t>
      </w:r>
      <w:r w:rsidR="005A1878">
        <w:rPr>
          <w:rFonts w:hint="eastAsia"/>
        </w:rPr>
        <w:t>主机或电池数量发生变化时，按</w:t>
      </w:r>
      <w:proofErr w:type="gramStart"/>
      <w:r w:rsidR="005A1878">
        <w:rPr>
          <w:rFonts w:hint="eastAsia"/>
        </w:rPr>
        <w:t>实际维保</w:t>
      </w:r>
      <w:proofErr w:type="gramEnd"/>
      <w:r w:rsidR="005A1878">
        <w:rPr>
          <w:rFonts w:hint="eastAsia"/>
        </w:rPr>
        <w:t>时间、数量及单价核算</w:t>
      </w:r>
      <w:r w:rsidR="005A1878">
        <w:rPr>
          <w:rFonts w:hint="eastAsia"/>
        </w:rPr>
        <w:t>UPS</w:t>
      </w:r>
      <w:r w:rsidR="005A1878">
        <w:rPr>
          <w:rFonts w:hint="eastAsia"/>
        </w:rPr>
        <w:t>电源系统维保费用，以实际发生结算为准。乙方的维修保养未能达到本合同要求，甲方有权暂不支付乙方维保费，直至乙方</w:t>
      </w:r>
      <w:proofErr w:type="gramStart"/>
      <w:r w:rsidR="005A1878">
        <w:rPr>
          <w:rFonts w:hint="eastAsia"/>
        </w:rPr>
        <w:t>维保达到</w:t>
      </w:r>
      <w:proofErr w:type="gramEnd"/>
      <w:r w:rsidR="005A1878">
        <w:rPr>
          <w:rFonts w:hint="eastAsia"/>
        </w:rPr>
        <w:t>本合同约定。因</w:t>
      </w:r>
      <w:proofErr w:type="gramStart"/>
      <w:r w:rsidR="005A1878">
        <w:rPr>
          <w:rFonts w:hint="eastAsia"/>
        </w:rPr>
        <w:t>乙方维保不</w:t>
      </w:r>
      <w:proofErr w:type="gramEnd"/>
      <w:r w:rsidR="005A1878">
        <w:rPr>
          <w:rFonts w:hint="eastAsia"/>
        </w:rPr>
        <w:t>符合约定给甲方带来损失的，除应当赔偿甲方实际损失外，甲方有权依据本合同直接从维保款中扣除违约金。</w:t>
      </w:r>
    </w:p>
    <w:p w14:paraId="37B5627C" w14:textId="7D8D051E" w:rsidR="005A1878" w:rsidRDefault="005A1878" w:rsidP="00085ED9">
      <w:pPr>
        <w:numPr>
          <w:ilvl w:val="0"/>
          <w:numId w:val="28"/>
        </w:numPr>
        <w:tabs>
          <w:tab w:val="left" w:pos="993"/>
        </w:tabs>
        <w:spacing w:line="360" w:lineRule="auto"/>
        <w:ind w:firstLine="127"/>
      </w:pPr>
      <w:r>
        <w:rPr>
          <w:rFonts w:hint="eastAsia"/>
        </w:rPr>
        <w:t>违约责任：响应超时、未按标准维修等</w:t>
      </w:r>
      <w:r w:rsidR="003B7E2F">
        <w:rPr>
          <w:rFonts w:hint="eastAsia"/>
        </w:rPr>
        <w:t>支付违约金</w:t>
      </w:r>
      <w:r>
        <w:rPr>
          <w:rFonts w:hint="eastAsia"/>
        </w:rPr>
        <w:t>，严重违约终止合同。</w:t>
      </w:r>
    </w:p>
    <w:p w14:paraId="1360146B" w14:textId="6B92B79E" w:rsidR="003B7E2F" w:rsidRDefault="003B7E2F" w:rsidP="00085ED9">
      <w:pPr>
        <w:tabs>
          <w:tab w:val="left" w:pos="993"/>
        </w:tabs>
        <w:spacing w:line="360" w:lineRule="auto"/>
      </w:pPr>
      <w:r>
        <w:rPr>
          <w:rFonts w:hint="eastAsia"/>
        </w:rPr>
        <w:t>三）其他要求：</w:t>
      </w:r>
    </w:p>
    <w:p w14:paraId="37CAE0A1" w14:textId="619CD184" w:rsidR="003B7E2F" w:rsidRDefault="003B7E2F" w:rsidP="00085ED9">
      <w:pPr>
        <w:tabs>
          <w:tab w:val="left" w:pos="993"/>
        </w:tabs>
        <w:spacing w:line="360" w:lineRule="auto"/>
        <w:ind w:firstLineChars="202" w:firstLine="424"/>
        <w:rPr>
          <w:rFonts w:hint="eastAsia"/>
        </w:rPr>
      </w:pPr>
      <w:r>
        <w:rPr>
          <w:rFonts w:hint="eastAsia"/>
        </w:rPr>
        <w:t>1</w:t>
      </w:r>
      <w:r>
        <w:rPr>
          <w:rFonts w:hint="eastAsia"/>
        </w:rPr>
        <w:t>、</w:t>
      </w:r>
      <w:r>
        <w:rPr>
          <w:rFonts w:asciiTheme="minorEastAsia" w:hAnsiTheme="minorEastAsia" w:cstheme="minorEastAsia" w:hint="eastAsia"/>
          <w:szCs w:val="21"/>
        </w:rPr>
        <w:t>低</w:t>
      </w:r>
      <w:r>
        <w:rPr>
          <w:rFonts w:asciiTheme="minorEastAsia" w:hAnsiTheme="minorEastAsia" w:cstheme="minorEastAsia" w:hint="eastAsia"/>
          <w:szCs w:val="21"/>
        </w:rPr>
        <w:t>于1000元的维修项目</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w:t>
      </w:r>
      <w:r>
        <w:rPr>
          <w:rFonts w:asciiTheme="minorEastAsia" w:hAnsiTheme="minorEastAsia" w:cstheme="minorEastAsia" w:hint="eastAsia"/>
          <w:szCs w:val="21"/>
        </w:rPr>
        <w:t>免费维修</w:t>
      </w:r>
      <w:r w:rsidR="00085ED9">
        <w:rPr>
          <w:rFonts w:asciiTheme="minorEastAsia" w:hAnsiTheme="minorEastAsia" w:cstheme="minorEastAsia" w:hint="eastAsia"/>
          <w:szCs w:val="21"/>
        </w:rPr>
        <w:t>，提供配件明细单</w:t>
      </w:r>
      <w:r>
        <w:rPr>
          <w:rFonts w:asciiTheme="minorEastAsia" w:hAnsiTheme="minorEastAsia" w:cstheme="minorEastAsia" w:hint="eastAsia"/>
          <w:szCs w:val="21"/>
        </w:rPr>
        <w:t>。</w:t>
      </w:r>
    </w:p>
    <w:p w14:paraId="14477907" w14:textId="1BE9C951" w:rsidR="005A1878" w:rsidRDefault="00085ED9" w:rsidP="00085ED9">
      <w:pPr>
        <w:widowControl/>
        <w:spacing w:after="220"/>
        <w:ind w:firstLineChars="202" w:firstLine="424"/>
        <w:jc w:val="left"/>
        <w:textAlignment w:val="top"/>
        <w:rPr>
          <w:rFonts w:asciiTheme="minorEastAsia" w:hAnsiTheme="minorEastAsia" w:cs="宋体"/>
          <w:color w:val="000000"/>
          <w:szCs w:val="21"/>
        </w:rPr>
      </w:pPr>
      <w:r>
        <w:rPr>
          <w:rFonts w:asciiTheme="minorEastAsia" w:hAnsiTheme="minorEastAsia" w:cs="宋体" w:hint="eastAsia"/>
          <w:color w:val="000000"/>
          <w:szCs w:val="21"/>
        </w:rPr>
        <w:t>2、维保人员需具备并提供低压电工证。</w:t>
      </w:r>
    </w:p>
    <w:p w14:paraId="75411BAF" w14:textId="198A53A4" w:rsidR="00085ED9" w:rsidRDefault="00085ED9" w:rsidP="00085ED9">
      <w:pPr>
        <w:ind w:firstLine="420"/>
        <w:rPr>
          <w:rFonts w:ascii="宋体" w:eastAsia="宋体" w:hAnsi="宋体" w:cs="宋体" w:hint="eastAsia"/>
          <w:szCs w:val="21"/>
        </w:rPr>
      </w:pPr>
      <w:r>
        <w:rPr>
          <w:rFonts w:asciiTheme="minorEastAsia" w:hAnsiTheme="minorEastAsia" w:cs="宋体" w:hint="eastAsia"/>
          <w:color w:val="000000"/>
          <w:szCs w:val="21"/>
        </w:rPr>
        <w:t>四）</w:t>
      </w:r>
      <w:proofErr w:type="gramStart"/>
      <w:r>
        <w:rPr>
          <w:rFonts w:asciiTheme="minorEastAsia" w:hAnsiTheme="minorEastAsia" w:cs="宋体" w:hint="eastAsia"/>
          <w:color w:val="000000"/>
          <w:szCs w:val="21"/>
        </w:rPr>
        <w:t>维保范围</w:t>
      </w:r>
      <w:proofErr w:type="gramEnd"/>
      <w:r>
        <w:rPr>
          <w:rFonts w:asciiTheme="minorEastAsia" w:hAnsiTheme="minorEastAsia" w:cs="宋体" w:hint="eastAsia"/>
          <w:color w:val="000000"/>
          <w:szCs w:val="21"/>
        </w:rPr>
        <w:t>：</w:t>
      </w:r>
    </w:p>
    <w:p w14:paraId="5DD00002" w14:textId="1BB50D5D" w:rsidR="00085ED9" w:rsidRDefault="00085ED9" w:rsidP="00085ED9">
      <w:pPr>
        <w:ind w:firstLine="420"/>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西直门院区总计5处地点设置有UPS及蓄电池为相关业务负载进行后备供电。</w:t>
      </w:r>
    </w:p>
    <w:tbl>
      <w:tblPr>
        <w:tblW w:w="8495" w:type="dxa"/>
        <w:tblLayout w:type="fixed"/>
        <w:tblLook w:val="04A0" w:firstRow="1" w:lastRow="0" w:firstColumn="1" w:lastColumn="0" w:noHBand="0" w:noVBand="1"/>
      </w:tblPr>
      <w:tblGrid>
        <w:gridCol w:w="755"/>
        <w:gridCol w:w="2352"/>
        <w:gridCol w:w="1065"/>
        <w:gridCol w:w="1170"/>
        <w:gridCol w:w="1233"/>
        <w:gridCol w:w="1110"/>
        <w:gridCol w:w="810"/>
      </w:tblGrid>
      <w:tr w:rsidR="00085ED9" w14:paraId="0F2744D2" w14:textId="77777777" w:rsidTr="00085ED9">
        <w:trPr>
          <w:trHeight w:val="464"/>
        </w:trPr>
        <w:tc>
          <w:tcPr>
            <w:tcW w:w="755" w:type="dxa"/>
            <w:tcBorders>
              <w:top w:val="single" w:sz="4" w:space="0" w:color="auto"/>
              <w:left w:val="single" w:sz="4" w:space="0" w:color="auto"/>
              <w:bottom w:val="single" w:sz="4" w:space="0" w:color="auto"/>
              <w:right w:val="single" w:sz="4" w:space="0" w:color="auto"/>
            </w:tcBorders>
            <w:vAlign w:val="center"/>
          </w:tcPr>
          <w:p w14:paraId="0F9D3B4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序号</w:t>
            </w:r>
          </w:p>
        </w:tc>
        <w:tc>
          <w:tcPr>
            <w:tcW w:w="2352" w:type="dxa"/>
            <w:tcBorders>
              <w:top w:val="single" w:sz="4" w:space="0" w:color="auto"/>
              <w:left w:val="single" w:sz="4" w:space="0" w:color="auto"/>
              <w:bottom w:val="single" w:sz="4" w:space="0" w:color="auto"/>
              <w:right w:val="single" w:sz="4" w:space="0" w:color="auto"/>
            </w:tcBorders>
            <w:vAlign w:val="center"/>
          </w:tcPr>
          <w:p w14:paraId="1DF6B6A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位置</w:t>
            </w:r>
          </w:p>
        </w:tc>
        <w:tc>
          <w:tcPr>
            <w:tcW w:w="1065" w:type="dxa"/>
            <w:tcBorders>
              <w:top w:val="single" w:sz="4" w:space="0" w:color="auto"/>
              <w:left w:val="single" w:sz="4" w:space="0" w:color="auto"/>
              <w:bottom w:val="single" w:sz="4" w:space="0" w:color="auto"/>
              <w:right w:val="single" w:sz="4" w:space="0" w:color="auto"/>
            </w:tcBorders>
            <w:vAlign w:val="center"/>
          </w:tcPr>
          <w:p w14:paraId="1CCA0B8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主机品牌</w:t>
            </w:r>
          </w:p>
        </w:tc>
        <w:tc>
          <w:tcPr>
            <w:tcW w:w="1170" w:type="dxa"/>
            <w:tcBorders>
              <w:top w:val="single" w:sz="4" w:space="0" w:color="auto"/>
              <w:left w:val="single" w:sz="4" w:space="0" w:color="auto"/>
              <w:bottom w:val="single" w:sz="4" w:space="0" w:color="auto"/>
              <w:right w:val="single" w:sz="4" w:space="0" w:color="auto"/>
            </w:tcBorders>
            <w:vAlign w:val="center"/>
          </w:tcPr>
          <w:p w14:paraId="0E29BC6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主机型号</w:t>
            </w:r>
          </w:p>
        </w:tc>
        <w:tc>
          <w:tcPr>
            <w:tcW w:w="1233" w:type="dxa"/>
            <w:tcBorders>
              <w:top w:val="single" w:sz="4" w:space="0" w:color="auto"/>
              <w:left w:val="single" w:sz="4" w:space="0" w:color="auto"/>
              <w:bottom w:val="single" w:sz="4" w:space="0" w:color="auto"/>
              <w:right w:val="single" w:sz="4" w:space="0" w:color="auto"/>
            </w:tcBorders>
            <w:vAlign w:val="center"/>
          </w:tcPr>
          <w:p w14:paraId="722D53E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电池品牌</w:t>
            </w:r>
          </w:p>
        </w:tc>
        <w:tc>
          <w:tcPr>
            <w:tcW w:w="1110" w:type="dxa"/>
            <w:tcBorders>
              <w:top w:val="single" w:sz="4" w:space="0" w:color="auto"/>
              <w:left w:val="single" w:sz="4" w:space="0" w:color="auto"/>
              <w:bottom w:val="single" w:sz="4" w:space="0" w:color="auto"/>
              <w:right w:val="single" w:sz="4" w:space="0" w:color="auto"/>
            </w:tcBorders>
            <w:vAlign w:val="center"/>
          </w:tcPr>
          <w:p w14:paraId="4FF9476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电池型号</w:t>
            </w:r>
          </w:p>
        </w:tc>
        <w:tc>
          <w:tcPr>
            <w:tcW w:w="810" w:type="dxa"/>
            <w:tcBorders>
              <w:top w:val="single" w:sz="4" w:space="0" w:color="auto"/>
              <w:left w:val="single" w:sz="4" w:space="0" w:color="auto"/>
              <w:bottom w:val="single" w:sz="4" w:space="0" w:color="auto"/>
              <w:right w:val="single" w:sz="4" w:space="0" w:color="auto"/>
            </w:tcBorders>
            <w:vAlign w:val="center"/>
          </w:tcPr>
          <w:p w14:paraId="2935C73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数量</w:t>
            </w:r>
          </w:p>
        </w:tc>
      </w:tr>
      <w:tr w:rsidR="00085ED9" w14:paraId="05D06286"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7087F19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2352" w:type="dxa"/>
            <w:tcBorders>
              <w:top w:val="single" w:sz="4" w:space="0" w:color="auto"/>
              <w:left w:val="single" w:sz="4" w:space="0" w:color="auto"/>
              <w:bottom w:val="single" w:sz="4" w:space="0" w:color="auto"/>
              <w:right w:val="single" w:sz="4" w:space="0" w:color="auto"/>
            </w:tcBorders>
            <w:vAlign w:val="center"/>
          </w:tcPr>
          <w:p w14:paraId="2A4C5519" w14:textId="77777777" w:rsidR="00085ED9" w:rsidRDefault="00085ED9" w:rsidP="00085ED9">
            <w:pPr>
              <w:jc w:val="center"/>
              <w:rPr>
                <w:rFonts w:ascii="宋体" w:eastAsia="宋体" w:hAnsi="宋体" w:cs="宋体" w:hint="eastAsia"/>
                <w:szCs w:val="21"/>
              </w:rPr>
            </w:pPr>
            <w:r>
              <w:rPr>
                <w:rFonts w:ascii="宋体" w:eastAsia="宋体" w:hAnsi="宋体" w:cs="宋体" w:hint="eastAsia"/>
                <w:szCs w:val="21"/>
              </w:rPr>
              <w:t>门诊楼3层生殖中心</w:t>
            </w:r>
          </w:p>
          <w:p w14:paraId="4D6963BE"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392室对门通道</w:t>
            </w:r>
          </w:p>
        </w:tc>
        <w:tc>
          <w:tcPr>
            <w:tcW w:w="1065" w:type="dxa"/>
            <w:tcBorders>
              <w:top w:val="single" w:sz="4" w:space="0" w:color="auto"/>
              <w:left w:val="single" w:sz="4" w:space="0" w:color="auto"/>
              <w:bottom w:val="single" w:sz="4" w:space="0" w:color="auto"/>
              <w:right w:val="single" w:sz="4" w:space="0" w:color="auto"/>
            </w:tcBorders>
            <w:vAlign w:val="center"/>
          </w:tcPr>
          <w:p w14:paraId="5F244AAF"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70" w:type="dxa"/>
            <w:tcBorders>
              <w:top w:val="single" w:sz="4" w:space="0" w:color="auto"/>
              <w:left w:val="single" w:sz="4" w:space="0" w:color="auto"/>
              <w:bottom w:val="single" w:sz="4" w:space="0" w:color="auto"/>
              <w:right w:val="single" w:sz="4" w:space="0" w:color="auto"/>
            </w:tcBorders>
            <w:vAlign w:val="center"/>
          </w:tcPr>
          <w:p w14:paraId="0E52138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E3MUPS100KH </w:t>
            </w:r>
          </w:p>
        </w:tc>
        <w:tc>
          <w:tcPr>
            <w:tcW w:w="1233" w:type="dxa"/>
            <w:tcBorders>
              <w:top w:val="single" w:sz="4" w:space="0" w:color="auto"/>
              <w:left w:val="single" w:sz="4" w:space="0" w:color="auto"/>
              <w:bottom w:val="single" w:sz="4" w:space="0" w:color="auto"/>
              <w:right w:val="single" w:sz="4" w:space="0" w:color="auto"/>
            </w:tcBorders>
            <w:vAlign w:val="center"/>
          </w:tcPr>
          <w:p w14:paraId="7DC4413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10" w:type="dxa"/>
            <w:tcBorders>
              <w:top w:val="single" w:sz="4" w:space="0" w:color="auto"/>
              <w:left w:val="single" w:sz="4" w:space="0" w:color="auto"/>
              <w:bottom w:val="single" w:sz="4" w:space="0" w:color="auto"/>
              <w:right w:val="single" w:sz="4" w:space="0" w:color="auto"/>
            </w:tcBorders>
            <w:vAlign w:val="center"/>
          </w:tcPr>
          <w:p w14:paraId="6D05C72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12V150AH</w:t>
            </w:r>
          </w:p>
        </w:tc>
        <w:tc>
          <w:tcPr>
            <w:tcW w:w="810" w:type="dxa"/>
            <w:tcBorders>
              <w:top w:val="single" w:sz="4" w:space="0" w:color="auto"/>
              <w:left w:val="single" w:sz="4" w:space="0" w:color="auto"/>
              <w:bottom w:val="single" w:sz="4" w:space="0" w:color="auto"/>
              <w:right w:val="single" w:sz="4" w:space="0" w:color="auto"/>
            </w:tcBorders>
            <w:vAlign w:val="center"/>
          </w:tcPr>
          <w:p w14:paraId="11B5C84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5D47FECF"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26605A4A"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lastRenderedPageBreak/>
              <w:t>2</w:t>
            </w:r>
          </w:p>
        </w:tc>
        <w:tc>
          <w:tcPr>
            <w:tcW w:w="2352" w:type="dxa"/>
            <w:tcBorders>
              <w:top w:val="single" w:sz="4" w:space="0" w:color="auto"/>
              <w:left w:val="single" w:sz="4" w:space="0" w:color="auto"/>
              <w:bottom w:val="single" w:sz="4" w:space="0" w:color="auto"/>
              <w:right w:val="single" w:sz="4" w:space="0" w:color="auto"/>
            </w:tcBorders>
            <w:vAlign w:val="center"/>
          </w:tcPr>
          <w:p w14:paraId="597497C8" w14:textId="77777777" w:rsidR="00085ED9" w:rsidRDefault="00085ED9" w:rsidP="00085ED9">
            <w:pPr>
              <w:jc w:val="center"/>
              <w:rPr>
                <w:rFonts w:ascii="宋体" w:eastAsia="宋体" w:hAnsi="宋体" w:cs="宋体" w:hint="eastAsia"/>
                <w:szCs w:val="21"/>
              </w:rPr>
            </w:pPr>
            <w:r>
              <w:rPr>
                <w:rFonts w:ascii="宋体" w:eastAsia="宋体" w:hAnsi="宋体" w:cs="宋体" w:hint="eastAsia"/>
                <w:szCs w:val="21"/>
              </w:rPr>
              <w:t>门诊楼3层生殖中心</w:t>
            </w:r>
          </w:p>
          <w:p w14:paraId="68EFB7C2"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391室对门通道</w:t>
            </w:r>
          </w:p>
        </w:tc>
        <w:tc>
          <w:tcPr>
            <w:tcW w:w="1065" w:type="dxa"/>
            <w:tcBorders>
              <w:top w:val="single" w:sz="4" w:space="0" w:color="auto"/>
              <w:left w:val="single" w:sz="4" w:space="0" w:color="auto"/>
              <w:bottom w:val="single" w:sz="4" w:space="0" w:color="auto"/>
              <w:right w:val="single" w:sz="4" w:space="0" w:color="auto"/>
            </w:tcBorders>
            <w:vAlign w:val="center"/>
          </w:tcPr>
          <w:p w14:paraId="4F698117"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70" w:type="dxa"/>
            <w:tcBorders>
              <w:top w:val="single" w:sz="4" w:space="0" w:color="auto"/>
              <w:left w:val="single" w:sz="4" w:space="0" w:color="auto"/>
              <w:bottom w:val="single" w:sz="4" w:space="0" w:color="auto"/>
              <w:right w:val="single" w:sz="4" w:space="0" w:color="auto"/>
            </w:tcBorders>
            <w:vAlign w:val="center"/>
          </w:tcPr>
          <w:p w14:paraId="1D8A339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E3SUPS20KH </w:t>
            </w:r>
          </w:p>
        </w:tc>
        <w:tc>
          <w:tcPr>
            <w:tcW w:w="1233" w:type="dxa"/>
            <w:tcBorders>
              <w:top w:val="single" w:sz="4" w:space="0" w:color="auto"/>
              <w:left w:val="single" w:sz="4" w:space="0" w:color="auto"/>
              <w:bottom w:val="single" w:sz="4" w:space="0" w:color="auto"/>
              <w:right w:val="single" w:sz="4" w:space="0" w:color="auto"/>
            </w:tcBorders>
            <w:vAlign w:val="center"/>
          </w:tcPr>
          <w:p w14:paraId="59EAC2D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10" w:type="dxa"/>
            <w:tcBorders>
              <w:top w:val="single" w:sz="4" w:space="0" w:color="auto"/>
              <w:left w:val="single" w:sz="4" w:space="0" w:color="auto"/>
              <w:bottom w:val="single" w:sz="4" w:space="0" w:color="auto"/>
              <w:right w:val="single" w:sz="4" w:space="0" w:color="auto"/>
            </w:tcBorders>
            <w:vAlign w:val="center"/>
          </w:tcPr>
          <w:p w14:paraId="1E424DF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12V38AH</w:t>
            </w:r>
          </w:p>
        </w:tc>
        <w:tc>
          <w:tcPr>
            <w:tcW w:w="810" w:type="dxa"/>
            <w:tcBorders>
              <w:top w:val="single" w:sz="4" w:space="0" w:color="auto"/>
              <w:left w:val="single" w:sz="4" w:space="0" w:color="auto"/>
              <w:bottom w:val="single" w:sz="4" w:space="0" w:color="auto"/>
              <w:right w:val="single" w:sz="4" w:space="0" w:color="auto"/>
            </w:tcBorders>
            <w:vAlign w:val="center"/>
          </w:tcPr>
          <w:p w14:paraId="70B4A5C2"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r>
      <w:tr w:rsidR="00085ED9" w14:paraId="1B7CA596"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2E072471"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w:t>
            </w:r>
          </w:p>
        </w:tc>
        <w:tc>
          <w:tcPr>
            <w:tcW w:w="2352" w:type="dxa"/>
            <w:tcBorders>
              <w:top w:val="single" w:sz="4" w:space="0" w:color="auto"/>
              <w:left w:val="single" w:sz="4" w:space="0" w:color="auto"/>
              <w:bottom w:val="single" w:sz="4" w:space="0" w:color="auto"/>
              <w:right w:val="single" w:sz="4" w:space="0" w:color="auto"/>
            </w:tcBorders>
            <w:vAlign w:val="center"/>
          </w:tcPr>
          <w:p w14:paraId="630DC35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门诊楼1层日间手术室</w:t>
            </w:r>
          </w:p>
        </w:tc>
        <w:tc>
          <w:tcPr>
            <w:tcW w:w="1065" w:type="dxa"/>
            <w:tcBorders>
              <w:top w:val="single" w:sz="4" w:space="0" w:color="auto"/>
              <w:left w:val="single" w:sz="4" w:space="0" w:color="auto"/>
              <w:bottom w:val="single" w:sz="4" w:space="0" w:color="auto"/>
              <w:right w:val="single" w:sz="4" w:space="0" w:color="auto"/>
            </w:tcBorders>
            <w:vAlign w:val="center"/>
          </w:tcPr>
          <w:p w14:paraId="220BB49A"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szCs w:val="21"/>
              </w:rPr>
              <w:t>艾沃生</w:t>
            </w:r>
            <w:proofErr w:type="gramEnd"/>
          </w:p>
        </w:tc>
        <w:tc>
          <w:tcPr>
            <w:tcW w:w="1170" w:type="dxa"/>
            <w:tcBorders>
              <w:top w:val="single" w:sz="4" w:space="0" w:color="auto"/>
              <w:left w:val="single" w:sz="4" w:space="0" w:color="auto"/>
              <w:bottom w:val="single" w:sz="4" w:space="0" w:color="auto"/>
              <w:right w:val="single" w:sz="4" w:space="0" w:color="auto"/>
            </w:tcBorders>
            <w:vAlign w:val="center"/>
          </w:tcPr>
          <w:p w14:paraId="361C432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3C3160KS UPS</w:t>
            </w:r>
          </w:p>
        </w:tc>
        <w:tc>
          <w:tcPr>
            <w:tcW w:w="1233" w:type="dxa"/>
            <w:tcBorders>
              <w:top w:val="single" w:sz="4" w:space="0" w:color="auto"/>
              <w:left w:val="single" w:sz="4" w:space="0" w:color="auto"/>
              <w:bottom w:val="single" w:sz="4" w:space="0" w:color="auto"/>
              <w:right w:val="single" w:sz="4" w:space="0" w:color="auto"/>
            </w:tcBorders>
            <w:vAlign w:val="center"/>
          </w:tcPr>
          <w:p w14:paraId="7549D6E8"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szCs w:val="21"/>
              </w:rPr>
              <w:t>艾沃生</w:t>
            </w:r>
            <w:proofErr w:type="gramEnd"/>
          </w:p>
        </w:tc>
        <w:tc>
          <w:tcPr>
            <w:tcW w:w="1110" w:type="dxa"/>
            <w:tcBorders>
              <w:top w:val="single" w:sz="4" w:space="0" w:color="auto"/>
              <w:left w:val="single" w:sz="4" w:space="0" w:color="auto"/>
              <w:bottom w:val="single" w:sz="4" w:space="0" w:color="auto"/>
              <w:right w:val="single" w:sz="4" w:space="0" w:color="auto"/>
            </w:tcBorders>
            <w:vAlign w:val="center"/>
          </w:tcPr>
          <w:p w14:paraId="2CC6800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12V200AH</w:t>
            </w:r>
          </w:p>
        </w:tc>
        <w:tc>
          <w:tcPr>
            <w:tcW w:w="810" w:type="dxa"/>
            <w:tcBorders>
              <w:top w:val="single" w:sz="4" w:space="0" w:color="auto"/>
              <w:left w:val="single" w:sz="4" w:space="0" w:color="auto"/>
              <w:bottom w:val="single" w:sz="4" w:space="0" w:color="auto"/>
              <w:right w:val="single" w:sz="4" w:space="0" w:color="auto"/>
            </w:tcBorders>
            <w:vAlign w:val="center"/>
          </w:tcPr>
          <w:p w14:paraId="5629C523"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r>
      <w:tr w:rsidR="00085ED9" w14:paraId="063C43DA"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17E9251D"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4</w:t>
            </w:r>
          </w:p>
        </w:tc>
        <w:tc>
          <w:tcPr>
            <w:tcW w:w="2352" w:type="dxa"/>
            <w:tcBorders>
              <w:top w:val="single" w:sz="4" w:space="0" w:color="auto"/>
              <w:left w:val="single" w:sz="4" w:space="0" w:color="auto"/>
              <w:bottom w:val="single" w:sz="4" w:space="0" w:color="auto"/>
              <w:right w:val="single" w:sz="4" w:space="0" w:color="auto"/>
            </w:tcBorders>
            <w:vAlign w:val="center"/>
          </w:tcPr>
          <w:p w14:paraId="6641972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b/>
                <w:bCs/>
                <w:szCs w:val="21"/>
              </w:rPr>
              <w:t>急诊楼4层手术室疼痛科</w:t>
            </w:r>
          </w:p>
        </w:tc>
        <w:tc>
          <w:tcPr>
            <w:tcW w:w="1065" w:type="dxa"/>
            <w:tcBorders>
              <w:top w:val="single" w:sz="4" w:space="0" w:color="auto"/>
              <w:left w:val="single" w:sz="4" w:space="0" w:color="auto"/>
              <w:bottom w:val="single" w:sz="4" w:space="0" w:color="auto"/>
              <w:right w:val="single" w:sz="4" w:space="0" w:color="auto"/>
            </w:tcBorders>
            <w:vAlign w:val="center"/>
          </w:tcPr>
          <w:p w14:paraId="7D50E0A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b/>
                <w:bCs/>
                <w:szCs w:val="21"/>
              </w:rPr>
              <w:t>山顿</w:t>
            </w:r>
          </w:p>
        </w:tc>
        <w:tc>
          <w:tcPr>
            <w:tcW w:w="1170" w:type="dxa"/>
            <w:tcBorders>
              <w:top w:val="single" w:sz="4" w:space="0" w:color="auto"/>
              <w:left w:val="single" w:sz="4" w:space="0" w:color="auto"/>
              <w:bottom w:val="single" w:sz="4" w:space="0" w:color="auto"/>
              <w:right w:val="single" w:sz="4" w:space="0" w:color="auto"/>
            </w:tcBorders>
            <w:vAlign w:val="center"/>
          </w:tcPr>
          <w:p w14:paraId="22C6471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b/>
                <w:bCs/>
                <w:szCs w:val="21"/>
              </w:rPr>
              <w:t>3C330KS UPS</w:t>
            </w:r>
          </w:p>
        </w:tc>
        <w:tc>
          <w:tcPr>
            <w:tcW w:w="1233" w:type="dxa"/>
            <w:tcBorders>
              <w:top w:val="single" w:sz="4" w:space="0" w:color="auto"/>
              <w:left w:val="single" w:sz="4" w:space="0" w:color="auto"/>
              <w:bottom w:val="single" w:sz="4" w:space="0" w:color="auto"/>
              <w:right w:val="single" w:sz="4" w:space="0" w:color="auto"/>
            </w:tcBorders>
            <w:vAlign w:val="center"/>
          </w:tcPr>
          <w:p w14:paraId="2BA15B9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b/>
                <w:bCs/>
                <w:szCs w:val="21"/>
              </w:rPr>
              <w:t>山顿</w:t>
            </w:r>
          </w:p>
        </w:tc>
        <w:tc>
          <w:tcPr>
            <w:tcW w:w="1110" w:type="dxa"/>
            <w:tcBorders>
              <w:top w:val="single" w:sz="4" w:space="0" w:color="auto"/>
              <w:left w:val="single" w:sz="4" w:space="0" w:color="auto"/>
              <w:bottom w:val="single" w:sz="4" w:space="0" w:color="auto"/>
              <w:right w:val="single" w:sz="4" w:space="0" w:color="auto"/>
            </w:tcBorders>
            <w:vAlign w:val="center"/>
          </w:tcPr>
          <w:p w14:paraId="6842EEA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b/>
                <w:bCs/>
                <w:szCs w:val="21"/>
              </w:rPr>
              <w:t>12V38AH</w:t>
            </w:r>
          </w:p>
        </w:tc>
        <w:tc>
          <w:tcPr>
            <w:tcW w:w="810" w:type="dxa"/>
            <w:tcBorders>
              <w:top w:val="single" w:sz="4" w:space="0" w:color="auto"/>
              <w:left w:val="single" w:sz="4" w:space="0" w:color="auto"/>
              <w:bottom w:val="single" w:sz="4" w:space="0" w:color="auto"/>
              <w:right w:val="single" w:sz="4" w:space="0" w:color="auto"/>
            </w:tcBorders>
            <w:vAlign w:val="center"/>
          </w:tcPr>
          <w:p w14:paraId="6ACAEEE9"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r>
      <w:tr w:rsidR="00085ED9" w14:paraId="69C220E1"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5103C88D"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5</w:t>
            </w:r>
          </w:p>
        </w:tc>
        <w:tc>
          <w:tcPr>
            <w:tcW w:w="2352" w:type="dxa"/>
            <w:tcBorders>
              <w:top w:val="single" w:sz="4" w:space="0" w:color="auto"/>
              <w:left w:val="single" w:sz="4" w:space="0" w:color="auto"/>
              <w:bottom w:val="single" w:sz="4" w:space="0" w:color="auto"/>
              <w:right w:val="single" w:sz="4" w:space="0" w:color="auto"/>
            </w:tcBorders>
            <w:vAlign w:val="center"/>
          </w:tcPr>
          <w:p w14:paraId="1931B892"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急诊楼4层手术室（北侧）</w:t>
            </w:r>
          </w:p>
        </w:tc>
        <w:tc>
          <w:tcPr>
            <w:tcW w:w="1065" w:type="dxa"/>
            <w:tcBorders>
              <w:top w:val="single" w:sz="4" w:space="0" w:color="auto"/>
              <w:left w:val="single" w:sz="4" w:space="0" w:color="auto"/>
              <w:bottom w:val="single" w:sz="4" w:space="0" w:color="auto"/>
              <w:right w:val="single" w:sz="4" w:space="0" w:color="auto"/>
            </w:tcBorders>
            <w:vAlign w:val="center"/>
          </w:tcPr>
          <w:p w14:paraId="2382695F"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山顿</w:t>
            </w:r>
          </w:p>
        </w:tc>
        <w:tc>
          <w:tcPr>
            <w:tcW w:w="1170" w:type="dxa"/>
            <w:tcBorders>
              <w:top w:val="single" w:sz="4" w:space="0" w:color="auto"/>
              <w:left w:val="single" w:sz="4" w:space="0" w:color="auto"/>
              <w:bottom w:val="single" w:sz="4" w:space="0" w:color="auto"/>
              <w:right w:val="single" w:sz="4" w:space="0" w:color="auto"/>
            </w:tcBorders>
            <w:vAlign w:val="center"/>
          </w:tcPr>
          <w:p w14:paraId="5D111B0E"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3C320KS UPS</w:t>
            </w:r>
          </w:p>
        </w:tc>
        <w:tc>
          <w:tcPr>
            <w:tcW w:w="1233" w:type="dxa"/>
            <w:tcBorders>
              <w:top w:val="single" w:sz="4" w:space="0" w:color="auto"/>
              <w:left w:val="single" w:sz="4" w:space="0" w:color="auto"/>
              <w:bottom w:val="single" w:sz="4" w:space="0" w:color="auto"/>
              <w:right w:val="single" w:sz="4" w:space="0" w:color="auto"/>
            </w:tcBorders>
            <w:vAlign w:val="center"/>
          </w:tcPr>
          <w:p w14:paraId="7447D51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山顿</w:t>
            </w:r>
          </w:p>
        </w:tc>
        <w:tc>
          <w:tcPr>
            <w:tcW w:w="1110" w:type="dxa"/>
            <w:tcBorders>
              <w:top w:val="single" w:sz="4" w:space="0" w:color="auto"/>
              <w:left w:val="single" w:sz="4" w:space="0" w:color="auto"/>
              <w:bottom w:val="single" w:sz="4" w:space="0" w:color="auto"/>
              <w:right w:val="single" w:sz="4" w:space="0" w:color="auto"/>
            </w:tcBorders>
            <w:vAlign w:val="center"/>
          </w:tcPr>
          <w:p w14:paraId="02C751A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12V24AH</w:t>
            </w:r>
          </w:p>
        </w:tc>
        <w:tc>
          <w:tcPr>
            <w:tcW w:w="810" w:type="dxa"/>
            <w:tcBorders>
              <w:top w:val="single" w:sz="4" w:space="0" w:color="auto"/>
              <w:left w:val="single" w:sz="4" w:space="0" w:color="auto"/>
              <w:bottom w:val="single" w:sz="4" w:space="0" w:color="auto"/>
              <w:right w:val="single" w:sz="4" w:space="0" w:color="auto"/>
            </w:tcBorders>
            <w:vAlign w:val="center"/>
          </w:tcPr>
          <w:p w14:paraId="3394AD1E"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r>
      <w:tr w:rsidR="00085ED9" w14:paraId="1301CB0B" w14:textId="77777777" w:rsidTr="00085ED9">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5774456F"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6</w:t>
            </w:r>
          </w:p>
        </w:tc>
        <w:tc>
          <w:tcPr>
            <w:tcW w:w="2352" w:type="dxa"/>
            <w:tcBorders>
              <w:top w:val="single" w:sz="4" w:space="0" w:color="auto"/>
              <w:left w:val="single" w:sz="4" w:space="0" w:color="auto"/>
              <w:bottom w:val="single" w:sz="4" w:space="0" w:color="auto"/>
              <w:right w:val="single" w:sz="4" w:space="0" w:color="auto"/>
            </w:tcBorders>
            <w:vAlign w:val="center"/>
          </w:tcPr>
          <w:p w14:paraId="22988A2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急诊2层检验科 强电井</w:t>
            </w:r>
          </w:p>
        </w:tc>
        <w:tc>
          <w:tcPr>
            <w:tcW w:w="1065" w:type="dxa"/>
            <w:tcBorders>
              <w:top w:val="single" w:sz="4" w:space="0" w:color="auto"/>
              <w:left w:val="single" w:sz="4" w:space="0" w:color="auto"/>
              <w:bottom w:val="single" w:sz="4" w:space="0" w:color="auto"/>
              <w:right w:val="single" w:sz="4" w:space="0" w:color="auto"/>
            </w:tcBorders>
            <w:vAlign w:val="center"/>
          </w:tcPr>
          <w:p w14:paraId="50F95B1A" w14:textId="77777777" w:rsidR="00085ED9" w:rsidRDefault="00085ED9" w:rsidP="00085ED9">
            <w:pPr>
              <w:widowControl/>
              <w:jc w:val="center"/>
              <w:textAlignment w:val="center"/>
              <w:rPr>
                <w:rFonts w:ascii="宋体" w:eastAsia="宋体" w:hAnsi="宋体" w:cs="宋体" w:hint="eastAsia"/>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0928D93A" w14:textId="77777777" w:rsidR="00085ED9" w:rsidRDefault="00085ED9" w:rsidP="00085ED9">
            <w:pPr>
              <w:widowControl/>
              <w:jc w:val="center"/>
              <w:textAlignment w:val="center"/>
              <w:rPr>
                <w:rFonts w:ascii="宋体" w:eastAsia="宋体" w:hAnsi="宋体" w:cs="宋体" w:hint="eastAsia"/>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7F22454E" w14:textId="77777777" w:rsidR="00085ED9" w:rsidRDefault="00085ED9" w:rsidP="00085ED9">
            <w:pPr>
              <w:widowControl/>
              <w:jc w:val="center"/>
              <w:textAlignment w:val="center"/>
              <w:rPr>
                <w:rFonts w:ascii="宋体" w:eastAsia="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0C9CD3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szCs w:val="21"/>
              </w:rPr>
              <w:t>12V40Ah</w:t>
            </w:r>
          </w:p>
        </w:tc>
        <w:tc>
          <w:tcPr>
            <w:tcW w:w="810" w:type="dxa"/>
            <w:tcBorders>
              <w:top w:val="single" w:sz="4" w:space="0" w:color="auto"/>
              <w:left w:val="single" w:sz="4" w:space="0" w:color="auto"/>
              <w:bottom w:val="single" w:sz="4" w:space="0" w:color="auto"/>
              <w:right w:val="single" w:sz="4" w:space="0" w:color="auto"/>
            </w:tcBorders>
            <w:vAlign w:val="center"/>
          </w:tcPr>
          <w:p w14:paraId="38D308B5" w14:textId="77777777" w:rsidR="00085ED9" w:rsidRDefault="00085ED9" w:rsidP="00085ED9">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2节</w:t>
            </w:r>
          </w:p>
        </w:tc>
      </w:tr>
    </w:tbl>
    <w:p w14:paraId="46D71CD1" w14:textId="77777777" w:rsidR="00085ED9" w:rsidRDefault="00085ED9" w:rsidP="00085ED9">
      <w:pPr>
        <w:ind w:firstLine="420"/>
        <w:rPr>
          <w:rFonts w:ascii="宋体" w:eastAsia="宋体" w:hAnsi="宋体" w:cs="宋体" w:hint="eastAsia"/>
          <w:szCs w:val="21"/>
        </w:rPr>
      </w:pPr>
      <w:r>
        <w:rPr>
          <w:rFonts w:ascii="宋体" w:eastAsia="宋体" w:hAnsi="宋体" w:cs="宋体" w:hint="eastAsia"/>
          <w:szCs w:val="21"/>
        </w:rPr>
        <w:t>通州院区总计12处地点设置有UPS及蓄电池为相关业务负载进行后备供电。</w:t>
      </w:r>
    </w:p>
    <w:tbl>
      <w:tblPr>
        <w:tblW w:w="8495" w:type="dxa"/>
        <w:tblLayout w:type="fixed"/>
        <w:tblLook w:val="04A0" w:firstRow="1" w:lastRow="0" w:firstColumn="1" w:lastColumn="0" w:noHBand="0" w:noVBand="1"/>
      </w:tblPr>
      <w:tblGrid>
        <w:gridCol w:w="755"/>
        <w:gridCol w:w="2352"/>
        <w:gridCol w:w="1065"/>
        <w:gridCol w:w="1170"/>
        <w:gridCol w:w="1233"/>
        <w:gridCol w:w="1110"/>
        <w:gridCol w:w="810"/>
      </w:tblGrid>
      <w:tr w:rsidR="00085ED9" w14:paraId="261450CC" w14:textId="77777777" w:rsidTr="00085ED9">
        <w:trPr>
          <w:trHeight w:val="464"/>
        </w:trPr>
        <w:tc>
          <w:tcPr>
            <w:tcW w:w="755" w:type="dxa"/>
            <w:tcBorders>
              <w:top w:val="single" w:sz="4" w:space="0" w:color="000000"/>
              <w:left w:val="single" w:sz="8" w:space="0" w:color="000000"/>
              <w:bottom w:val="single" w:sz="4" w:space="0" w:color="000000"/>
              <w:right w:val="single" w:sz="4" w:space="0" w:color="000000"/>
            </w:tcBorders>
            <w:vAlign w:val="center"/>
          </w:tcPr>
          <w:p w14:paraId="45796421"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序号</w:t>
            </w:r>
          </w:p>
        </w:tc>
        <w:tc>
          <w:tcPr>
            <w:tcW w:w="2352" w:type="dxa"/>
            <w:tcBorders>
              <w:top w:val="single" w:sz="4" w:space="0" w:color="000000"/>
              <w:left w:val="nil"/>
              <w:bottom w:val="single" w:sz="4" w:space="0" w:color="000000"/>
              <w:right w:val="single" w:sz="4" w:space="0" w:color="000000"/>
            </w:tcBorders>
            <w:vAlign w:val="center"/>
          </w:tcPr>
          <w:p w14:paraId="5D03168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位置</w:t>
            </w:r>
          </w:p>
        </w:tc>
        <w:tc>
          <w:tcPr>
            <w:tcW w:w="1065" w:type="dxa"/>
            <w:tcBorders>
              <w:top w:val="single" w:sz="4" w:space="0" w:color="000000"/>
              <w:left w:val="nil"/>
              <w:bottom w:val="single" w:sz="4" w:space="0" w:color="000000"/>
              <w:right w:val="single" w:sz="4" w:space="0" w:color="000000"/>
            </w:tcBorders>
            <w:vAlign w:val="center"/>
          </w:tcPr>
          <w:p w14:paraId="5A8469B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主机品牌</w:t>
            </w:r>
          </w:p>
        </w:tc>
        <w:tc>
          <w:tcPr>
            <w:tcW w:w="1170" w:type="dxa"/>
            <w:tcBorders>
              <w:top w:val="single" w:sz="4" w:space="0" w:color="000000"/>
              <w:left w:val="nil"/>
              <w:bottom w:val="single" w:sz="4" w:space="0" w:color="000000"/>
              <w:right w:val="single" w:sz="4" w:space="0" w:color="000000"/>
            </w:tcBorders>
            <w:vAlign w:val="center"/>
          </w:tcPr>
          <w:p w14:paraId="24D8C3E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主机型号</w:t>
            </w:r>
          </w:p>
        </w:tc>
        <w:tc>
          <w:tcPr>
            <w:tcW w:w="1233" w:type="dxa"/>
            <w:tcBorders>
              <w:top w:val="single" w:sz="4" w:space="0" w:color="000000"/>
              <w:left w:val="nil"/>
              <w:bottom w:val="single" w:sz="4" w:space="0" w:color="000000"/>
              <w:right w:val="single" w:sz="4" w:space="0" w:color="000000"/>
            </w:tcBorders>
            <w:vAlign w:val="center"/>
          </w:tcPr>
          <w:p w14:paraId="2ADFA19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电池品牌</w:t>
            </w:r>
          </w:p>
        </w:tc>
        <w:tc>
          <w:tcPr>
            <w:tcW w:w="1110" w:type="dxa"/>
            <w:tcBorders>
              <w:top w:val="single" w:sz="4" w:space="0" w:color="000000"/>
              <w:left w:val="nil"/>
              <w:bottom w:val="single" w:sz="4" w:space="0" w:color="000000"/>
              <w:right w:val="single" w:sz="4" w:space="0" w:color="000000"/>
            </w:tcBorders>
            <w:vAlign w:val="center"/>
          </w:tcPr>
          <w:p w14:paraId="6047450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电池型号</w:t>
            </w:r>
          </w:p>
        </w:tc>
        <w:tc>
          <w:tcPr>
            <w:tcW w:w="810" w:type="dxa"/>
            <w:tcBorders>
              <w:top w:val="single" w:sz="4" w:space="0" w:color="000000"/>
              <w:left w:val="nil"/>
              <w:bottom w:val="single" w:sz="4" w:space="0" w:color="000000"/>
              <w:right w:val="single" w:sz="4" w:space="0" w:color="000000"/>
            </w:tcBorders>
            <w:vAlign w:val="center"/>
          </w:tcPr>
          <w:p w14:paraId="292FB3E0"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数量</w:t>
            </w:r>
          </w:p>
        </w:tc>
      </w:tr>
      <w:tr w:rsidR="00085ED9" w14:paraId="391F953D" w14:textId="77777777" w:rsidTr="00085ED9">
        <w:trPr>
          <w:trHeight w:val="499"/>
        </w:trPr>
        <w:tc>
          <w:tcPr>
            <w:tcW w:w="755" w:type="dxa"/>
            <w:tcBorders>
              <w:top w:val="nil"/>
              <w:left w:val="single" w:sz="8" w:space="0" w:color="000000"/>
              <w:bottom w:val="single" w:sz="4" w:space="0" w:color="000000"/>
              <w:right w:val="single" w:sz="4" w:space="0" w:color="000000"/>
            </w:tcBorders>
            <w:vAlign w:val="center"/>
          </w:tcPr>
          <w:p w14:paraId="746C7354"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2352" w:type="dxa"/>
            <w:tcBorders>
              <w:top w:val="nil"/>
              <w:left w:val="nil"/>
              <w:bottom w:val="single" w:sz="4" w:space="0" w:color="000000"/>
              <w:right w:val="single" w:sz="4" w:space="0" w:color="000000"/>
            </w:tcBorders>
            <w:vAlign w:val="center"/>
          </w:tcPr>
          <w:p w14:paraId="7F9159D1"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B2-2043</w:t>
            </w:r>
          </w:p>
        </w:tc>
        <w:tc>
          <w:tcPr>
            <w:tcW w:w="1065" w:type="dxa"/>
            <w:tcBorders>
              <w:top w:val="nil"/>
              <w:left w:val="nil"/>
              <w:bottom w:val="single" w:sz="4" w:space="0" w:color="000000"/>
              <w:right w:val="single" w:sz="4" w:space="0" w:color="000000"/>
            </w:tcBorders>
            <w:vAlign w:val="center"/>
          </w:tcPr>
          <w:p w14:paraId="062FB452"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6F2557F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P20KL-33</w:t>
            </w:r>
          </w:p>
        </w:tc>
        <w:tc>
          <w:tcPr>
            <w:tcW w:w="1233" w:type="dxa"/>
            <w:tcBorders>
              <w:top w:val="nil"/>
              <w:left w:val="nil"/>
              <w:bottom w:val="single" w:sz="4" w:space="0" w:color="000000"/>
              <w:right w:val="single" w:sz="4" w:space="0" w:color="000000"/>
            </w:tcBorders>
            <w:vAlign w:val="center"/>
          </w:tcPr>
          <w:p w14:paraId="06ACCF6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2E9DD4F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7800288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64只</w:t>
            </w:r>
          </w:p>
        </w:tc>
      </w:tr>
      <w:tr w:rsidR="00085ED9" w14:paraId="05E93C1B" w14:textId="77777777" w:rsidTr="00085ED9">
        <w:trPr>
          <w:trHeight w:val="499"/>
        </w:trPr>
        <w:tc>
          <w:tcPr>
            <w:tcW w:w="755" w:type="dxa"/>
            <w:tcBorders>
              <w:top w:val="nil"/>
              <w:left w:val="single" w:sz="8" w:space="0" w:color="000000"/>
              <w:bottom w:val="single" w:sz="4" w:space="0" w:color="000000"/>
              <w:right w:val="single" w:sz="4" w:space="0" w:color="000000"/>
            </w:tcBorders>
            <w:vAlign w:val="center"/>
          </w:tcPr>
          <w:p w14:paraId="0BAD290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2352" w:type="dxa"/>
            <w:tcBorders>
              <w:top w:val="nil"/>
              <w:left w:val="nil"/>
              <w:bottom w:val="single" w:sz="4" w:space="0" w:color="000000"/>
              <w:right w:val="single" w:sz="4" w:space="0" w:color="000000"/>
            </w:tcBorders>
            <w:vAlign w:val="center"/>
          </w:tcPr>
          <w:p w14:paraId="0D0C435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B2-2101</w:t>
            </w:r>
          </w:p>
        </w:tc>
        <w:tc>
          <w:tcPr>
            <w:tcW w:w="1065" w:type="dxa"/>
            <w:tcBorders>
              <w:top w:val="nil"/>
              <w:left w:val="nil"/>
              <w:bottom w:val="single" w:sz="4" w:space="0" w:color="000000"/>
              <w:right w:val="single" w:sz="4" w:space="0" w:color="000000"/>
            </w:tcBorders>
            <w:vAlign w:val="center"/>
          </w:tcPr>
          <w:p w14:paraId="2A805139"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17B8D1C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P15KL-33</w:t>
            </w:r>
          </w:p>
        </w:tc>
        <w:tc>
          <w:tcPr>
            <w:tcW w:w="1233" w:type="dxa"/>
            <w:tcBorders>
              <w:top w:val="nil"/>
              <w:left w:val="nil"/>
              <w:bottom w:val="single" w:sz="4" w:space="0" w:color="000000"/>
              <w:right w:val="single" w:sz="4" w:space="0" w:color="000000"/>
            </w:tcBorders>
            <w:vAlign w:val="center"/>
          </w:tcPr>
          <w:p w14:paraId="2854592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46ECAD7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00C7A3F2"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4627E0D1" w14:textId="77777777" w:rsidTr="00085ED9">
        <w:trPr>
          <w:trHeight w:val="499"/>
        </w:trPr>
        <w:tc>
          <w:tcPr>
            <w:tcW w:w="755" w:type="dxa"/>
            <w:tcBorders>
              <w:top w:val="nil"/>
              <w:left w:val="single" w:sz="8" w:space="0" w:color="000000"/>
              <w:bottom w:val="single" w:sz="4" w:space="0" w:color="000000"/>
              <w:right w:val="single" w:sz="4" w:space="0" w:color="000000"/>
            </w:tcBorders>
            <w:vAlign w:val="center"/>
          </w:tcPr>
          <w:p w14:paraId="5FB38C5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w:t>
            </w:r>
          </w:p>
        </w:tc>
        <w:tc>
          <w:tcPr>
            <w:tcW w:w="2352" w:type="dxa"/>
            <w:tcBorders>
              <w:top w:val="nil"/>
              <w:left w:val="nil"/>
              <w:bottom w:val="single" w:sz="4" w:space="0" w:color="000000"/>
              <w:right w:val="single" w:sz="4" w:space="0" w:color="000000"/>
            </w:tcBorders>
            <w:vAlign w:val="center"/>
          </w:tcPr>
          <w:p w14:paraId="061B8AE2"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B2-2092</w:t>
            </w:r>
          </w:p>
        </w:tc>
        <w:tc>
          <w:tcPr>
            <w:tcW w:w="1065" w:type="dxa"/>
            <w:tcBorders>
              <w:top w:val="nil"/>
              <w:left w:val="nil"/>
              <w:bottom w:val="single" w:sz="4" w:space="0" w:color="000000"/>
              <w:right w:val="single" w:sz="4" w:space="0" w:color="000000"/>
            </w:tcBorders>
            <w:vAlign w:val="center"/>
          </w:tcPr>
          <w:p w14:paraId="69ABA6D6"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792C5C6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P15KL-33</w:t>
            </w:r>
          </w:p>
        </w:tc>
        <w:tc>
          <w:tcPr>
            <w:tcW w:w="1233" w:type="dxa"/>
            <w:tcBorders>
              <w:top w:val="nil"/>
              <w:left w:val="nil"/>
              <w:bottom w:val="single" w:sz="4" w:space="0" w:color="000000"/>
              <w:right w:val="single" w:sz="4" w:space="0" w:color="000000"/>
            </w:tcBorders>
            <w:vAlign w:val="center"/>
          </w:tcPr>
          <w:p w14:paraId="35E27EA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4D221B1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307651AB"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72A93FFE"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02E887A6"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4</w:t>
            </w:r>
          </w:p>
        </w:tc>
        <w:tc>
          <w:tcPr>
            <w:tcW w:w="2352" w:type="dxa"/>
            <w:tcBorders>
              <w:top w:val="nil"/>
              <w:left w:val="nil"/>
              <w:bottom w:val="single" w:sz="4" w:space="0" w:color="000000"/>
              <w:right w:val="single" w:sz="4" w:space="0" w:color="000000"/>
            </w:tcBorders>
            <w:vAlign w:val="center"/>
          </w:tcPr>
          <w:p w14:paraId="2DA896FD"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病房楼4层血液科病房4031</w:t>
            </w:r>
          </w:p>
        </w:tc>
        <w:tc>
          <w:tcPr>
            <w:tcW w:w="1065" w:type="dxa"/>
            <w:tcBorders>
              <w:top w:val="nil"/>
              <w:left w:val="nil"/>
              <w:bottom w:val="single" w:sz="4" w:space="0" w:color="000000"/>
              <w:right w:val="single" w:sz="4" w:space="0" w:color="000000"/>
            </w:tcBorders>
            <w:vAlign w:val="center"/>
          </w:tcPr>
          <w:p w14:paraId="37B53DC8" w14:textId="77777777" w:rsidR="00085ED9" w:rsidRDefault="00085ED9" w:rsidP="00085ED9">
            <w:pPr>
              <w:widowControl/>
              <w:jc w:val="center"/>
              <w:textAlignment w:val="center"/>
              <w:rPr>
                <w:rFonts w:ascii="宋体" w:eastAsia="宋体" w:hAnsi="宋体" w:cs="宋体" w:hint="eastAsia"/>
                <w:b/>
                <w:bCs/>
                <w:szCs w:val="21"/>
              </w:rPr>
            </w:pPr>
            <w:proofErr w:type="gramStart"/>
            <w:r>
              <w:rPr>
                <w:rFonts w:ascii="宋体" w:eastAsia="宋体" w:hAnsi="宋体" w:cs="宋体" w:hint="eastAsia"/>
                <w:b/>
                <w:bCs/>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3F0FF248"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P60KL-33</w:t>
            </w:r>
          </w:p>
        </w:tc>
        <w:tc>
          <w:tcPr>
            <w:tcW w:w="1233" w:type="dxa"/>
            <w:tcBorders>
              <w:top w:val="nil"/>
              <w:left w:val="nil"/>
              <w:bottom w:val="single" w:sz="4" w:space="0" w:color="000000"/>
              <w:right w:val="single" w:sz="4" w:space="0" w:color="000000"/>
            </w:tcBorders>
            <w:vAlign w:val="center"/>
          </w:tcPr>
          <w:p w14:paraId="61CE78B7"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先易达</w:t>
            </w:r>
          </w:p>
        </w:tc>
        <w:tc>
          <w:tcPr>
            <w:tcW w:w="1110" w:type="dxa"/>
            <w:tcBorders>
              <w:top w:val="nil"/>
              <w:left w:val="nil"/>
              <w:bottom w:val="single" w:sz="4" w:space="0" w:color="000000"/>
              <w:right w:val="single" w:sz="4" w:space="0" w:color="000000"/>
            </w:tcBorders>
            <w:vAlign w:val="center"/>
          </w:tcPr>
          <w:p w14:paraId="48F9E609"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12V100AH</w:t>
            </w:r>
          </w:p>
        </w:tc>
        <w:tc>
          <w:tcPr>
            <w:tcW w:w="810" w:type="dxa"/>
            <w:tcBorders>
              <w:top w:val="nil"/>
              <w:left w:val="nil"/>
              <w:bottom w:val="single" w:sz="4" w:space="0" w:color="000000"/>
              <w:right w:val="single" w:sz="4" w:space="0" w:color="000000"/>
            </w:tcBorders>
            <w:vAlign w:val="center"/>
          </w:tcPr>
          <w:p w14:paraId="35FAD424"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32只</w:t>
            </w:r>
          </w:p>
        </w:tc>
      </w:tr>
      <w:tr w:rsidR="00085ED9" w14:paraId="5BE13075"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6208E816"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5</w:t>
            </w:r>
          </w:p>
        </w:tc>
        <w:tc>
          <w:tcPr>
            <w:tcW w:w="2352" w:type="dxa"/>
            <w:tcBorders>
              <w:top w:val="nil"/>
              <w:left w:val="nil"/>
              <w:bottom w:val="single" w:sz="4" w:space="0" w:color="000000"/>
              <w:right w:val="single" w:sz="4" w:space="0" w:color="000000"/>
            </w:tcBorders>
            <w:vAlign w:val="center"/>
          </w:tcPr>
          <w:p w14:paraId="0ABC74BA"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西裙楼2层介入诊疗中心2134</w:t>
            </w:r>
          </w:p>
        </w:tc>
        <w:tc>
          <w:tcPr>
            <w:tcW w:w="1065" w:type="dxa"/>
            <w:tcBorders>
              <w:top w:val="nil"/>
              <w:left w:val="nil"/>
              <w:bottom w:val="single" w:sz="4" w:space="0" w:color="000000"/>
              <w:right w:val="single" w:sz="4" w:space="0" w:color="000000"/>
            </w:tcBorders>
            <w:vAlign w:val="center"/>
          </w:tcPr>
          <w:p w14:paraId="7AD6CA26" w14:textId="77777777" w:rsidR="00085ED9" w:rsidRDefault="00085ED9" w:rsidP="00085ED9">
            <w:pPr>
              <w:widowControl/>
              <w:jc w:val="center"/>
              <w:textAlignment w:val="center"/>
              <w:rPr>
                <w:rFonts w:ascii="宋体" w:eastAsia="宋体" w:hAnsi="宋体" w:cs="宋体" w:hint="eastAsia"/>
                <w:b/>
                <w:bCs/>
                <w:szCs w:val="21"/>
              </w:rPr>
            </w:pPr>
            <w:proofErr w:type="gramStart"/>
            <w:r>
              <w:rPr>
                <w:rFonts w:ascii="宋体" w:eastAsia="宋体" w:hAnsi="宋体" w:cs="宋体" w:hint="eastAsia"/>
                <w:b/>
                <w:bCs/>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1D16180E"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P30KL-33</w:t>
            </w:r>
          </w:p>
        </w:tc>
        <w:tc>
          <w:tcPr>
            <w:tcW w:w="1233" w:type="dxa"/>
            <w:tcBorders>
              <w:top w:val="nil"/>
              <w:left w:val="nil"/>
              <w:bottom w:val="single" w:sz="4" w:space="0" w:color="000000"/>
              <w:right w:val="single" w:sz="4" w:space="0" w:color="000000"/>
            </w:tcBorders>
            <w:vAlign w:val="center"/>
          </w:tcPr>
          <w:p w14:paraId="73A59B7D"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先易达</w:t>
            </w:r>
          </w:p>
        </w:tc>
        <w:tc>
          <w:tcPr>
            <w:tcW w:w="1110" w:type="dxa"/>
            <w:tcBorders>
              <w:top w:val="nil"/>
              <w:left w:val="nil"/>
              <w:bottom w:val="single" w:sz="4" w:space="0" w:color="000000"/>
              <w:right w:val="single" w:sz="4" w:space="0" w:color="000000"/>
            </w:tcBorders>
            <w:vAlign w:val="center"/>
          </w:tcPr>
          <w:p w14:paraId="334AF269"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12V65AH</w:t>
            </w:r>
          </w:p>
        </w:tc>
        <w:tc>
          <w:tcPr>
            <w:tcW w:w="810" w:type="dxa"/>
            <w:tcBorders>
              <w:top w:val="nil"/>
              <w:left w:val="nil"/>
              <w:bottom w:val="single" w:sz="4" w:space="0" w:color="000000"/>
              <w:right w:val="single" w:sz="4" w:space="0" w:color="000000"/>
            </w:tcBorders>
            <w:vAlign w:val="center"/>
          </w:tcPr>
          <w:p w14:paraId="5D42847A"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32只</w:t>
            </w:r>
          </w:p>
        </w:tc>
      </w:tr>
      <w:tr w:rsidR="00085ED9" w14:paraId="2235A916"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690CE72C"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6</w:t>
            </w:r>
          </w:p>
        </w:tc>
        <w:tc>
          <w:tcPr>
            <w:tcW w:w="2352" w:type="dxa"/>
            <w:tcBorders>
              <w:top w:val="nil"/>
              <w:left w:val="nil"/>
              <w:bottom w:val="single" w:sz="4" w:space="0" w:color="000000"/>
              <w:right w:val="single" w:sz="4" w:space="0" w:color="000000"/>
            </w:tcBorders>
            <w:vAlign w:val="center"/>
          </w:tcPr>
          <w:p w14:paraId="2F0D67B0"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西裙楼2层手术室2041房间</w:t>
            </w:r>
          </w:p>
        </w:tc>
        <w:tc>
          <w:tcPr>
            <w:tcW w:w="1065" w:type="dxa"/>
            <w:tcBorders>
              <w:top w:val="nil"/>
              <w:left w:val="nil"/>
              <w:bottom w:val="single" w:sz="4" w:space="0" w:color="000000"/>
              <w:right w:val="single" w:sz="4" w:space="0" w:color="000000"/>
            </w:tcBorders>
            <w:vAlign w:val="center"/>
          </w:tcPr>
          <w:p w14:paraId="304FA993" w14:textId="77777777" w:rsidR="00085ED9" w:rsidRDefault="00085ED9" w:rsidP="00085ED9">
            <w:pPr>
              <w:widowControl/>
              <w:jc w:val="center"/>
              <w:textAlignment w:val="center"/>
              <w:rPr>
                <w:rFonts w:ascii="宋体" w:eastAsia="宋体" w:hAnsi="宋体" w:cs="宋体" w:hint="eastAsia"/>
                <w:b/>
                <w:bCs/>
                <w:szCs w:val="21"/>
              </w:rPr>
            </w:pPr>
            <w:proofErr w:type="gramStart"/>
            <w:r>
              <w:rPr>
                <w:rFonts w:ascii="宋体" w:eastAsia="宋体" w:hAnsi="宋体" w:cs="宋体" w:hint="eastAsia"/>
                <w:b/>
                <w:bCs/>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7B292FAF"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P200KL-33</w:t>
            </w:r>
          </w:p>
        </w:tc>
        <w:tc>
          <w:tcPr>
            <w:tcW w:w="1233" w:type="dxa"/>
            <w:tcBorders>
              <w:top w:val="nil"/>
              <w:left w:val="nil"/>
              <w:bottom w:val="single" w:sz="4" w:space="0" w:color="000000"/>
              <w:right w:val="single" w:sz="4" w:space="0" w:color="000000"/>
            </w:tcBorders>
            <w:vAlign w:val="center"/>
          </w:tcPr>
          <w:p w14:paraId="7617511F"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先易达</w:t>
            </w:r>
          </w:p>
        </w:tc>
        <w:tc>
          <w:tcPr>
            <w:tcW w:w="1110" w:type="dxa"/>
            <w:tcBorders>
              <w:top w:val="nil"/>
              <w:left w:val="nil"/>
              <w:bottom w:val="single" w:sz="4" w:space="0" w:color="000000"/>
              <w:right w:val="single" w:sz="4" w:space="0" w:color="000000"/>
            </w:tcBorders>
            <w:vAlign w:val="center"/>
          </w:tcPr>
          <w:p w14:paraId="778FF889"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12V100AH</w:t>
            </w:r>
          </w:p>
        </w:tc>
        <w:tc>
          <w:tcPr>
            <w:tcW w:w="810" w:type="dxa"/>
            <w:tcBorders>
              <w:top w:val="nil"/>
              <w:left w:val="nil"/>
              <w:bottom w:val="single" w:sz="4" w:space="0" w:color="000000"/>
              <w:right w:val="single" w:sz="4" w:space="0" w:color="000000"/>
            </w:tcBorders>
            <w:vAlign w:val="center"/>
          </w:tcPr>
          <w:p w14:paraId="693E9DB9"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64只</w:t>
            </w:r>
          </w:p>
        </w:tc>
      </w:tr>
      <w:tr w:rsidR="00085ED9" w14:paraId="39227BB3"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7FA47386"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7</w:t>
            </w:r>
          </w:p>
        </w:tc>
        <w:tc>
          <w:tcPr>
            <w:tcW w:w="2352" w:type="dxa"/>
            <w:tcBorders>
              <w:top w:val="nil"/>
              <w:left w:val="nil"/>
              <w:bottom w:val="single" w:sz="4" w:space="0" w:color="000000"/>
              <w:right w:val="single" w:sz="4" w:space="0" w:color="000000"/>
            </w:tcBorders>
            <w:vAlign w:val="center"/>
          </w:tcPr>
          <w:p w14:paraId="62F0E745"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西裙楼2层手术室2041房间</w:t>
            </w:r>
          </w:p>
        </w:tc>
        <w:tc>
          <w:tcPr>
            <w:tcW w:w="1065" w:type="dxa"/>
            <w:tcBorders>
              <w:top w:val="nil"/>
              <w:left w:val="nil"/>
              <w:bottom w:val="single" w:sz="4" w:space="0" w:color="000000"/>
              <w:right w:val="single" w:sz="4" w:space="0" w:color="000000"/>
            </w:tcBorders>
            <w:vAlign w:val="center"/>
          </w:tcPr>
          <w:p w14:paraId="4EE52B31" w14:textId="77777777" w:rsidR="00085ED9" w:rsidRDefault="00085ED9" w:rsidP="00085ED9">
            <w:pPr>
              <w:widowControl/>
              <w:jc w:val="center"/>
              <w:textAlignment w:val="center"/>
              <w:rPr>
                <w:rFonts w:ascii="宋体" w:eastAsia="宋体" w:hAnsi="宋体" w:cs="宋体" w:hint="eastAsia"/>
                <w:b/>
                <w:bCs/>
                <w:szCs w:val="21"/>
              </w:rPr>
            </w:pPr>
            <w:proofErr w:type="gramStart"/>
            <w:r>
              <w:rPr>
                <w:rFonts w:ascii="宋体" w:eastAsia="宋体" w:hAnsi="宋体" w:cs="宋体" w:hint="eastAsia"/>
                <w:b/>
                <w:bCs/>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48B6CA92"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P200KL-33</w:t>
            </w:r>
          </w:p>
        </w:tc>
        <w:tc>
          <w:tcPr>
            <w:tcW w:w="1233" w:type="dxa"/>
            <w:tcBorders>
              <w:top w:val="nil"/>
              <w:left w:val="nil"/>
              <w:bottom w:val="single" w:sz="4" w:space="0" w:color="000000"/>
              <w:right w:val="single" w:sz="4" w:space="0" w:color="000000"/>
            </w:tcBorders>
            <w:vAlign w:val="center"/>
          </w:tcPr>
          <w:p w14:paraId="27861FBA"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先易达</w:t>
            </w:r>
          </w:p>
        </w:tc>
        <w:tc>
          <w:tcPr>
            <w:tcW w:w="1110" w:type="dxa"/>
            <w:tcBorders>
              <w:top w:val="nil"/>
              <w:left w:val="nil"/>
              <w:bottom w:val="single" w:sz="4" w:space="0" w:color="000000"/>
              <w:right w:val="single" w:sz="4" w:space="0" w:color="000000"/>
            </w:tcBorders>
            <w:vAlign w:val="center"/>
          </w:tcPr>
          <w:p w14:paraId="5F7BF07F"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12V100AH</w:t>
            </w:r>
          </w:p>
        </w:tc>
        <w:tc>
          <w:tcPr>
            <w:tcW w:w="810" w:type="dxa"/>
            <w:tcBorders>
              <w:top w:val="nil"/>
              <w:left w:val="nil"/>
              <w:bottom w:val="single" w:sz="4" w:space="0" w:color="000000"/>
              <w:right w:val="single" w:sz="4" w:space="0" w:color="000000"/>
            </w:tcBorders>
            <w:vAlign w:val="center"/>
          </w:tcPr>
          <w:p w14:paraId="30C60E61" w14:textId="77777777" w:rsidR="00085ED9" w:rsidRDefault="00085ED9" w:rsidP="00085ED9">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64只</w:t>
            </w:r>
          </w:p>
        </w:tc>
      </w:tr>
      <w:tr w:rsidR="00085ED9" w14:paraId="522A0C4B"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7AF0616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2352" w:type="dxa"/>
            <w:tcBorders>
              <w:top w:val="nil"/>
              <w:left w:val="nil"/>
              <w:bottom w:val="single" w:sz="4" w:space="0" w:color="000000"/>
              <w:right w:val="single" w:sz="4" w:space="0" w:color="000000"/>
            </w:tcBorders>
            <w:vAlign w:val="center"/>
          </w:tcPr>
          <w:p w14:paraId="72D5DBBF"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西裙楼2层重症医学科配电室</w:t>
            </w:r>
          </w:p>
        </w:tc>
        <w:tc>
          <w:tcPr>
            <w:tcW w:w="1065" w:type="dxa"/>
            <w:tcBorders>
              <w:top w:val="nil"/>
              <w:left w:val="nil"/>
              <w:bottom w:val="single" w:sz="4" w:space="0" w:color="000000"/>
              <w:right w:val="single" w:sz="4" w:space="0" w:color="000000"/>
            </w:tcBorders>
            <w:vAlign w:val="center"/>
          </w:tcPr>
          <w:p w14:paraId="115C3017"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18ADA60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P30KL-33</w:t>
            </w:r>
          </w:p>
        </w:tc>
        <w:tc>
          <w:tcPr>
            <w:tcW w:w="1233" w:type="dxa"/>
            <w:tcBorders>
              <w:top w:val="nil"/>
              <w:left w:val="nil"/>
              <w:bottom w:val="single" w:sz="4" w:space="0" w:color="000000"/>
              <w:right w:val="single" w:sz="4" w:space="0" w:color="000000"/>
            </w:tcBorders>
            <w:vAlign w:val="center"/>
          </w:tcPr>
          <w:p w14:paraId="58C6C21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5C11CA7E"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12V65AH</w:t>
            </w:r>
          </w:p>
        </w:tc>
        <w:tc>
          <w:tcPr>
            <w:tcW w:w="810" w:type="dxa"/>
            <w:tcBorders>
              <w:top w:val="nil"/>
              <w:left w:val="nil"/>
              <w:bottom w:val="single" w:sz="4" w:space="0" w:color="000000"/>
              <w:right w:val="single" w:sz="4" w:space="0" w:color="000000"/>
            </w:tcBorders>
            <w:vAlign w:val="center"/>
          </w:tcPr>
          <w:p w14:paraId="31923C8F"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6E23E2AE"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32268AF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2352" w:type="dxa"/>
            <w:tcBorders>
              <w:top w:val="nil"/>
              <w:left w:val="nil"/>
              <w:bottom w:val="single" w:sz="4" w:space="0" w:color="000000"/>
              <w:right w:val="single" w:sz="4" w:space="0" w:color="000000"/>
            </w:tcBorders>
            <w:vAlign w:val="center"/>
          </w:tcPr>
          <w:p w14:paraId="0BAEDB6A"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西裙楼2层重症医学科配电室</w:t>
            </w:r>
          </w:p>
        </w:tc>
        <w:tc>
          <w:tcPr>
            <w:tcW w:w="1065" w:type="dxa"/>
            <w:tcBorders>
              <w:top w:val="nil"/>
              <w:left w:val="nil"/>
              <w:bottom w:val="single" w:sz="4" w:space="0" w:color="000000"/>
              <w:right w:val="single" w:sz="4" w:space="0" w:color="000000"/>
            </w:tcBorders>
            <w:vAlign w:val="center"/>
          </w:tcPr>
          <w:p w14:paraId="4E241A45"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风帆扬州</w:t>
            </w:r>
          </w:p>
        </w:tc>
        <w:tc>
          <w:tcPr>
            <w:tcW w:w="1170" w:type="dxa"/>
            <w:tcBorders>
              <w:top w:val="nil"/>
              <w:left w:val="nil"/>
              <w:bottom w:val="single" w:sz="4" w:space="0" w:color="000000"/>
              <w:right w:val="single" w:sz="4" w:space="0" w:color="000000"/>
            </w:tcBorders>
            <w:vAlign w:val="center"/>
          </w:tcPr>
          <w:p w14:paraId="5A109BB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PFG33-20K</w:t>
            </w:r>
          </w:p>
        </w:tc>
        <w:tc>
          <w:tcPr>
            <w:tcW w:w="1233" w:type="dxa"/>
            <w:tcBorders>
              <w:top w:val="nil"/>
              <w:left w:val="nil"/>
              <w:bottom w:val="single" w:sz="4" w:space="0" w:color="000000"/>
              <w:right w:val="single" w:sz="4" w:space="0" w:color="000000"/>
            </w:tcBorders>
            <w:vAlign w:val="center"/>
          </w:tcPr>
          <w:p w14:paraId="4A327C5E"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NPP</w:t>
            </w:r>
          </w:p>
        </w:tc>
        <w:tc>
          <w:tcPr>
            <w:tcW w:w="1110" w:type="dxa"/>
            <w:tcBorders>
              <w:top w:val="nil"/>
              <w:left w:val="nil"/>
              <w:bottom w:val="single" w:sz="4" w:space="0" w:color="000000"/>
              <w:right w:val="single" w:sz="4" w:space="0" w:color="000000"/>
            </w:tcBorders>
            <w:vAlign w:val="center"/>
          </w:tcPr>
          <w:p w14:paraId="0DDA0788"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12V38AH</w:t>
            </w:r>
          </w:p>
        </w:tc>
        <w:tc>
          <w:tcPr>
            <w:tcW w:w="810" w:type="dxa"/>
            <w:tcBorders>
              <w:top w:val="nil"/>
              <w:left w:val="nil"/>
              <w:bottom w:val="single" w:sz="4" w:space="0" w:color="000000"/>
              <w:right w:val="single" w:sz="4" w:space="0" w:color="000000"/>
            </w:tcBorders>
            <w:vAlign w:val="center"/>
          </w:tcPr>
          <w:p w14:paraId="005F96A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1B4EB831"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71BC0EC4"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2352" w:type="dxa"/>
            <w:tcBorders>
              <w:top w:val="nil"/>
              <w:left w:val="nil"/>
              <w:bottom w:val="single" w:sz="4" w:space="0" w:color="000000"/>
              <w:right w:val="single" w:sz="4" w:space="0" w:color="000000"/>
            </w:tcBorders>
            <w:vAlign w:val="center"/>
          </w:tcPr>
          <w:p w14:paraId="568F7076"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病房楼2层新重症监护室治疗室</w:t>
            </w:r>
          </w:p>
        </w:tc>
        <w:tc>
          <w:tcPr>
            <w:tcW w:w="1065" w:type="dxa"/>
            <w:tcBorders>
              <w:top w:val="nil"/>
              <w:left w:val="nil"/>
              <w:bottom w:val="single" w:sz="4" w:space="0" w:color="000000"/>
              <w:right w:val="single" w:sz="4" w:space="0" w:color="000000"/>
            </w:tcBorders>
            <w:vAlign w:val="center"/>
          </w:tcPr>
          <w:p w14:paraId="57DA3110"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6899169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P60KL-33</w:t>
            </w:r>
          </w:p>
        </w:tc>
        <w:tc>
          <w:tcPr>
            <w:tcW w:w="1233" w:type="dxa"/>
            <w:tcBorders>
              <w:top w:val="nil"/>
              <w:left w:val="nil"/>
              <w:bottom w:val="single" w:sz="4" w:space="0" w:color="000000"/>
              <w:right w:val="single" w:sz="4" w:space="0" w:color="000000"/>
            </w:tcBorders>
            <w:vAlign w:val="center"/>
          </w:tcPr>
          <w:p w14:paraId="5405832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7284CA7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6B579DD4"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62717A01"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35FCF21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w:t>
            </w:r>
          </w:p>
        </w:tc>
        <w:tc>
          <w:tcPr>
            <w:tcW w:w="2352" w:type="dxa"/>
            <w:tcBorders>
              <w:top w:val="nil"/>
              <w:left w:val="nil"/>
              <w:bottom w:val="single" w:sz="4" w:space="0" w:color="000000"/>
              <w:right w:val="single" w:sz="4" w:space="0" w:color="000000"/>
            </w:tcBorders>
            <w:vAlign w:val="center"/>
          </w:tcPr>
          <w:p w14:paraId="43E112D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门诊3层3117备用间（ 日间化疗室西侧）</w:t>
            </w:r>
          </w:p>
        </w:tc>
        <w:tc>
          <w:tcPr>
            <w:tcW w:w="1065" w:type="dxa"/>
            <w:tcBorders>
              <w:top w:val="nil"/>
              <w:left w:val="nil"/>
              <w:bottom w:val="single" w:sz="4" w:space="0" w:color="000000"/>
              <w:right w:val="single" w:sz="4" w:space="0" w:color="000000"/>
            </w:tcBorders>
            <w:vAlign w:val="center"/>
          </w:tcPr>
          <w:p w14:paraId="2C9D50F9"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2A382C2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P40KL-33</w:t>
            </w:r>
          </w:p>
        </w:tc>
        <w:tc>
          <w:tcPr>
            <w:tcW w:w="1233" w:type="dxa"/>
            <w:tcBorders>
              <w:top w:val="nil"/>
              <w:left w:val="nil"/>
              <w:bottom w:val="single" w:sz="4" w:space="0" w:color="000000"/>
              <w:right w:val="single" w:sz="4" w:space="0" w:color="000000"/>
            </w:tcBorders>
            <w:vAlign w:val="center"/>
          </w:tcPr>
          <w:p w14:paraId="4801FFB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HEASY</w:t>
            </w:r>
          </w:p>
        </w:tc>
        <w:tc>
          <w:tcPr>
            <w:tcW w:w="1110" w:type="dxa"/>
            <w:tcBorders>
              <w:top w:val="nil"/>
              <w:left w:val="nil"/>
              <w:bottom w:val="single" w:sz="4" w:space="0" w:color="000000"/>
              <w:right w:val="single" w:sz="4" w:space="0" w:color="000000"/>
            </w:tcBorders>
            <w:vAlign w:val="center"/>
          </w:tcPr>
          <w:p w14:paraId="0FBC4137"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12V65AH</w:t>
            </w:r>
          </w:p>
        </w:tc>
        <w:tc>
          <w:tcPr>
            <w:tcW w:w="810" w:type="dxa"/>
            <w:tcBorders>
              <w:top w:val="nil"/>
              <w:left w:val="nil"/>
              <w:bottom w:val="single" w:sz="4" w:space="0" w:color="000000"/>
              <w:right w:val="single" w:sz="4" w:space="0" w:color="000000"/>
            </w:tcBorders>
            <w:vAlign w:val="center"/>
          </w:tcPr>
          <w:p w14:paraId="441E88C3"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r>
      <w:tr w:rsidR="00085ED9" w14:paraId="7AC67F0A" w14:textId="77777777" w:rsidTr="00085ED9">
        <w:trPr>
          <w:trHeight w:val="402"/>
        </w:trPr>
        <w:tc>
          <w:tcPr>
            <w:tcW w:w="755" w:type="dxa"/>
            <w:tcBorders>
              <w:top w:val="nil"/>
              <w:left w:val="single" w:sz="8" w:space="0" w:color="000000"/>
              <w:bottom w:val="single" w:sz="4" w:space="0" w:color="000000"/>
              <w:right w:val="single" w:sz="4" w:space="0" w:color="000000"/>
            </w:tcBorders>
            <w:vAlign w:val="center"/>
          </w:tcPr>
          <w:p w14:paraId="3662580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w:t>
            </w:r>
          </w:p>
        </w:tc>
        <w:tc>
          <w:tcPr>
            <w:tcW w:w="2352" w:type="dxa"/>
            <w:tcBorders>
              <w:top w:val="nil"/>
              <w:left w:val="nil"/>
              <w:bottom w:val="single" w:sz="4" w:space="0" w:color="000000"/>
              <w:right w:val="single" w:sz="4" w:space="0" w:color="000000"/>
            </w:tcBorders>
            <w:vAlign w:val="center"/>
          </w:tcPr>
          <w:p w14:paraId="75D89C79"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门诊2层检验科UPS间</w:t>
            </w:r>
          </w:p>
        </w:tc>
        <w:tc>
          <w:tcPr>
            <w:tcW w:w="1065" w:type="dxa"/>
            <w:tcBorders>
              <w:top w:val="nil"/>
              <w:left w:val="nil"/>
              <w:bottom w:val="single" w:sz="4" w:space="0" w:color="000000"/>
              <w:right w:val="single" w:sz="4" w:space="0" w:color="000000"/>
            </w:tcBorders>
            <w:vAlign w:val="center"/>
          </w:tcPr>
          <w:p w14:paraId="11F7BF2D" w14:textId="77777777" w:rsidR="00085ED9" w:rsidRDefault="00085ED9" w:rsidP="00085ED9">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686DE681"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P300KL-33</w:t>
            </w:r>
          </w:p>
        </w:tc>
        <w:tc>
          <w:tcPr>
            <w:tcW w:w="1233" w:type="dxa"/>
            <w:tcBorders>
              <w:top w:val="nil"/>
              <w:left w:val="nil"/>
              <w:bottom w:val="single" w:sz="4" w:space="0" w:color="000000"/>
              <w:right w:val="single" w:sz="4" w:space="0" w:color="000000"/>
            </w:tcBorders>
            <w:vAlign w:val="center"/>
          </w:tcPr>
          <w:p w14:paraId="5B30D5CD"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7B870BBC"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12V120AH</w:t>
            </w:r>
          </w:p>
        </w:tc>
        <w:tc>
          <w:tcPr>
            <w:tcW w:w="810" w:type="dxa"/>
            <w:tcBorders>
              <w:top w:val="nil"/>
              <w:left w:val="nil"/>
              <w:bottom w:val="single" w:sz="4" w:space="0" w:color="000000"/>
              <w:right w:val="single" w:sz="4" w:space="0" w:color="000000"/>
            </w:tcBorders>
            <w:vAlign w:val="center"/>
          </w:tcPr>
          <w:p w14:paraId="06DA2B94" w14:textId="77777777" w:rsidR="00085ED9" w:rsidRDefault="00085ED9" w:rsidP="00085ED9">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128只</w:t>
            </w:r>
          </w:p>
        </w:tc>
      </w:tr>
    </w:tbl>
    <w:p w14:paraId="7C649F87" w14:textId="05FE504B" w:rsidR="00085ED9" w:rsidRPr="005A1878" w:rsidRDefault="00085ED9" w:rsidP="00085ED9">
      <w:pPr>
        <w:rPr>
          <w:rFonts w:asciiTheme="minorEastAsia" w:hAnsiTheme="minorEastAsia" w:cs="宋体" w:hint="eastAsia"/>
          <w:color w:val="000000"/>
          <w:szCs w:val="21"/>
        </w:rPr>
      </w:pPr>
    </w:p>
    <w:p w14:paraId="32F8B434" w14:textId="5569D3E4" w:rsidR="00347B37" w:rsidRPr="00A0202A" w:rsidRDefault="00596FEF" w:rsidP="00D7536A">
      <w:pPr>
        <w:widowControl/>
        <w:spacing w:after="220"/>
        <w:jc w:val="left"/>
        <w:textAlignment w:val="top"/>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3B7E2F" w:rsidRPr="00C37523">
        <w:rPr>
          <w:rFonts w:asciiTheme="minorEastAsia" w:hAnsiTheme="minorEastAsia" w:cs="Times New Roman" w:hint="eastAsia"/>
          <w:bCs/>
          <w:szCs w:val="21"/>
        </w:rPr>
        <w:t>10.</w:t>
      </w:r>
      <w:r w:rsidR="003B7E2F">
        <w:rPr>
          <w:rFonts w:asciiTheme="minorEastAsia" w:hAnsiTheme="minorEastAsia" w:cs="Times New Roman" w:hint="eastAsia"/>
          <w:bCs/>
          <w:szCs w:val="21"/>
        </w:rPr>
        <w:t>8612</w:t>
      </w:r>
      <w:r w:rsidR="003B7E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1BB0B1F1"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应以中文书写。</w:t>
      </w:r>
    </w:p>
    <w:p w14:paraId="64A73720"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的组成：</w:t>
      </w:r>
    </w:p>
    <w:p w14:paraId="7DFAB8E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1693DCB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FC6268">
        <w:rPr>
          <w:rFonts w:asciiTheme="minorEastAsia" w:hAnsiTheme="minorEastAsia" w:cs="Times New Roman"/>
          <w:bCs/>
          <w:szCs w:val="21"/>
        </w:rPr>
        <w:t>法定代表人证明书</w:t>
      </w:r>
      <w:r w:rsidRPr="00FC6268">
        <w:rPr>
          <w:rFonts w:asciiTheme="minorEastAsia" w:hAnsiTheme="minorEastAsia" w:cs="Times New Roman" w:hint="eastAsia"/>
          <w:bCs/>
          <w:szCs w:val="21"/>
        </w:rPr>
        <w:t>（法人签字或盖法人章）和</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FC6268">
        <w:rPr>
          <w:rFonts w:asciiTheme="minorEastAsia" w:hAnsiTheme="minorEastAsia" w:cs="Times New Roman"/>
          <w:bCs/>
          <w:szCs w:val="21"/>
        </w:rPr>
        <w:t>授权委托书和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（加盖公章，法人代表和受委托人签字，开启时携带身份证原件）</w:t>
      </w:r>
    </w:p>
    <w:p w14:paraId="677A4519" w14:textId="5A0251BA" w:rsidR="007F7DC9" w:rsidRPr="00FC6268" w:rsidRDefault="007F7DC9" w:rsidP="007F7DC9">
      <w:pPr>
        <w:spacing w:line="360" w:lineRule="exact"/>
        <w:rPr>
          <w:rFonts w:asciiTheme="minorEastAsia" w:hAnsiTheme="minorEastAsia" w:cs="Times New Roman" w:hint="eastAsia"/>
          <w:szCs w:val="21"/>
        </w:rPr>
      </w:pPr>
      <w:r w:rsidRPr="007F7DC9">
        <w:rPr>
          <w:rFonts w:asciiTheme="minorEastAsia" w:hAnsiTheme="minorEastAsia" w:cs="Times New Roman" w:hint="eastAsia"/>
          <w:bCs/>
          <w:szCs w:val="21"/>
        </w:rPr>
        <w:t>（</w:t>
      </w:r>
      <w:r w:rsidR="00C00CA6">
        <w:rPr>
          <w:rFonts w:asciiTheme="minorEastAsia" w:hAnsiTheme="minorEastAsia" w:cs="Times New Roman" w:hint="eastAsia"/>
          <w:bCs/>
          <w:szCs w:val="21"/>
        </w:rPr>
        <w:t>3</w:t>
      </w:r>
      <w:r w:rsidRPr="007F7DC9">
        <w:rPr>
          <w:rFonts w:asciiTheme="minorEastAsia" w:hAnsiTheme="minorEastAsia" w:cs="Times New Roman" w:hint="eastAsia"/>
          <w:bCs/>
          <w:szCs w:val="21"/>
        </w:rPr>
        <w:t>）提供近三年内（2</w:t>
      </w:r>
      <w:r w:rsidRPr="00FC6268">
        <w:rPr>
          <w:rFonts w:asciiTheme="minorEastAsia" w:hAnsiTheme="minorEastAsia" w:cs="Times New Roman" w:hint="eastAsia"/>
          <w:szCs w:val="21"/>
        </w:rPr>
        <w:t>02</w:t>
      </w:r>
      <w:r w:rsidR="00085ED9">
        <w:rPr>
          <w:rFonts w:asciiTheme="minorEastAsia" w:hAnsiTheme="minorEastAsia" w:cs="Times New Roman" w:hint="eastAsia"/>
          <w:szCs w:val="21"/>
        </w:rPr>
        <w:t>2</w:t>
      </w:r>
      <w:r w:rsidRPr="00FC6268">
        <w:rPr>
          <w:rFonts w:asciiTheme="minorEastAsia" w:hAnsiTheme="minorEastAsia" w:cs="Times New Roman" w:hint="eastAsia"/>
          <w:szCs w:val="21"/>
        </w:rPr>
        <w:t>年</w:t>
      </w:r>
      <w:r w:rsidR="00085ED9">
        <w:rPr>
          <w:rFonts w:asciiTheme="minorEastAsia" w:hAnsiTheme="minorEastAsia" w:hint="eastAsia"/>
          <w:szCs w:val="21"/>
        </w:rPr>
        <w:t>6</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lastRenderedPageBreak/>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A0202A" w:rsidRDefault="00347B37" w:rsidP="00347B37">
      <w:pPr>
        <w:widowControl/>
        <w:ind w:left="908"/>
        <w:jc w:val="center"/>
        <w:rPr>
          <w:rFonts w:asciiTheme="minorEastAsia" w:hAnsiTheme="minorEastAsia" w:cs="Times New Roman" w:hint="eastAsia"/>
          <w:bCs/>
          <w:szCs w:val="21"/>
        </w:rPr>
      </w:pPr>
      <w:r w:rsidRPr="00A0202A">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A0202A" w14:paraId="6C6DC59E" w14:textId="77777777" w:rsidTr="000D6A11">
        <w:tc>
          <w:tcPr>
            <w:tcW w:w="424" w:type="pct"/>
            <w:vAlign w:val="center"/>
          </w:tcPr>
          <w:p w14:paraId="7F1C84DE"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服务期限</w:t>
            </w:r>
          </w:p>
        </w:tc>
      </w:tr>
      <w:tr w:rsidR="00352473" w:rsidRPr="00A0202A" w14:paraId="368ABB0B" w14:textId="77777777" w:rsidTr="000D6A11">
        <w:tc>
          <w:tcPr>
            <w:tcW w:w="424" w:type="pct"/>
            <w:vAlign w:val="center"/>
          </w:tcPr>
          <w:p w14:paraId="4A43310A"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1</w:t>
            </w:r>
          </w:p>
        </w:tc>
        <w:tc>
          <w:tcPr>
            <w:tcW w:w="1525" w:type="pct"/>
            <w:vAlign w:val="center"/>
          </w:tcPr>
          <w:p w14:paraId="0EBD232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60207B7" w14:textId="77777777" w:rsidTr="000D6A11">
        <w:tc>
          <w:tcPr>
            <w:tcW w:w="424" w:type="pct"/>
            <w:vAlign w:val="center"/>
          </w:tcPr>
          <w:p w14:paraId="03366240"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2</w:t>
            </w:r>
          </w:p>
        </w:tc>
        <w:tc>
          <w:tcPr>
            <w:tcW w:w="1525" w:type="pct"/>
            <w:vAlign w:val="center"/>
          </w:tcPr>
          <w:p w14:paraId="5863EF24"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CD7D9B9" w14:textId="77777777" w:rsidTr="000D6A11">
        <w:tc>
          <w:tcPr>
            <w:tcW w:w="424" w:type="pct"/>
            <w:vAlign w:val="center"/>
          </w:tcPr>
          <w:p w14:paraId="36EECD46"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3</w:t>
            </w:r>
          </w:p>
        </w:tc>
        <w:tc>
          <w:tcPr>
            <w:tcW w:w="1525" w:type="pct"/>
            <w:vAlign w:val="center"/>
          </w:tcPr>
          <w:p w14:paraId="0245CF7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9DE080C" w14:textId="77777777" w:rsidTr="000D6A11">
        <w:tc>
          <w:tcPr>
            <w:tcW w:w="424" w:type="pct"/>
            <w:vAlign w:val="center"/>
          </w:tcPr>
          <w:p w14:paraId="6FC85144"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4</w:t>
            </w:r>
          </w:p>
        </w:tc>
        <w:tc>
          <w:tcPr>
            <w:tcW w:w="1525" w:type="pct"/>
            <w:vAlign w:val="center"/>
          </w:tcPr>
          <w:p w14:paraId="72E28D58"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397CA64A" w14:textId="77777777" w:rsidTr="000D6A11">
        <w:tc>
          <w:tcPr>
            <w:tcW w:w="424" w:type="pct"/>
            <w:vAlign w:val="center"/>
          </w:tcPr>
          <w:p w14:paraId="45E78ECC"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w:t>
            </w:r>
          </w:p>
        </w:tc>
        <w:tc>
          <w:tcPr>
            <w:tcW w:w="1525" w:type="pct"/>
            <w:vAlign w:val="center"/>
          </w:tcPr>
          <w:p w14:paraId="5F5E0B2A"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bl>
    <w:p w14:paraId="72C1CF9A" w14:textId="5E318951"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4</w:t>
      </w:r>
      <w:r w:rsidRPr="00FC6268">
        <w:rPr>
          <w:rFonts w:asciiTheme="minorEastAsia" w:hAnsiTheme="minorEastAsia" w:cs="Times New Roman" w:hint="eastAsia"/>
          <w:bCs/>
          <w:szCs w:val="21"/>
        </w:rPr>
        <w:t>）响应人对本项目的服务承诺，响应采购文件中的各项具体要求。</w:t>
      </w:r>
    </w:p>
    <w:p w14:paraId="10463312" w14:textId="6A4ED381"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C00CA6">
        <w:rPr>
          <w:rFonts w:asciiTheme="minorEastAsia" w:hAnsiTheme="minorEastAsia" w:hint="eastAsia"/>
          <w:szCs w:val="21"/>
        </w:rPr>
        <w:t>5</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7021F135" w14:textId="59562700"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12F7CE2" w14:textId="33155465"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C00CA6">
        <w:rPr>
          <w:rFonts w:asciiTheme="minorEastAsia" w:hAnsiTheme="minorEastAsia" w:hint="eastAsia"/>
          <w:szCs w:val="21"/>
        </w:rPr>
        <w:t>7</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766FC277" w14:textId="203D8CB0" w:rsidR="00A63222" w:rsidRPr="00352473" w:rsidRDefault="007900B6" w:rsidP="00A63222">
      <w:pPr>
        <w:spacing w:line="360" w:lineRule="exact"/>
        <w:rPr>
          <w:rFonts w:asciiTheme="minorEastAsia" w:hAnsiTheme="minorEastAsia" w:hint="eastAsia"/>
          <w:szCs w:val="21"/>
        </w:rPr>
      </w:pPr>
      <w:r w:rsidRPr="00A0202A">
        <w:rPr>
          <w:rFonts w:asciiTheme="minorEastAsia" w:hAnsiTheme="minorEastAsia" w:cs="Times New Roman" w:hint="eastAsia"/>
          <w:bCs/>
          <w:szCs w:val="21"/>
        </w:rPr>
        <w:t>（</w:t>
      </w:r>
      <w:r w:rsidR="00C00CA6">
        <w:rPr>
          <w:rFonts w:asciiTheme="minorEastAsia" w:hAnsiTheme="minorEastAsia" w:cs="Times New Roman" w:hint="eastAsia"/>
          <w:bCs/>
          <w:szCs w:val="21"/>
        </w:rPr>
        <w:t>8</w:t>
      </w:r>
      <w:r w:rsidRPr="00A0202A">
        <w:rPr>
          <w:rFonts w:asciiTheme="minorEastAsia" w:hAnsiTheme="minorEastAsia" w:cs="Times New Roman" w:hint="eastAsia"/>
          <w:bCs/>
          <w:szCs w:val="21"/>
        </w:rPr>
        <w:t>）</w:t>
      </w:r>
      <w:r w:rsidR="00A63222" w:rsidRPr="00352473">
        <w:rPr>
          <w:rFonts w:asciiTheme="minorEastAsia" w:hAnsiTheme="minorEastAsia" w:hint="eastAsia"/>
          <w:szCs w:val="21"/>
        </w:rPr>
        <w:t>报价部分</w:t>
      </w:r>
    </w:p>
    <w:p w14:paraId="38845008" w14:textId="089D42DE" w:rsidR="00A63222" w:rsidRDefault="00A63222" w:rsidP="00A63222">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r w:rsidR="000E7B11">
        <w:rPr>
          <w:rFonts w:asciiTheme="minorEastAsia" w:hAnsiTheme="minorEastAsia" w:hint="eastAsia"/>
          <w:szCs w:val="21"/>
        </w:rPr>
        <w:t>（两项报价合计）</w:t>
      </w:r>
    </w:p>
    <w:p w14:paraId="3A5AF3C1" w14:textId="144DBE17" w:rsidR="005B22E3" w:rsidRDefault="00A63222" w:rsidP="00A63222">
      <w:pPr>
        <w:spacing w:line="360" w:lineRule="exact"/>
        <w:ind w:firstLineChars="300" w:firstLine="630"/>
        <w:rPr>
          <w:rFonts w:asciiTheme="minorEastAsia" w:hAnsiTheme="minorEastAsia"/>
          <w:szCs w:val="21"/>
        </w:rPr>
      </w:pPr>
      <w:r>
        <w:rPr>
          <w:rFonts w:asciiTheme="minorEastAsia" w:hAnsiTheme="minorEastAsia" w:hint="eastAsia"/>
          <w:szCs w:val="21"/>
        </w:rPr>
        <w:t>②</w:t>
      </w:r>
      <w:r w:rsidR="00F61284">
        <w:rPr>
          <w:rFonts w:asciiTheme="minorEastAsia" w:hAnsiTheme="minorEastAsia" w:hint="eastAsia"/>
          <w:szCs w:val="21"/>
        </w:rPr>
        <w:t>分项</w:t>
      </w:r>
      <w:r>
        <w:rPr>
          <w:rFonts w:asciiTheme="minorEastAsia" w:hAnsiTheme="minorEastAsia" w:hint="eastAsia"/>
          <w:szCs w:val="21"/>
        </w:rPr>
        <w:t>报价单</w:t>
      </w:r>
      <w:r w:rsidR="007F7DC9">
        <w:rPr>
          <w:rFonts w:asciiTheme="minorEastAsia" w:hAnsiTheme="minorEastAsia" w:hint="eastAsia"/>
          <w:szCs w:val="21"/>
        </w:rPr>
        <w:t>（格式</w:t>
      </w:r>
      <w:r w:rsidR="00F61284">
        <w:rPr>
          <w:rFonts w:asciiTheme="minorEastAsia" w:hAnsiTheme="minorEastAsia" w:hint="eastAsia"/>
          <w:szCs w:val="21"/>
        </w:rPr>
        <w:t>供</w:t>
      </w:r>
      <w:r w:rsidR="00606DA1">
        <w:rPr>
          <w:rFonts w:asciiTheme="minorEastAsia" w:hAnsiTheme="minorEastAsia" w:hint="eastAsia"/>
          <w:szCs w:val="21"/>
        </w:rPr>
        <w:t>参考</w:t>
      </w:r>
      <w:r w:rsidR="007F7DC9">
        <w:rPr>
          <w:rFonts w:asciiTheme="minorEastAsia" w:hAnsiTheme="minorEastAsia" w:hint="eastAsia"/>
          <w:szCs w:val="21"/>
        </w:rPr>
        <w:t>）</w:t>
      </w:r>
    </w:p>
    <w:p w14:paraId="5FC29A1A" w14:textId="77777777" w:rsidR="009A3178" w:rsidRDefault="009A3178" w:rsidP="00A63222">
      <w:pPr>
        <w:spacing w:line="360" w:lineRule="exact"/>
        <w:ind w:firstLineChars="300" w:firstLine="630"/>
        <w:rPr>
          <w:rFonts w:asciiTheme="minorEastAsia" w:hAnsiTheme="minorEastAsia" w:hint="eastAsia"/>
          <w:szCs w:val="21"/>
        </w:rPr>
      </w:pPr>
    </w:p>
    <w:tbl>
      <w:tblPr>
        <w:tblW w:w="10206" w:type="dxa"/>
        <w:tblInd w:w="-5" w:type="dxa"/>
        <w:tblLayout w:type="fixed"/>
        <w:tblLook w:val="04A0" w:firstRow="1" w:lastRow="0" w:firstColumn="1" w:lastColumn="0" w:noHBand="0" w:noVBand="1"/>
      </w:tblPr>
      <w:tblGrid>
        <w:gridCol w:w="755"/>
        <w:gridCol w:w="2352"/>
        <w:gridCol w:w="1065"/>
        <w:gridCol w:w="1170"/>
        <w:gridCol w:w="1233"/>
        <w:gridCol w:w="1110"/>
        <w:gridCol w:w="810"/>
        <w:gridCol w:w="861"/>
        <w:gridCol w:w="850"/>
      </w:tblGrid>
      <w:tr w:rsidR="009A3178" w14:paraId="2DA7AD14" w14:textId="09043812" w:rsidTr="009A3178">
        <w:trPr>
          <w:trHeight w:val="464"/>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01E7B720" w14:textId="303EA8DB"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西直门院区</w:t>
            </w:r>
          </w:p>
        </w:tc>
      </w:tr>
      <w:tr w:rsidR="009A3178" w14:paraId="5FCAF2DD" w14:textId="3168FD06" w:rsidTr="009A3178">
        <w:trPr>
          <w:trHeight w:val="464"/>
        </w:trPr>
        <w:tc>
          <w:tcPr>
            <w:tcW w:w="755" w:type="dxa"/>
            <w:tcBorders>
              <w:top w:val="single" w:sz="4" w:space="0" w:color="auto"/>
              <w:left w:val="single" w:sz="4" w:space="0" w:color="auto"/>
              <w:bottom w:val="single" w:sz="4" w:space="0" w:color="auto"/>
              <w:right w:val="single" w:sz="4" w:space="0" w:color="auto"/>
            </w:tcBorders>
            <w:vAlign w:val="center"/>
          </w:tcPr>
          <w:p w14:paraId="7F5C5270"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序号</w:t>
            </w:r>
          </w:p>
        </w:tc>
        <w:tc>
          <w:tcPr>
            <w:tcW w:w="2352" w:type="dxa"/>
            <w:tcBorders>
              <w:top w:val="single" w:sz="4" w:space="0" w:color="auto"/>
              <w:left w:val="single" w:sz="4" w:space="0" w:color="auto"/>
              <w:bottom w:val="single" w:sz="4" w:space="0" w:color="auto"/>
              <w:right w:val="single" w:sz="4" w:space="0" w:color="auto"/>
            </w:tcBorders>
            <w:vAlign w:val="center"/>
          </w:tcPr>
          <w:p w14:paraId="13D39A63"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位置</w:t>
            </w:r>
          </w:p>
        </w:tc>
        <w:tc>
          <w:tcPr>
            <w:tcW w:w="1065" w:type="dxa"/>
            <w:tcBorders>
              <w:top w:val="single" w:sz="4" w:space="0" w:color="auto"/>
              <w:left w:val="single" w:sz="4" w:space="0" w:color="auto"/>
              <w:bottom w:val="single" w:sz="4" w:space="0" w:color="auto"/>
              <w:right w:val="single" w:sz="4" w:space="0" w:color="auto"/>
            </w:tcBorders>
            <w:vAlign w:val="center"/>
          </w:tcPr>
          <w:p w14:paraId="37D679A5"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主机品牌</w:t>
            </w:r>
          </w:p>
        </w:tc>
        <w:tc>
          <w:tcPr>
            <w:tcW w:w="1170" w:type="dxa"/>
            <w:tcBorders>
              <w:top w:val="single" w:sz="4" w:space="0" w:color="auto"/>
              <w:left w:val="single" w:sz="4" w:space="0" w:color="auto"/>
              <w:bottom w:val="single" w:sz="4" w:space="0" w:color="auto"/>
              <w:right w:val="single" w:sz="4" w:space="0" w:color="auto"/>
            </w:tcBorders>
            <w:vAlign w:val="center"/>
          </w:tcPr>
          <w:p w14:paraId="3A0572D4"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主机型号</w:t>
            </w:r>
          </w:p>
        </w:tc>
        <w:tc>
          <w:tcPr>
            <w:tcW w:w="1233" w:type="dxa"/>
            <w:tcBorders>
              <w:top w:val="single" w:sz="4" w:space="0" w:color="auto"/>
              <w:left w:val="single" w:sz="4" w:space="0" w:color="auto"/>
              <w:bottom w:val="single" w:sz="4" w:space="0" w:color="auto"/>
              <w:right w:val="single" w:sz="4" w:space="0" w:color="auto"/>
            </w:tcBorders>
            <w:vAlign w:val="center"/>
          </w:tcPr>
          <w:p w14:paraId="7E12F838"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电池品牌</w:t>
            </w:r>
          </w:p>
        </w:tc>
        <w:tc>
          <w:tcPr>
            <w:tcW w:w="1110" w:type="dxa"/>
            <w:tcBorders>
              <w:top w:val="single" w:sz="4" w:space="0" w:color="auto"/>
              <w:left w:val="single" w:sz="4" w:space="0" w:color="auto"/>
              <w:bottom w:val="single" w:sz="4" w:space="0" w:color="auto"/>
              <w:right w:val="single" w:sz="4" w:space="0" w:color="auto"/>
            </w:tcBorders>
            <w:vAlign w:val="center"/>
          </w:tcPr>
          <w:p w14:paraId="38C967F1"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电池型号</w:t>
            </w:r>
          </w:p>
        </w:tc>
        <w:tc>
          <w:tcPr>
            <w:tcW w:w="810" w:type="dxa"/>
            <w:tcBorders>
              <w:top w:val="single" w:sz="4" w:space="0" w:color="auto"/>
              <w:left w:val="single" w:sz="4" w:space="0" w:color="auto"/>
              <w:bottom w:val="single" w:sz="4" w:space="0" w:color="auto"/>
              <w:right w:val="single" w:sz="4" w:space="0" w:color="auto"/>
            </w:tcBorders>
            <w:vAlign w:val="center"/>
          </w:tcPr>
          <w:p w14:paraId="21A55C19"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数量</w:t>
            </w:r>
          </w:p>
        </w:tc>
        <w:tc>
          <w:tcPr>
            <w:tcW w:w="861" w:type="dxa"/>
            <w:tcBorders>
              <w:top w:val="single" w:sz="4" w:space="0" w:color="auto"/>
              <w:left w:val="single" w:sz="4" w:space="0" w:color="auto"/>
              <w:bottom w:val="single" w:sz="4" w:space="0" w:color="auto"/>
              <w:right w:val="single" w:sz="4" w:space="0" w:color="auto"/>
            </w:tcBorders>
            <w:vAlign w:val="center"/>
          </w:tcPr>
          <w:p w14:paraId="777A5D7B" w14:textId="4154E485"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单价（元）</w:t>
            </w:r>
          </w:p>
        </w:tc>
        <w:tc>
          <w:tcPr>
            <w:tcW w:w="850" w:type="dxa"/>
            <w:tcBorders>
              <w:top w:val="single" w:sz="4" w:space="0" w:color="auto"/>
              <w:left w:val="single" w:sz="4" w:space="0" w:color="auto"/>
              <w:bottom w:val="single" w:sz="4" w:space="0" w:color="auto"/>
              <w:right w:val="single" w:sz="4" w:space="0" w:color="auto"/>
            </w:tcBorders>
            <w:vAlign w:val="center"/>
          </w:tcPr>
          <w:p w14:paraId="23BFA414" w14:textId="671F6248"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合计（元）</w:t>
            </w:r>
          </w:p>
        </w:tc>
      </w:tr>
      <w:tr w:rsidR="009A3178" w14:paraId="33B0AD9D" w14:textId="0A065608"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07D3E294"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2352" w:type="dxa"/>
            <w:tcBorders>
              <w:top w:val="single" w:sz="4" w:space="0" w:color="auto"/>
              <w:left w:val="single" w:sz="4" w:space="0" w:color="auto"/>
              <w:bottom w:val="single" w:sz="4" w:space="0" w:color="auto"/>
              <w:right w:val="single" w:sz="4" w:space="0" w:color="auto"/>
            </w:tcBorders>
            <w:vAlign w:val="center"/>
          </w:tcPr>
          <w:p w14:paraId="66A7F685" w14:textId="77777777" w:rsidR="009A3178" w:rsidRDefault="009A3178" w:rsidP="00ED02C4">
            <w:pPr>
              <w:jc w:val="center"/>
              <w:rPr>
                <w:rFonts w:ascii="宋体" w:eastAsia="宋体" w:hAnsi="宋体" w:cs="宋体" w:hint="eastAsia"/>
                <w:szCs w:val="21"/>
              </w:rPr>
            </w:pPr>
            <w:r>
              <w:rPr>
                <w:rFonts w:ascii="宋体" w:eastAsia="宋体" w:hAnsi="宋体" w:cs="宋体" w:hint="eastAsia"/>
                <w:szCs w:val="21"/>
              </w:rPr>
              <w:t>门诊楼3层生殖中心</w:t>
            </w:r>
          </w:p>
          <w:p w14:paraId="54A93358"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392室对门通道</w:t>
            </w:r>
          </w:p>
        </w:tc>
        <w:tc>
          <w:tcPr>
            <w:tcW w:w="1065" w:type="dxa"/>
            <w:tcBorders>
              <w:top w:val="single" w:sz="4" w:space="0" w:color="auto"/>
              <w:left w:val="single" w:sz="4" w:space="0" w:color="auto"/>
              <w:bottom w:val="single" w:sz="4" w:space="0" w:color="auto"/>
              <w:right w:val="single" w:sz="4" w:space="0" w:color="auto"/>
            </w:tcBorders>
            <w:vAlign w:val="center"/>
          </w:tcPr>
          <w:p w14:paraId="7A238770"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70" w:type="dxa"/>
            <w:tcBorders>
              <w:top w:val="single" w:sz="4" w:space="0" w:color="auto"/>
              <w:left w:val="single" w:sz="4" w:space="0" w:color="auto"/>
              <w:bottom w:val="single" w:sz="4" w:space="0" w:color="auto"/>
              <w:right w:val="single" w:sz="4" w:space="0" w:color="auto"/>
            </w:tcBorders>
            <w:vAlign w:val="center"/>
          </w:tcPr>
          <w:p w14:paraId="400FD70A"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E3MUPS100KH </w:t>
            </w:r>
          </w:p>
        </w:tc>
        <w:tc>
          <w:tcPr>
            <w:tcW w:w="1233" w:type="dxa"/>
            <w:tcBorders>
              <w:top w:val="single" w:sz="4" w:space="0" w:color="auto"/>
              <w:left w:val="single" w:sz="4" w:space="0" w:color="auto"/>
              <w:bottom w:val="single" w:sz="4" w:space="0" w:color="auto"/>
              <w:right w:val="single" w:sz="4" w:space="0" w:color="auto"/>
            </w:tcBorders>
            <w:vAlign w:val="center"/>
          </w:tcPr>
          <w:p w14:paraId="3AB95E25"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10" w:type="dxa"/>
            <w:tcBorders>
              <w:top w:val="single" w:sz="4" w:space="0" w:color="auto"/>
              <w:left w:val="single" w:sz="4" w:space="0" w:color="auto"/>
              <w:bottom w:val="single" w:sz="4" w:space="0" w:color="auto"/>
              <w:right w:val="single" w:sz="4" w:space="0" w:color="auto"/>
            </w:tcBorders>
            <w:vAlign w:val="center"/>
          </w:tcPr>
          <w:p w14:paraId="745D7E2A"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12V150AH</w:t>
            </w:r>
          </w:p>
        </w:tc>
        <w:tc>
          <w:tcPr>
            <w:tcW w:w="810" w:type="dxa"/>
            <w:tcBorders>
              <w:top w:val="single" w:sz="4" w:space="0" w:color="auto"/>
              <w:left w:val="single" w:sz="4" w:space="0" w:color="auto"/>
              <w:bottom w:val="single" w:sz="4" w:space="0" w:color="auto"/>
              <w:right w:val="single" w:sz="4" w:space="0" w:color="auto"/>
            </w:tcBorders>
            <w:vAlign w:val="center"/>
          </w:tcPr>
          <w:p w14:paraId="41BE1176"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single" w:sz="4" w:space="0" w:color="auto"/>
              <w:left w:val="single" w:sz="4" w:space="0" w:color="auto"/>
              <w:bottom w:val="single" w:sz="4" w:space="0" w:color="auto"/>
              <w:right w:val="single" w:sz="4" w:space="0" w:color="auto"/>
            </w:tcBorders>
            <w:vAlign w:val="center"/>
          </w:tcPr>
          <w:p w14:paraId="24EC9C5B"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single" w:sz="4" w:space="0" w:color="auto"/>
              <w:left w:val="single" w:sz="4" w:space="0" w:color="auto"/>
              <w:bottom w:val="single" w:sz="4" w:space="0" w:color="auto"/>
              <w:right w:val="single" w:sz="4" w:space="0" w:color="auto"/>
            </w:tcBorders>
            <w:vAlign w:val="center"/>
          </w:tcPr>
          <w:p w14:paraId="301F1E50"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1A1759B7" w14:textId="34DABFC0"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1C014065"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w:t>
            </w:r>
          </w:p>
        </w:tc>
        <w:tc>
          <w:tcPr>
            <w:tcW w:w="2352" w:type="dxa"/>
            <w:tcBorders>
              <w:top w:val="single" w:sz="4" w:space="0" w:color="auto"/>
              <w:left w:val="single" w:sz="4" w:space="0" w:color="auto"/>
              <w:bottom w:val="single" w:sz="4" w:space="0" w:color="auto"/>
              <w:right w:val="single" w:sz="4" w:space="0" w:color="auto"/>
            </w:tcBorders>
            <w:vAlign w:val="center"/>
          </w:tcPr>
          <w:p w14:paraId="77102CCB" w14:textId="77777777" w:rsidR="009A3178" w:rsidRDefault="009A3178" w:rsidP="00ED02C4">
            <w:pPr>
              <w:jc w:val="center"/>
              <w:rPr>
                <w:rFonts w:ascii="宋体" w:eastAsia="宋体" w:hAnsi="宋体" w:cs="宋体" w:hint="eastAsia"/>
                <w:szCs w:val="21"/>
              </w:rPr>
            </w:pPr>
            <w:r>
              <w:rPr>
                <w:rFonts w:ascii="宋体" w:eastAsia="宋体" w:hAnsi="宋体" w:cs="宋体" w:hint="eastAsia"/>
                <w:szCs w:val="21"/>
              </w:rPr>
              <w:t>门诊楼3层生殖中心</w:t>
            </w:r>
          </w:p>
          <w:p w14:paraId="42935A3D"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391室对门通道</w:t>
            </w:r>
          </w:p>
        </w:tc>
        <w:tc>
          <w:tcPr>
            <w:tcW w:w="1065" w:type="dxa"/>
            <w:tcBorders>
              <w:top w:val="single" w:sz="4" w:space="0" w:color="auto"/>
              <w:left w:val="single" w:sz="4" w:space="0" w:color="auto"/>
              <w:bottom w:val="single" w:sz="4" w:space="0" w:color="auto"/>
              <w:right w:val="single" w:sz="4" w:space="0" w:color="auto"/>
            </w:tcBorders>
            <w:vAlign w:val="center"/>
          </w:tcPr>
          <w:p w14:paraId="29F99E9E"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70" w:type="dxa"/>
            <w:tcBorders>
              <w:top w:val="single" w:sz="4" w:space="0" w:color="auto"/>
              <w:left w:val="single" w:sz="4" w:space="0" w:color="auto"/>
              <w:bottom w:val="single" w:sz="4" w:space="0" w:color="auto"/>
              <w:right w:val="single" w:sz="4" w:space="0" w:color="auto"/>
            </w:tcBorders>
            <w:vAlign w:val="center"/>
          </w:tcPr>
          <w:p w14:paraId="6846DFAC"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E3SUPS20KH </w:t>
            </w:r>
          </w:p>
        </w:tc>
        <w:tc>
          <w:tcPr>
            <w:tcW w:w="1233" w:type="dxa"/>
            <w:tcBorders>
              <w:top w:val="single" w:sz="4" w:space="0" w:color="auto"/>
              <w:left w:val="single" w:sz="4" w:space="0" w:color="auto"/>
              <w:bottom w:val="single" w:sz="4" w:space="0" w:color="auto"/>
              <w:right w:val="single" w:sz="4" w:space="0" w:color="auto"/>
            </w:tcBorders>
            <w:vAlign w:val="center"/>
          </w:tcPr>
          <w:p w14:paraId="01FFC63E"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施耐德</w:t>
            </w:r>
          </w:p>
        </w:tc>
        <w:tc>
          <w:tcPr>
            <w:tcW w:w="1110" w:type="dxa"/>
            <w:tcBorders>
              <w:top w:val="single" w:sz="4" w:space="0" w:color="auto"/>
              <w:left w:val="single" w:sz="4" w:space="0" w:color="auto"/>
              <w:bottom w:val="single" w:sz="4" w:space="0" w:color="auto"/>
              <w:right w:val="single" w:sz="4" w:space="0" w:color="auto"/>
            </w:tcBorders>
            <w:vAlign w:val="center"/>
          </w:tcPr>
          <w:p w14:paraId="4C64FC8F"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12V38AH</w:t>
            </w:r>
          </w:p>
        </w:tc>
        <w:tc>
          <w:tcPr>
            <w:tcW w:w="810" w:type="dxa"/>
            <w:tcBorders>
              <w:top w:val="single" w:sz="4" w:space="0" w:color="auto"/>
              <w:left w:val="single" w:sz="4" w:space="0" w:color="auto"/>
              <w:bottom w:val="single" w:sz="4" w:space="0" w:color="auto"/>
              <w:right w:val="single" w:sz="4" w:space="0" w:color="auto"/>
            </w:tcBorders>
            <w:vAlign w:val="center"/>
          </w:tcPr>
          <w:p w14:paraId="5939D118"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c>
          <w:tcPr>
            <w:tcW w:w="861" w:type="dxa"/>
            <w:tcBorders>
              <w:top w:val="single" w:sz="4" w:space="0" w:color="auto"/>
              <w:left w:val="single" w:sz="4" w:space="0" w:color="auto"/>
              <w:bottom w:val="single" w:sz="4" w:space="0" w:color="auto"/>
              <w:right w:val="single" w:sz="4" w:space="0" w:color="auto"/>
            </w:tcBorders>
            <w:vAlign w:val="center"/>
          </w:tcPr>
          <w:p w14:paraId="6E1E2B4B"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single" w:sz="4" w:space="0" w:color="auto"/>
              <w:left w:val="single" w:sz="4" w:space="0" w:color="auto"/>
              <w:bottom w:val="single" w:sz="4" w:space="0" w:color="auto"/>
              <w:right w:val="single" w:sz="4" w:space="0" w:color="auto"/>
            </w:tcBorders>
            <w:vAlign w:val="center"/>
          </w:tcPr>
          <w:p w14:paraId="46FAF6AD"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2CC78121" w14:textId="24D62118"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0CD98CB6"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w:t>
            </w:r>
          </w:p>
        </w:tc>
        <w:tc>
          <w:tcPr>
            <w:tcW w:w="2352" w:type="dxa"/>
            <w:tcBorders>
              <w:top w:val="single" w:sz="4" w:space="0" w:color="auto"/>
              <w:left w:val="single" w:sz="4" w:space="0" w:color="auto"/>
              <w:bottom w:val="single" w:sz="4" w:space="0" w:color="auto"/>
              <w:right w:val="single" w:sz="4" w:space="0" w:color="auto"/>
            </w:tcBorders>
            <w:vAlign w:val="center"/>
          </w:tcPr>
          <w:p w14:paraId="10F7E3AF"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门诊楼1层日间手术室</w:t>
            </w:r>
          </w:p>
        </w:tc>
        <w:tc>
          <w:tcPr>
            <w:tcW w:w="1065" w:type="dxa"/>
            <w:tcBorders>
              <w:top w:val="single" w:sz="4" w:space="0" w:color="auto"/>
              <w:left w:val="single" w:sz="4" w:space="0" w:color="auto"/>
              <w:bottom w:val="single" w:sz="4" w:space="0" w:color="auto"/>
              <w:right w:val="single" w:sz="4" w:space="0" w:color="auto"/>
            </w:tcBorders>
            <w:vAlign w:val="center"/>
          </w:tcPr>
          <w:p w14:paraId="10E66195" w14:textId="77777777" w:rsidR="009A3178" w:rsidRDefault="009A3178" w:rsidP="00ED02C4">
            <w:pPr>
              <w:widowControl/>
              <w:jc w:val="center"/>
              <w:textAlignment w:val="center"/>
              <w:rPr>
                <w:rFonts w:ascii="宋体" w:eastAsia="宋体" w:hAnsi="宋体" w:cs="宋体" w:hint="eastAsia"/>
                <w:szCs w:val="21"/>
              </w:rPr>
            </w:pPr>
            <w:proofErr w:type="gramStart"/>
            <w:r>
              <w:rPr>
                <w:rFonts w:ascii="宋体" w:eastAsia="宋体" w:hAnsi="宋体" w:cs="宋体" w:hint="eastAsia"/>
                <w:szCs w:val="21"/>
              </w:rPr>
              <w:t>艾沃生</w:t>
            </w:r>
            <w:proofErr w:type="gramEnd"/>
          </w:p>
        </w:tc>
        <w:tc>
          <w:tcPr>
            <w:tcW w:w="1170" w:type="dxa"/>
            <w:tcBorders>
              <w:top w:val="single" w:sz="4" w:space="0" w:color="auto"/>
              <w:left w:val="single" w:sz="4" w:space="0" w:color="auto"/>
              <w:bottom w:val="single" w:sz="4" w:space="0" w:color="auto"/>
              <w:right w:val="single" w:sz="4" w:space="0" w:color="auto"/>
            </w:tcBorders>
            <w:vAlign w:val="center"/>
          </w:tcPr>
          <w:p w14:paraId="713A3CA9"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3C3160KS UPS</w:t>
            </w:r>
          </w:p>
        </w:tc>
        <w:tc>
          <w:tcPr>
            <w:tcW w:w="1233" w:type="dxa"/>
            <w:tcBorders>
              <w:top w:val="single" w:sz="4" w:space="0" w:color="auto"/>
              <w:left w:val="single" w:sz="4" w:space="0" w:color="auto"/>
              <w:bottom w:val="single" w:sz="4" w:space="0" w:color="auto"/>
              <w:right w:val="single" w:sz="4" w:space="0" w:color="auto"/>
            </w:tcBorders>
            <w:vAlign w:val="center"/>
          </w:tcPr>
          <w:p w14:paraId="62360DB0" w14:textId="77777777" w:rsidR="009A3178" w:rsidRDefault="009A3178" w:rsidP="00ED02C4">
            <w:pPr>
              <w:widowControl/>
              <w:jc w:val="center"/>
              <w:textAlignment w:val="center"/>
              <w:rPr>
                <w:rFonts w:ascii="宋体" w:eastAsia="宋体" w:hAnsi="宋体" w:cs="宋体" w:hint="eastAsia"/>
                <w:szCs w:val="21"/>
              </w:rPr>
            </w:pPr>
            <w:proofErr w:type="gramStart"/>
            <w:r>
              <w:rPr>
                <w:rFonts w:ascii="宋体" w:eastAsia="宋体" w:hAnsi="宋体" w:cs="宋体" w:hint="eastAsia"/>
                <w:szCs w:val="21"/>
              </w:rPr>
              <w:t>艾沃生</w:t>
            </w:r>
            <w:proofErr w:type="gramEnd"/>
          </w:p>
        </w:tc>
        <w:tc>
          <w:tcPr>
            <w:tcW w:w="1110" w:type="dxa"/>
            <w:tcBorders>
              <w:top w:val="single" w:sz="4" w:space="0" w:color="auto"/>
              <w:left w:val="single" w:sz="4" w:space="0" w:color="auto"/>
              <w:bottom w:val="single" w:sz="4" w:space="0" w:color="auto"/>
              <w:right w:val="single" w:sz="4" w:space="0" w:color="auto"/>
            </w:tcBorders>
            <w:vAlign w:val="center"/>
          </w:tcPr>
          <w:p w14:paraId="4EB8012A"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12V200AH</w:t>
            </w:r>
          </w:p>
        </w:tc>
        <w:tc>
          <w:tcPr>
            <w:tcW w:w="810" w:type="dxa"/>
            <w:tcBorders>
              <w:top w:val="single" w:sz="4" w:space="0" w:color="auto"/>
              <w:left w:val="single" w:sz="4" w:space="0" w:color="auto"/>
              <w:bottom w:val="single" w:sz="4" w:space="0" w:color="auto"/>
              <w:right w:val="single" w:sz="4" w:space="0" w:color="auto"/>
            </w:tcBorders>
            <w:vAlign w:val="center"/>
          </w:tcPr>
          <w:p w14:paraId="04117523"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c>
          <w:tcPr>
            <w:tcW w:w="861" w:type="dxa"/>
            <w:tcBorders>
              <w:top w:val="single" w:sz="4" w:space="0" w:color="auto"/>
              <w:left w:val="single" w:sz="4" w:space="0" w:color="auto"/>
              <w:bottom w:val="single" w:sz="4" w:space="0" w:color="auto"/>
              <w:right w:val="single" w:sz="4" w:space="0" w:color="auto"/>
            </w:tcBorders>
            <w:vAlign w:val="center"/>
          </w:tcPr>
          <w:p w14:paraId="57EE0D0D"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single" w:sz="4" w:space="0" w:color="auto"/>
              <w:left w:val="single" w:sz="4" w:space="0" w:color="auto"/>
              <w:bottom w:val="single" w:sz="4" w:space="0" w:color="auto"/>
              <w:right w:val="single" w:sz="4" w:space="0" w:color="auto"/>
            </w:tcBorders>
            <w:vAlign w:val="center"/>
          </w:tcPr>
          <w:p w14:paraId="45C04BD1"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5799C79E" w14:textId="7D29704E"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7CB1986A" w14:textId="77777777" w:rsidR="009A3178" w:rsidRPr="003E04F6" w:rsidRDefault="009A3178" w:rsidP="00ED02C4">
            <w:pPr>
              <w:widowControl/>
              <w:jc w:val="center"/>
              <w:textAlignment w:val="center"/>
              <w:rPr>
                <w:rFonts w:ascii="宋体" w:eastAsia="宋体" w:hAnsi="宋体" w:cs="宋体" w:hint="eastAsia"/>
                <w:kern w:val="0"/>
                <w:szCs w:val="21"/>
                <w:lang w:bidi="ar"/>
              </w:rPr>
            </w:pPr>
            <w:r w:rsidRPr="003E04F6">
              <w:rPr>
                <w:rFonts w:ascii="宋体" w:eastAsia="宋体" w:hAnsi="宋体" w:cs="宋体" w:hint="eastAsia"/>
                <w:kern w:val="0"/>
                <w:szCs w:val="21"/>
                <w:lang w:bidi="ar"/>
              </w:rPr>
              <w:t>4</w:t>
            </w:r>
          </w:p>
        </w:tc>
        <w:tc>
          <w:tcPr>
            <w:tcW w:w="2352" w:type="dxa"/>
            <w:tcBorders>
              <w:top w:val="single" w:sz="4" w:space="0" w:color="auto"/>
              <w:left w:val="single" w:sz="4" w:space="0" w:color="auto"/>
              <w:bottom w:val="single" w:sz="4" w:space="0" w:color="auto"/>
              <w:right w:val="single" w:sz="4" w:space="0" w:color="auto"/>
            </w:tcBorders>
            <w:vAlign w:val="center"/>
          </w:tcPr>
          <w:p w14:paraId="44311B03" w14:textId="77777777" w:rsidR="009A3178" w:rsidRPr="003E04F6" w:rsidRDefault="009A3178" w:rsidP="00ED02C4">
            <w:pPr>
              <w:widowControl/>
              <w:jc w:val="center"/>
              <w:textAlignment w:val="center"/>
              <w:rPr>
                <w:rFonts w:ascii="宋体" w:eastAsia="宋体" w:hAnsi="宋体" w:cs="宋体" w:hint="eastAsia"/>
                <w:szCs w:val="21"/>
              </w:rPr>
            </w:pPr>
            <w:r w:rsidRPr="003E04F6">
              <w:rPr>
                <w:rFonts w:ascii="宋体" w:eastAsia="宋体" w:hAnsi="宋体" w:cs="宋体" w:hint="eastAsia"/>
                <w:szCs w:val="21"/>
              </w:rPr>
              <w:t>急诊楼4层手术室疼痛科</w:t>
            </w:r>
          </w:p>
        </w:tc>
        <w:tc>
          <w:tcPr>
            <w:tcW w:w="1065" w:type="dxa"/>
            <w:tcBorders>
              <w:top w:val="single" w:sz="4" w:space="0" w:color="auto"/>
              <w:left w:val="single" w:sz="4" w:space="0" w:color="auto"/>
              <w:bottom w:val="single" w:sz="4" w:space="0" w:color="auto"/>
              <w:right w:val="single" w:sz="4" w:space="0" w:color="auto"/>
            </w:tcBorders>
            <w:vAlign w:val="center"/>
          </w:tcPr>
          <w:p w14:paraId="2AE60959" w14:textId="77777777" w:rsidR="009A3178" w:rsidRPr="003E04F6" w:rsidRDefault="009A3178" w:rsidP="00ED02C4">
            <w:pPr>
              <w:widowControl/>
              <w:jc w:val="center"/>
              <w:textAlignment w:val="center"/>
              <w:rPr>
                <w:rFonts w:ascii="宋体" w:eastAsia="宋体" w:hAnsi="宋体" w:cs="宋体" w:hint="eastAsia"/>
                <w:szCs w:val="21"/>
              </w:rPr>
            </w:pPr>
            <w:r w:rsidRPr="003E04F6">
              <w:rPr>
                <w:rFonts w:ascii="宋体" w:eastAsia="宋体" w:hAnsi="宋体" w:cs="宋体" w:hint="eastAsia"/>
                <w:szCs w:val="21"/>
              </w:rPr>
              <w:t>山顿</w:t>
            </w:r>
          </w:p>
        </w:tc>
        <w:tc>
          <w:tcPr>
            <w:tcW w:w="1170" w:type="dxa"/>
            <w:tcBorders>
              <w:top w:val="single" w:sz="4" w:space="0" w:color="auto"/>
              <w:left w:val="single" w:sz="4" w:space="0" w:color="auto"/>
              <w:bottom w:val="single" w:sz="4" w:space="0" w:color="auto"/>
              <w:right w:val="single" w:sz="4" w:space="0" w:color="auto"/>
            </w:tcBorders>
            <w:vAlign w:val="center"/>
          </w:tcPr>
          <w:p w14:paraId="56016B34" w14:textId="77777777" w:rsidR="009A3178" w:rsidRPr="003E04F6" w:rsidRDefault="009A3178" w:rsidP="00ED02C4">
            <w:pPr>
              <w:widowControl/>
              <w:jc w:val="center"/>
              <w:textAlignment w:val="center"/>
              <w:rPr>
                <w:rFonts w:ascii="宋体" w:eastAsia="宋体" w:hAnsi="宋体" w:cs="宋体" w:hint="eastAsia"/>
                <w:szCs w:val="21"/>
              </w:rPr>
            </w:pPr>
            <w:r w:rsidRPr="003E04F6">
              <w:rPr>
                <w:rFonts w:ascii="宋体" w:eastAsia="宋体" w:hAnsi="宋体" w:cs="宋体" w:hint="eastAsia"/>
                <w:szCs w:val="21"/>
              </w:rPr>
              <w:t>3C330KS UPS</w:t>
            </w:r>
          </w:p>
        </w:tc>
        <w:tc>
          <w:tcPr>
            <w:tcW w:w="1233" w:type="dxa"/>
            <w:tcBorders>
              <w:top w:val="single" w:sz="4" w:space="0" w:color="auto"/>
              <w:left w:val="single" w:sz="4" w:space="0" w:color="auto"/>
              <w:bottom w:val="single" w:sz="4" w:space="0" w:color="auto"/>
              <w:right w:val="single" w:sz="4" w:space="0" w:color="auto"/>
            </w:tcBorders>
            <w:vAlign w:val="center"/>
          </w:tcPr>
          <w:p w14:paraId="0F7A9BDC" w14:textId="77777777" w:rsidR="009A3178" w:rsidRPr="003E04F6" w:rsidRDefault="009A3178" w:rsidP="00ED02C4">
            <w:pPr>
              <w:widowControl/>
              <w:jc w:val="center"/>
              <w:textAlignment w:val="center"/>
              <w:rPr>
                <w:rFonts w:ascii="宋体" w:eastAsia="宋体" w:hAnsi="宋体" w:cs="宋体" w:hint="eastAsia"/>
                <w:szCs w:val="21"/>
              </w:rPr>
            </w:pPr>
            <w:r w:rsidRPr="003E04F6">
              <w:rPr>
                <w:rFonts w:ascii="宋体" w:eastAsia="宋体" w:hAnsi="宋体" w:cs="宋体" w:hint="eastAsia"/>
                <w:szCs w:val="21"/>
              </w:rPr>
              <w:t>山顿</w:t>
            </w:r>
          </w:p>
        </w:tc>
        <w:tc>
          <w:tcPr>
            <w:tcW w:w="1110" w:type="dxa"/>
            <w:tcBorders>
              <w:top w:val="single" w:sz="4" w:space="0" w:color="auto"/>
              <w:left w:val="single" w:sz="4" w:space="0" w:color="auto"/>
              <w:bottom w:val="single" w:sz="4" w:space="0" w:color="auto"/>
              <w:right w:val="single" w:sz="4" w:space="0" w:color="auto"/>
            </w:tcBorders>
            <w:vAlign w:val="center"/>
          </w:tcPr>
          <w:p w14:paraId="6DBA04F6" w14:textId="77777777" w:rsidR="009A3178" w:rsidRPr="003E04F6" w:rsidRDefault="009A3178" w:rsidP="00ED02C4">
            <w:pPr>
              <w:widowControl/>
              <w:jc w:val="center"/>
              <w:textAlignment w:val="center"/>
              <w:rPr>
                <w:rFonts w:ascii="宋体" w:eastAsia="宋体" w:hAnsi="宋体" w:cs="宋体" w:hint="eastAsia"/>
                <w:szCs w:val="21"/>
              </w:rPr>
            </w:pPr>
            <w:r w:rsidRPr="003E04F6">
              <w:rPr>
                <w:rFonts w:ascii="宋体" w:eastAsia="宋体" w:hAnsi="宋体" w:cs="宋体" w:hint="eastAsia"/>
                <w:szCs w:val="21"/>
              </w:rPr>
              <w:t>12V38AH</w:t>
            </w:r>
          </w:p>
        </w:tc>
        <w:tc>
          <w:tcPr>
            <w:tcW w:w="810" w:type="dxa"/>
            <w:tcBorders>
              <w:top w:val="single" w:sz="4" w:space="0" w:color="auto"/>
              <w:left w:val="single" w:sz="4" w:space="0" w:color="auto"/>
              <w:bottom w:val="single" w:sz="4" w:space="0" w:color="auto"/>
              <w:right w:val="single" w:sz="4" w:space="0" w:color="auto"/>
            </w:tcBorders>
            <w:vAlign w:val="center"/>
          </w:tcPr>
          <w:p w14:paraId="145D3A7F" w14:textId="77777777" w:rsidR="009A3178" w:rsidRPr="003E04F6" w:rsidRDefault="009A3178" w:rsidP="00ED02C4">
            <w:pPr>
              <w:widowControl/>
              <w:jc w:val="center"/>
              <w:textAlignment w:val="center"/>
              <w:rPr>
                <w:rFonts w:ascii="宋体" w:eastAsia="宋体" w:hAnsi="宋体" w:cs="宋体" w:hint="eastAsia"/>
                <w:kern w:val="0"/>
                <w:szCs w:val="21"/>
                <w:lang w:bidi="ar"/>
              </w:rPr>
            </w:pPr>
            <w:r w:rsidRPr="003E04F6">
              <w:rPr>
                <w:rFonts w:ascii="宋体" w:eastAsia="宋体" w:hAnsi="宋体" w:cs="宋体" w:hint="eastAsia"/>
                <w:kern w:val="0"/>
                <w:szCs w:val="21"/>
                <w:lang w:bidi="ar"/>
              </w:rPr>
              <w:t>32只</w:t>
            </w:r>
          </w:p>
        </w:tc>
        <w:tc>
          <w:tcPr>
            <w:tcW w:w="861" w:type="dxa"/>
            <w:tcBorders>
              <w:top w:val="single" w:sz="4" w:space="0" w:color="auto"/>
              <w:left w:val="single" w:sz="4" w:space="0" w:color="auto"/>
              <w:bottom w:val="single" w:sz="4" w:space="0" w:color="auto"/>
              <w:right w:val="single" w:sz="4" w:space="0" w:color="auto"/>
            </w:tcBorders>
            <w:vAlign w:val="center"/>
          </w:tcPr>
          <w:p w14:paraId="1D6E60F2"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single" w:sz="4" w:space="0" w:color="auto"/>
              <w:left w:val="single" w:sz="4" w:space="0" w:color="auto"/>
              <w:bottom w:val="single" w:sz="4" w:space="0" w:color="auto"/>
              <w:right w:val="single" w:sz="4" w:space="0" w:color="auto"/>
            </w:tcBorders>
            <w:vAlign w:val="center"/>
          </w:tcPr>
          <w:p w14:paraId="39C6694E"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r>
      <w:tr w:rsidR="009A3178" w14:paraId="4C08AA7D" w14:textId="0BC2B0AD"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418BDC0E"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5</w:t>
            </w:r>
          </w:p>
        </w:tc>
        <w:tc>
          <w:tcPr>
            <w:tcW w:w="2352" w:type="dxa"/>
            <w:tcBorders>
              <w:top w:val="single" w:sz="4" w:space="0" w:color="auto"/>
              <w:left w:val="single" w:sz="4" w:space="0" w:color="auto"/>
              <w:bottom w:val="single" w:sz="4" w:space="0" w:color="auto"/>
              <w:right w:val="single" w:sz="4" w:space="0" w:color="auto"/>
            </w:tcBorders>
            <w:vAlign w:val="center"/>
          </w:tcPr>
          <w:p w14:paraId="2D85CEE4"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急诊楼4层手术室（北侧）</w:t>
            </w:r>
          </w:p>
        </w:tc>
        <w:tc>
          <w:tcPr>
            <w:tcW w:w="1065" w:type="dxa"/>
            <w:tcBorders>
              <w:top w:val="single" w:sz="4" w:space="0" w:color="auto"/>
              <w:left w:val="single" w:sz="4" w:space="0" w:color="auto"/>
              <w:bottom w:val="single" w:sz="4" w:space="0" w:color="auto"/>
              <w:right w:val="single" w:sz="4" w:space="0" w:color="auto"/>
            </w:tcBorders>
            <w:vAlign w:val="center"/>
          </w:tcPr>
          <w:p w14:paraId="015ED773"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山顿</w:t>
            </w:r>
          </w:p>
        </w:tc>
        <w:tc>
          <w:tcPr>
            <w:tcW w:w="1170" w:type="dxa"/>
            <w:tcBorders>
              <w:top w:val="single" w:sz="4" w:space="0" w:color="auto"/>
              <w:left w:val="single" w:sz="4" w:space="0" w:color="auto"/>
              <w:bottom w:val="single" w:sz="4" w:space="0" w:color="auto"/>
              <w:right w:val="single" w:sz="4" w:space="0" w:color="auto"/>
            </w:tcBorders>
            <w:vAlign w:val="center"/>
          </w:tcPr>
          <w:p w14:paraId="2E7C095B"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3C320KS UPS</w:t>
            </w:r>
          </w:p>
        </w:tc>
        <w:tc>
          <w:tcPr>
            <w:tcW w:w="1233" w:type="dxa"/>
            <w:tcBorders>
              <w:top w:val="single" w:sz="4" w:space="0" w:color="auto"/>
              <w:left w:val="single" w:sz="4" w:space="0" w:color="auto"/>
              <w:bottom w:val="single" w:sz="4" w:space="0" w:color="auto"/>
              <w:right w:val="single" w:sz="4" w:space="0" w:color="auto"/>
            </w:tcBorders>
            <w:vAlign w:val="center"/>
          </w:tcPr>
          <w:p w14:paraId="677FB2D6"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山顿</w:t>
            </w:r>
          </w:p>
        </w:tc>
        <w:tc>
          <w:tcPr>
            <w:tcW w:w="1110" w:type="dxa"/>
            <w:tcBorders>
              <w:top w:val="single" w:sz="4" w:space="0" w:color="auto"/>
              <w:left w:val="single" w:sz="4" w:space="0" w:color="auto"/>
              <w:bottom w:val="single" w:sz="4" w:space="0" w:color="auto"/>
              <w:right w:val="single" w:sz="4" w:space="0" w:color="auto"/>
            </w:tcBorders>
            <w:vAlign w:val="center"/>
          </w:tcPr>
          <w:p w14:paraId="28FCABB9"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12V24AH</w:t>
            </w:r>
          </w:p>
        </w:tc>
        <w:tc>
          <w:tcPr>
            <w:tcW w:w="810" w:type="dxa"/>
            <w:tcBorders>
              <w:top w:val="single" w:sz="4" w:space="0" w:color="auto"/>
              <w:left w:val="single" w:sz="4" w:space="0" w:color="auto"/>
              <w:bottom w:val="single" w:sz="4" w:space="0" w:color="auto"/>
              <w:right w:val="single" w:sz="4" w:space="0" w:color="auto"/>
            </w:tcBorders>
            <w:vAlign w:val="center"/>
          </w:tcPr>
          <w:p w14:paraId="0054B0A0"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32只</w:t>
            </w:r>
          </w:p>
        </w:tc>
        <w:tc>
          <w:tcPr>
            <w:tcW w:w="861" w:type="dxa"/>
            <w:tcBorders>
              <w:top w:val="single" w:sz="4" w:space="0" w:color="auto"/>
              <w:left w:val="single" w:sz="4" w:space="0" w:color="auto"/>
              <w:bottom w:val="single" w:sz="4" w:space="0" w:color="auto"/>
              <w:right w:val="single" w:sz="4" w:space="0" w:color="auto"/>
            </w:tcBorders>
            <w:vAlign w:val="center"/>
          </w:tcPr>
          <w:p w14:paraId="7A9737CC"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single" w:sz="4" w:space="0" w:color="auto"/>
              <w:left w:val="single" w:sz="4" w:space="0" w:color="auto"/>
              <w:bottom w:val="single" w:sz="4" w:space="0" w:color="auto"/>
              <w:right w:val="single" w:sz="4" w:space="0" w:color="auto"/>
            </w:tcBorders>
            <w:vAlign w:val="center"/>
          </w:tcPr>
          <w:p w14:paraId="4700A06F"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22F73508" w14:textId="7E179604" w:rsidTr="009A3178">
        <w:trPr>
          <w:trHeight w:val="499"/>
        </w:trPr>
        <w:tc>
          <w:tcPr>
            <w:tcW w:w="755" w:type="dxa"/>
            <w:tcBorders>
              <w:top w:val="single" w:sz="4" w:space="0" w:color="auto"/>
              <w:left w:val="single" w:sz="4" w:space="0" w:color="auto"/>
              <w:bottom w:val="single" w:sz="4" w:space="0" w:color="auto"/>
              <w:right w:val="single" w:sz="4" w:space="0" w:color="auto"/>
            </w:tcBorders>
            <w:vAlign w:val="center"/>
          </w:tcPr>
          <w:p w14:paraId="03815861"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6</w:t>
            </w:r>
          </w:p>
        </w:tc>
        <w:tc>
          <w:tcPr>
            <w:tcW w:w="2352" w:type="dxa"/>
            <w:tcBorders>
              <w:top w:val="single" w:sz="4" w:space="0" w:color="auto"/>
              <w:left w:val="single" w:sz="4" w:space="0" w:color="auto"/>
              <w:bottom w:val="single" w:sz="4" w:space="0" w:color="auto"/>
              <w:right w:val="single" w:sz="4" w:space="0" w:color="auto"/>
            </w:tcBorders>
            <w:vAlign w:val="center"/>
          </w:tcPr>
          <w:p w14:paraId="1428305F"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急诊2层检验科 强电井</w:t>
            </w:r>
          </w:p>
        </w:tc>
        <w:tc>
          <w:tcPr>
            <w:tcW w:w="1065" w:type="dxa"/>
            <w:tcBorders>
              <w:top w:val="single" w:sz="4" w:space="0" w:color="auto"/>
              <w:left w:val="single" w:sz="4" w:space="0" w:color="auto"/>
              <w:bottom w:val="single" w:sz="4" w:space="0" w:color="auto"/>
              <w:right w:val="single" w:sz="4" w:space="0" w:color="auto"/>
            </w:tcBorders>
            <w:vAlign w:val="center"/>
          </w:tcPr>
          <w:p w14:paraId="64D469A7" w14:textId="77777777" w:rsidR="009A3178" w:rsidRDefault="009A3178" w:rsidP="00ED02C4">
            <w:pPr>
              <w:widowControl/>
              <w:jc w:val="center"/>
              <w:textAlignment w:val="center"/>
              <w:rPr>
                <w:rFonts w:ascii="宋体" w:eastAsia="宋体" w:hAnsi="宋体" w:cs="宋体" w:hint="eastAsia"/>
                <w:szCs w:val="21"/>
              </w:rPr>
            </w:pPr>
          </w:p>
        </w:tc>
        <w:tc>
          <w:tcPr>
            <w:tcW w:w="1170" w:type="dxa"/>
            <w:tcBorders>
              <w:top w:val="single" w:sz="4" w:space="0" w:color="auto"/>
              <w:left w:val="single" w:sz="4" w:space="0" w:color="auto"/>
              <w:bottom w:val="single" w:sz="4" w:space="0" w:color="auto"/>
              <w:right w:val="single" w:sz="4" w:space="0" w:color="auto"/>
            </w:tcBorders>
            <w:vAlign w:val="center"/>
          </w:tcPr>
          <w:p w14:paraId="43E60DE6" w14:textId="77777777" w:rsidR="009A3178" w:rsidRDefault="009A3178" w:rsidP="00ED02C4">
            <w:pPr>
              <w:widowControl/>
              <w:jc w:val="center"/>
              <w:textAlignment w:val="center"/>
              <w:rPr>
                <w:rFonts w:ascii="宋体" w:eastAsia="宋体" w:hAnsi="宋体" w:cs="宋体" w:hint="eastAsia"/>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6BB00F69" w14:textId="77777777" w:rsidR="009A3178" w:rsidRDefault="009A3178" w:rsidP="00ED02C4">
            <w:pPr>
              <w:widowControl/>
              <w:jc w:val="center"/>
              <w:textAlignment w:val="center"/>
              <w:rPr>
                <w:rFonts w:ascii="宋体" w:eastAsia="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5C4C2DB2" w14:textId="77777777"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12V40Ah</w:t>
            </w:r>
          </w:p>
        </w:tc>
        <w:tc>
          <w:tcPr>
            <w:tcW w:w="810" w:type="dxa"/>
            <w:tcBorders>
              <w:top w:val="single" w:sz="4" w:space="0" w:color="auto"/>
              <w:left w:val="single" w:sz="4" w:space="0" w:color="auto"/>
              <w:bottom w:val="single" w:sz="4" w:space="0" w:color="auto"/>
              <w:right w:val="single" w:sz="4" w:space="0" w:color="auto"/>
            </w:tcBorders>
            <w:vAlign w:val="center"/>
          </w:tcPr>
          <w:p w14:paraId="7181FDEC" w14:textId="77777777" w:rsidR="009A3178" w:rsidRDefault="009A3178" w:rsidP="00ED02C4">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2节</w:t>
            </w:r>
          </w:p>
        </w:tc>
        <w:tc>
          <w:tcPr>
            <w:tcW w:w="861" w:type="dxa"/>
            <w:tcBorders>
              <w:top w:val="single" w:sz="4" w:space="0" w:color="auto"/>
              <w:left w:val="single" w:sz="4" w:space="0" w:color="auto"/>
              <w:bottom w:val="single" w:sz="4" w:space="0" w:color="auto"/>
              <w:right w:val="single" w:sz="4" w:space="0" w:color="auto"/>
            </w:tcBorders>
            <w:vAlign w:val="center"/>
          </w:tcPr>
          <w:p w14:paraId="5D363BAB" w14:textId="77777777" w:rsidR="009A3178" w:rsidRDefault="009A3178" w:rsidP="009A3178">
            <w:pPr>
              <w:widowControl/>
              <w:jc w:val="center"/>
              <w:textAlignment w:val="center"/>
              <w:rPr>
                <w:rFonts w:ascii="宋体" w:eastAsia="宋体" w:hAnsi="宋体" w:cs="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9E31388" w14:textId="77777777" w:rsidR="009A3178" w:rsidRDefault="009A3178" w:rsidP="009A3178">
            <w:pPr>
              <w:widowControl/>
              <w:jc w:val="center"/>
              <w:textAlignment w:val="center"/>
              <w:rPr>
                <w:rFonts w:ascii="宋体" w:eastAsia="宋体" w:hAnsi="宋体" w:cs="宋体" w:hint="eastAsia"/>
                <w:szCs w:val="21"/>
              </w:rPr>
            </w:pPr>
          </w:p>
        </w:tc>
      </w:tr>
      <w:tr w:rsidR="009A3178" w14:paraId="1A039D38" w14:textId="77777777" w:rsidTr="00ED11F5">
        <w:trPr>
          <w:trHeight w:val="499"/>
        </w:trPr>
        <w:tc>
          <w:tcPr>
            <w:tcW w:w="8495" w:type="dxa"/>
            <w:gridSpan w:val="7"/>
            <w:tcBorders>
              <w:top w:val="single" w:sz="4" w:space="0" w:color="auto"/>
              <w:left w:val="single" w:sz="4" w:space="0" w:color="auto"/>
              <w:bottom w:val="single" w:sz="4" w:space="0" w:color="auto"/>
              <w:right w:val="single" w:sz="4" w:space="0" w:color="auto"/>
            </w:tcBorders>
            <w:vAlign w:val="center"/>
          </w:tcPr>
          <w:p w14:paraId="4F6B8C7F" w14:textId="29233D0B" w:rsidR="009A3178" w:rsidRDefault="009A3178" w:rsidP="00ED02C4">
            <w:pPr>
              <w:widowControl/>
              <w:jc w:val="center"/>
              <w:textAlignment w:val="center"/>
              <w:rPr>
                <w:rFonts w:ascii="宋体" w:eastAsia="宋体" w:hAnsi="宋体" w:cs="宋体" w:hint="eastAsia"/>
                <w:szCs w:val="21"/>
              </w:rPr>
            </w:pPr>
            <w:r>
              <w:rPr>
                <w:rFonts w:ascii="宋体" w:eastAsia="宋体" w:hAnsi="宋体" w:cs="宋体" w:hint="eastAsia"/>
                <w:szCs w:val="21"/>
              </w:rPr>
              <w:t>总价（元）</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65702335" w14:textId="77777777" w:rsidR="009A3178" w:rsidRDefault="009A3178" w:rsidP="009A3178">
            <w:pPr>
              <w:widowControl/>
              <w:jc w:val="center"/>
              <w:textAlignment w:val="center"/>
              <w:rPr>
                <w:rFonts w:ascii="宋体" w:eastAsia="宋体" w:hAnsi="宋体" w:cs="宋体" w:hint="eastAsia"/>
                <w:szCs w:val="21"/>
              </w:rPr>
            </w:pPr>
          </w:p>
        </w:tc>
      </w:tr>
    </w:tbl>
    <w:p w14:paraId="55BC974B" w14:textId="77777777" w:rsidR="009A3178" w:rsidRDefault="009A3178" w:rsidP="009A3178">
      <w:pPr>
        <w:widowControl/>
        <w:spacing w:line="360" w:lineRule="exact"/>
        <w:jc w:val="left"/>
        <w:rPr>
          <w:rFonts w:asciiTheme="minorEastAsia" w:hAnsiTheme="minorEastAsia" w:hint="eastAsia"/>
          <w:szCs w:val="21"/>
        </w:rPr>
      </w:pPr>
    </w:p>
    <w:tbl>
      <w:tblPr>
        <w:tblW w:w="10206" w:type="dxa"/>
        <w:tblInd w:w="-10" w:type="dxa"/>
        <w:tblLayout w:type="fixed"/>
        <w:tblLook w:val="04A0" w:firstRow="1" w:lastRow="0" w:firstColumn="1" w:lastColumn="0" w:noHBand="0" w:noVBand="1"/>
      </w:tblPr>
      <w:tblGrid>
        <w:gridCol w:w="755"/>
        <w:gridCol w:w="2352"/>
        <w:gridCol w:w="1065"/>
        <w:gridCol w:w="1170"/>
        <w:gridCol w:w="1233"/>
        <w:gridCol w:w="1110"/>
        <w:gridCol w:w="810"/>
        <w:gridCol w:w="861"/>
        <w:gridCol w:w="850"/>
      </w:tblGrid>
      <w:tr w:rsidR="009A3178" w14:paraId="028548D8" w14:textId="47E153B7" w:rsidTr="009A3178">
        <w:trPr>
          <w:trHeight w:val="464"/>
        </w:trPr>
        <w:tc>
          <w:tcPr>
            <w:tcW w:w="10206" w:type="dxa"/>
            <w:gridSpan w:val="9"/>
            <w:tcBorders>
              <w:top w:val="single" w:sz="4" w:space="0" w:color="000000"/>
              <w:left w:val="single" w:sz="8" w:space="0" w:color="000000"/>
              <w:bottom w:val="single" w:sz="4" w:space="0" w:color="000000"/>
              <w:right w:val="single" w:sz="4" w:space="0" w:color="000000"/>
            </w:tcBorders>
            <w:vAlign w:val="center"/>
          </w:tcPr>
          <w:p w14:paraId="2A5575A3" w14:textId="4675C617"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通州院区</w:t>
            </w:r>
          </w:p>
        </w:tc>
      </w:tr>
      <w:tr w:rsidR="009A3178" w14:paraId="53CC7CE2" w14:textId="2B8EC61B" w:rsidTr="009A3178">
        <w:trPr>
          <w:trHeight w:val="464"/>
        </w:trPr>
        <w:tc>
          <w:tcPr>
            <w:tcW w:w="755" w:type="dxa"/>
            <w:tcBorders>
              <w:top w:val="single" w:sz="4" w:space="0" w:color="000000"/>
              <w:left w:val="single" w:sz="8" w:space="0" w:color="000000"/>
              <w:bottom w:val="single" w:sz="4" w:space="0" w:color="000000"/>
              <w:right w:val="single" w:sz="4" w:space="0" w:color="000000"/>
            </w:tcBorders>
            <w:vAlign w:val="center"/>
          </w:tcPr>
          <w:p w14:paraId="07BB006C"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序号</w:t>
            </w:r>
          </w:p>
        </w:tc>
        <w:tc>
          <w:tcPr>
            <w:tcW w:w="2352" w:type="dxa"/>
            <w:tcBorders>
              <w:top w:val="single" w:sz="4" w:space="0" w:color="000000"/>
              <w:left w:val="nil"/>
              <w:bottom w:val="single" w:sz="4" w:space="0" w:color="000000"/>
              <w:right w:val="single" w:sz="4" w:space="0" w:color="000000"/>
            </w:tcBorders>
            <w:vAlign w:val="center"/>
          </w:tcPr>
          <w:p w14:paraId="2C0BDB5E"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位置</w:t>
            </w:r>
          </w:p>
        </w:tc>
        <w:tc>
          <w:tcPr>
            <w:tcW w:w="1065" w:type="dxa"/>
            <w:tcBorders>
              <w:top w:val="single" w:sz="4" w:space="0" w:color="000000"/>
              <w:left w:val="nil"/>
              <w:bottom w:val="single" w:sz="4" w:space="0" w:color="000000"/>
              <w:right w:val="single" w:sz="4" w:space="0" w:color="000000"/>
            </w:tcBorders>
            <w:vAlign w:val="center"/>
          </w:tcPr>
          <w:p w14:paraId="5DEB7E76"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主机品牌</w:t>
            </w:r>
          </w:p>
        </w:tc>
        <w:tc>
          <w:tcPr>
            <w:tcW w:w="1170" w:type="dxa"/>
            <w:tcBorders>
              <w:top w:val="single" w:sz="4" w:space="0" w:color="000000"/>
              <w:left w:val="nil"/>
              <w:bottom w:val="single" w:sz="4" w:space="0" w:color="000000"/>
              <w:right w:val="single" w:sz="4" w:space="0" w:color="000000"/>
            </w:tcBorders>
            <w:vAlign w:val="center"/>
          </w:tcPr>
          <w:p w14:paraId="2E5F627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主机型号</w:t>
            </w:r>
          </w:p>
        </w:tc>
        <w:tc>
          <w:tcPr>
            <w:tcW w:w="1233" w:type="dxa"/>
            <w:tcBorders>
              <w:top w:val="single" w:sz="4" w:space="0" w:color="000000"/>
              <w:left w:val="nil"/>
              <w:bottom w:val="single" w:sz="4" w:space="0" w:color="000000"/>
              <w:right w:val="single" w:sz="4" w:space="0" w:color="000000"/>
            </w:tcBorders>
            <w:vAlign w:val="center"/>
          </w:tcPr>
          <w:p w14:paraId="1C522549"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电池品牌</w:t>
            </w:r>
          </w:p>
        </w:tc>
        <w:tc>
          <w:tcPr>
            <w:tcW w:w="1110" w:type="dxa"/>
            <w:tcBorders>
              <w:top w:val="single" w:sz="4" w:space="0" w:color="000000"/>
              <w:left w:val="nil"/>
              <w:bottom w:val="single" w:sz="4" w:space="0" w:color="000000"/>
              <w:right w:val="single" w:sz="4" w:space="0" w:color="000000"/>
            </w:tcBorders>
            <w:vAlign w:val="center"/>
          </w:tcPr>
          <w:p w14:paraId="166D2D20"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电池型号</w:t>
            </w:r>
          </w:p>
        </w:tc>
        <w:tc>
          <w:tcPr>
            <w:tcW w:w="810" w:type="dxa"/>
            <w:tcBorders>
              <w:top w:val="single" w:sz="4" w:space="0" w:color="000000"/>
              <w:left w:val="nil"/>
              <w:bottom w:val="single" w:sz="4" w:space="0" w:color="000000"/>
              <w:right w:val="single" w:sz="4" w:space="0" w:color="000000"/>
            </w:tcBorders>
            <w:vAlign w:val="center"/>
          </w:tcPr>
          <w:p w14:paraId="7568E2A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数量</w:t>
            </w:r>
          </w:p>
        </w:tc>
        <w:tc>
          <w:tcPr>
            <w:tcW w:w="861" w:type="dxa"/>
            <w:tcBorders>
              <w:top w:val="single" w:sz="4" w:space="0" w:color="000000"/>
              <w:left w:val="nil"/>
              <w:bottom w:val="single" w:sz="4" w:space="0" w:color="000000"/>
              <w:right w:val="single" w:sz="4" w:space="0" w:color="000000"/>
            </w:tcBorders>
            <w:vAlign w:val="center"/>
          </w:tcPr>
          <w:p w14:paraId="7F6F86CA" w14:textId="781D14D8"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单价（元）</w:t>
            </w:r>
          </w:p>
        </w:tc>
        <w:tc>
          <w:tcPr>
            <w:tcW w:w="850" w:type="dxa"/>
            <w:tcBorders>
              <w:top w:val="single" w:sz="4" w:space="0" w:color="000000"/>
              <w:left w:val="nil"/>
              <w:bottom w:val="single" w:sz="4" w:space="0" w:color="000000"/>
              <w:right w:val="single" w:sz="4" w:space="0" w:color="000000"/>
            </w:tcBorders>
            <w:vAlign w:val="center"/>
          </w:tcPr>
          <w:p w14:paraId="1F52D61F" w14:textId="164A5880"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合计（元）</w:t>
            </w:r>
          </w:p>
        </w:tc>
      </w:tr>
      <w:tr w:rsidR="009A3178" w14:paraId="62A2FF37" w14:textId="47ED34B5" w:rsidTr="009A3178">
        <w:trPr>
          <w:trHeight w:val="499"/>
        </w:trPr>
        <w:tc>
          <w:tcPr>
            <w:tcW w:w="755" w:type="dxa"/>
            <w:tcBorders>
              <w:top w:val="nil"/>
              <w:left w:val="single" w:sz="8" w:space="0" w:color="000000"/>
              <w:bottom w:val="single" w:sz="4" w:space="0" w:color="000000"/>
              <w:right w:val="single" w:sz="4" w:space="0" w:color="000000"/>
            </w:tcBorders>
            <w:vAlign w:val="center"/>
          </w:tcPr>
          <w:p w14:paraId="66DFBDF2"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lastRenderedPageBreak/>
              <w:t>1</w:t>
            </w:r>
          </w:p>
        </w:tc>
        <w:tc>
          <w:tcPr>
            <w:tcW w:w="2352" w:type="dxa"/>
            <w:tcBorders>
              <w:top w:val="nil"/>
              <w:left w:val="nil"/>
              <w:bottom w:val="single" w:sz="4" w:space="0" w:color="000000"/>
              <w:right w:val="single" w:sz="4" w:space="0" w:color="000000"/>
            </w:tcBorders>
            <w:vAlign w:val="center"/>
          </w:tcPr>
          <w:p w14:paraId="3086D092"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B2-2043</w:t>
            </w:r>
          </w:p>
        </w:tc>
        <w:tc>
          <w:tcPr>
            <w:tcW w:w="1065" w:type="dxa"/>
            <w:tcBorders>
              <w:top w:val="nil"/>
              <w:left w:val="nil"/>
              <w:bottom w:val="single" w:sz="4" w:space="0" w:color="000000"/>
              <w:right w:val="single" w:sz="4" w:space="0" w:color="000000"/>
            </w:tcBorders>
            <w:vAlign w:val="center"/>
          </w:tcPr>
          <w:p w14:paraId="3EFC3AD8"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6D6A4715"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P20KL-33</w:t>
            </w:r>
          </w:p>
        </w:tc>
        <w:tc>
          <w:tcPr>
            <w:tcW w:w="1233" w:type="dxa"/>
            <w:tcBorders>
              <w:top w:val="nil"/>
              <w:left w:val="nil"/>
              <w:bottom w:val="single" w:sz="4" w:space="0" w:color="000000"/>
              <w:right w:val="single" w:sz="4" w:space="0" w:color="000000"/>
            </w:tcBorders>
            <w:vAlign w:val="center"/>
          </w:tcPr>
          <w:p w14:paraId="2135EFEF"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2D426EAE"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689CCE4B"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64只</w:t>
            </w:r>
          </w:p>
        </w:tc>
        <w:tc>
          <w:tcPr>
            <w:tcW w:w="861" w:type="dxa"/>
            <w:tcBorders>
              <w:top w:val="nil"/>
              <w:left w:val="nil"/>
              <w:bottom w:val="single" w:sz="4" w:space="0" w:color="000000"/>
              <w:right w:val="single" w:sz="4" w:space="0" w:color="000000"/>
            </w:tcBorders>
            <w:vAlign w:val="center"/>
          </w:tcPr>
          <w:p w14:paraId="439D7E6A"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720BEE99"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0D068A35" w14:textId="4ECD6488" w:rsidTr="009A3178">
        <w:trPr>
          <w:trHeight w:val="499"/>
        </w:trPr>
        <w:tc>
          <w:tcPr>
            <w:tcW w:w="755" w:type="dxa"/>
            <w:tcBorders>
              <w:top w:val="nil"/>
              <w:left w:val="single" w:sz="8" w:space="0" w:color="000000"/>
              <w:bottom w:val="single" w:sz="4" w:space="0" w:color="000000"/>
              <w:right w:val="single" w:sz="4" w:space="0" w:color="000000"/>
            </w:tcBorders>
            <w:vAlign w:val="center"/>
          </w:tcPr>
          <w:p w14:paraId="2225D75F"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2352" w:type="dxa"/>
            <w:tcBorders>
              <w:top w:val="nil"/>
              <w:left w:val="nil"/>
              <w:bottom w:val="single" w:sz="4" w:space="0" w:color="000000"/>
              <w:right w:val="single" w:sz="4" w:space="0" w:color="000000"/>
            </w:tcBorders>
            <w:vAlign w:val="center"/>
          </w:tcPr>
          <w:p w14:paraId="20C40AB1"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B2-2101</w:t>
            </w:r>
          </w:p>
        </w:tc>
        <w:tc>
          <w:tcPr>
            <w:tcW w:w="1065" w:type="dxa"/>
            <w:tcBorders>
              <w:top w:val="nil"/>
              <w:left w:val="nil"/>
              <w:bottom w:val="single" w:sz="4" w:space="0" w:color="000000"/>
              <w:right w:val="single" w:sz="4" w:space="0" w:color="000000"/>
            </w:tcBorders>
            <w:vAlign w:val="center"/>
          </w:tcPr>
          <w:p w14:paraId="1BDADE1A"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36874EF5"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P15KL-33</w:t>
            </w:r>
          </w:p>
        </w:tc>
        <w:tc>
          <w:tcPr>
            <w:tcW w:w="1233" w:type="dxa"/>
            <w:tcBorders>
              <w:top w:val="nil"/>
              <w:left w:val="nil"/>
              <w:bottom w:val="single" w:sz="4" w:space="0" w:color="000000"/>
              <w:right w:val="single" w:sz="4" w:space="0" w:color="000000"/>
            </w:tcBorders>
            <w:vAlign w:val="center"/>
          </w:tcPr>
          <w:p w14:paraId="7FECD9B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3C69B4C6"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3E48E1A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190ECBC3"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3896A679"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6C48A3E0" w14:textId="067D4D79" w:rsidTr="009A3178">
        <w:trPr>
          <w:trHeight w:val="499"/>
        </w:trPr>
        <w:tc>
          <w:tcPr>
            <w:tcW w:w="755" w:type="dxa"/>
            <w:tcBorders>
              <w:top w:val="nil"/>
              <w:left w:val="single" w:sz="8" w:space="0" w:color="000000"/>
              <w:bottom w:val="single" w:sz="4" w:space="0" w:color="000000"/>
              <w:right w:val="single" w:sz="4" w:space="0" w:color="000000"/>
            </w:tcBorders>
            <w:vAlign w:val="center"/>
          </w:tcPr>
          <w:p w14:paraId="4EF0DD5B"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w:t>
            </w:r>
          </w:p>
        </w:tc>
        <w:tc>
          <w:tcPr>
            <w:tcW w:w="2352" w:type="dxa"/>
            <w:tcBorders>
              <w:top w:val="nil"/>
              <w:left w:val="nil"/>
              <w:bottom w:val="single" w:sz="4" w:space="0" w:color="000000"/>
              <w:right w:val="single" w:sz="4" w:space="0" w:color="000000"/>
            </w:tcBorders>
            <w:vAlign w:val="center"/>
          </w:tcPr>
          <w:p w14:paraId="0968DE8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B2-2092</w:t>
            </w:r>
          </w:p>
        </w:tc>
        <w:tc>
          <w:tcPr>
            <w:tcW w:w="1065" w:type="dxa"/>
            <w:tcBorders>
              <w:top w:val="nil"/>
              <w:left w:val="nil"/>
              <w:bottom w:val="single" w:sz="4" w:space="0" w:color="000000"/>
              <w:right w:val="single" w:sz="4" w:space="0" w:color="000000"/>
            </w:tcBorders>
            <w:vAlign w:val="center"/>
          </w:tcPr>
          <w:p w14:paraId="172E8FAE"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704AD27C"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P15KL-33</w:t>
            </w:r>
          </w:p>
        </w:tc>
        <w:tc>
          <w:tcPr>
            <w:tcW w:w="1233" w:type="dxa"/>
            <w:tcBorders>
              <w:top w:val="nil"/>
              <w:left w:val="nil"/>
              <w:bottom w:val="single" w:sz="4" w:space="0" w:color="000000"/>
              <w:right w:val="single" w:sz="4" w:space="0" w:color="000000"/>
            </w:tcBorders>
            <w:vAlign w:val="center"/>
          </w:tcPr>
          <w:p w14:paraId="0179DBCE"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3AF231F2"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7872EF06"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42C93237"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1011C273"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637F7B70" w14:textId="145D5EB1"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39C3BB64"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4</w:t>
            </w:r>
          </w:p>
        </w:tc>
        <w:tc>
          <w:tcPr>
            <w:tcW w:w="2352" w:type="dxa"/>
            <w:tcBorders>
              <w:top w:val="nil"/>
              <w:left w:val="nil"/>
              <w:bottom w:val="single" w:sz="4" w:space="0" w:color="000000"/>
              <w:right w:val="single" w:sz="4" w:space="0" w:color="000000"/>
            </w:tcBorders>
            <w:vAlign w:val="center"/>
          </w:tcPr>
          <w:p w14:paraId="24F8BE47"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病房楼4层血液科病房4031</w:t>
            </w:r>
          </w:p>
        </w:tc>
        <w:tc>
          <w:tcPr>
            <w:tcW w:w="1065" w:type="dxa"/>
            <w:tcBorders>
              <w:top w:val="nil"/>
              <w:left w:val="nil"/>
              <w:bottom w:val="single" w:sz="4" w:space="0" w:color="000000"/>
              <w:right w:val="single" w:sz="4" w:space="0" w:color="000000"/>
            </w:tcBorders>
            <w:vAlign w:val="center"/>
          </w:tcPr>
          <w:p w14:paraId="75A86030" w14:textId="77777777" w:rsidR="009A3178" w:rsidRPr="003E04F6" w:rsidRDefault="009A3178" w:rsidP="009A3178">
            <w:pPr>
              <w:widowControl/>
              <w:jc w:val="center"/>
              <w:textAlignment w:val="center"/>
              <w:rPr>
                <w:rFonts w:ascii="宋体" w:eastAsia="宋体" w:hAnsi="宋体" w:cs="宋体" w:hint="eastAsia"/>
                <w:szCs w:val="21"/>
              </w:rPr>
            </w:pPr>
            <w:proofErr w:type="gramStart"/>
            <w:r w:rsidRPr="003E04F6">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577F0CB2"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P60KL-33</w:t>
            </w:r>
          </w:p>
        </w:tc>
        <w:tc>
          <w:tcPr>
            <w:tcW w:w="1233" w:type="dxa"/>
            <w:tcBorders>
              <w:top w:val="nil"/>
              <w:left w:val="nil"/>
              <w:bottom w:val="single" w:sz="4" w:space="0" w:color="000000"/>
              <w:right w:val="single" w:sz="4" w:space="0" w:color="000000"/>
            </w:tcBorders>
            <w:vAlign w:val="center"/>
          </w:tcPr>
          <w:p w14:paraId="4016DADC"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47D70DBA"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20367050"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5A3BF14E"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5D066685"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r>
      <w:tr w:rsidR="009A3178" w14:paraId="7173CD09" w14:textId="5997DB53"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2CAF5161"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5</w:t>
            </w:r>
          </w:p>
        </w:tc>
        <w:tc>
          <w:tcPr>
            <w:tcW w:w="2352" w:type="dxa"/>
            <w:tcBorders>
              <w:top w:val="nil"/>
              <w:left w:val="nil"/>
              <w:bottom w:val="single" w:sz="4" w:space="0" w:color="000000"/>
              <w:right w:val="single" w:sz="4" w:space="0" w:color="000000"/>
            </w:tcBorders>
            <w:vAlign w:val="center"/>
          </w:tcPr>
          <w:p w14:paraId="5CD1B9F9"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西裙楼2层介入诊疗中心2134</w:t>
            </w:r>
          </w:p>
        </w:tc>
        <w:tc>
          <w:tcPr>
            <w:tcW w:w="1065" w:type="dxa"/>
            <w:tcBorders>
              <w:top w:val="nil"/>
              <w:left w:val="nil"/>
              <w:bottom w:val="single" w:sz="4" w:space="0" w:color="000000"/>
              <w:right w:val="single" w:sz="4" w:space="0" w:color="000000"/>
            </w:tcBorders>
            <w:vAlign w:val="center"/>
          </w:tcPr>
          <w:p w14:paraId="74D86716" w14:textId="77777777" w:rsidR="009A3178" w:rsidRPr="003E04F6" w:rsidRDefault="009A3178" w:rsidP="009A3178">
            <w:pPr>
              <w:widowControl/>
              <w:jc w:val="center"/>
              <w:textAlignment w:val="center"/>
              <w:rPr>
                <w:rFonts w:ascii="宋体" w:eastAsia="宋体" w:hAnsi="宋体" w:cs="宋体" w:hint="eastAsia"/>
                <w:szCs w:val="21"/>
              </w:rPr>
            </w:pPr>
            <w:proofErr w:type="gramStart"/>
            <w:r w:rsidRPr="003E04F6">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2CF7AAD5"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P30KL-33</w:t>
            </w:r>
          </w:p>
        </w:tc>
        <w:tc>
          <w:tcPr>
            <w:tcW w:w="1233" w:type="dxa"/>
            <w:tcBorders>
              <w:top w:val="nil"/>
              <w:left w:val="nil"/>
              <w:bottom w:val="single" w:sz="4" w:space="0" w:color="000000"/>
              <w:right w:val="single" w:sz="4" w:space="0" w:color="000000"/>
            </w:tcBorders>
            <w:vAlign w:val="center"/>
          </w:tcPr>
          <w:p w14:paraId="34618053"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1B84CCEB"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12V65AH</w:t>
            </w:r>
          </w:p>
        </w:tc>
        <w:tc>
          <w:tcPr>
            <w:tcW w:w="810" w:type="dxa"/>
            <w:tcBorders>
              <w:top w:val="nil"/>
              <w:left w:val="nil"/>
              <w:bottom w:val="single" w:sz="4" w:space="0" w:color="000000"/>
              <w:right w:val="single" w:sz="4" w:space="0" w:color="000000"/>
            </w:tcBorders>
            <w:vAlign w:val="center"/>
          </w:tcPr>
          <w:p w14:paraId="50B601E7"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03CF847C"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31C5E548"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r>
      <w:tr w:rsidR="009A3178" w14:paraId="196FD3B2" w14:textId="0FF9C4BD"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028DD579"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6</w:t>
            </w:r>
          </w:p>
        </w:tc>
        <w:tc>
          <w:tcPr>
            <w:tcW w:w="2352" w:type="dxa"/>
            <w:tcBorders>
              <w:top w:val="nil"/>
              <w:left w:val="nil"/>
              <w:bottom w:val="single" w:sz="4" w:space="0" w:color="000000"/>
              <w:right w:val="single" w:sz="4" w:space="0" w:color="000000"/>
            </w:tcBorders>
            <w:vAlign w:val="center"/>
          </w:tcPr>
          <w:p w14:paraId="16433889"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西裙楼2层手术室2041房间</w:t>
            </w:r>
          </w:p>
        </w:tc>
        <w:tc>
          <w:tcPr>
            <w:tcW w:w="1065" w:type="dxa"/>
            <w:tcBorders>
              <w:top w:val="nil"/>
              <w:left w:val="nil"/>
              <w:bottom w:val="single" w:sz="4" w:space="0" w:color="000000"/>
              <w:right w:val="single" w:sz="4" w:space="0" w:color="000000"/>
            </w:tcBorders>
            <w:vAlign w:val="center"/>
          </w:tcPr>
          <w:p w14:paraId="2BDC8E61" w14:textId="77777777" w:rsidR="009A3178" w:rsidRPr="003E04F6" w:rsidRDefault="009A3178" w:rsidP="009A3178">
            <w:pPr>
              <w:widowControl/>
              <w:jc w:val="center"/>
              <w:textAlignment w:val="center"/>
              <w:rPr>
                <w:rFonts w:ascii="宋体" w:eastAsia="宋体" w:hAnsi="宋体" w:cs="宋体" w:hint="eastAsia"/>
                <w:szCs w:val="21"/>
              </w:rPr>
            </w:pPr>
            <w:proofErr w:type="gramStart"/>
            <w:r w:rsidRPr="003E04F6">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474EE8F8"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P200KL-33</w:t>
            </w:r>
          </w:p>
        </w:tc>
        <w:tc>
          <w:tcPr>
            <w:tcW w:w="1233" w:type="dxa"/>
            <w:tcBorders>
              <w:top w:val="nil"/>
              <w:left w:val="nil"/>
              <w:bottom w:val="single" w:sz="4" w:space="0" w:color="000000"/>
              <w:right w:val="single" w:sz="4" w:space="0" w:color="000000"/>
            </w:tcBorders>
            <w:vAlign w:val="center"/>
          </w:tcPr>
          <w:p w14:paraId="394C41BE"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3D82F316"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63B45D65"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64只</w:t>
            </w:r>
          </w:p>
        </w:tc>
        <w:tc>
          <w:tcPr>
            <w:tcW w:w="861" w:type="dxa"/>
            <w:tcBorders>
              <w:top w:val="nil"/>
              <w:left w:val="nil"/>
              <w:bottom w:val="single" w:sz="4" w:space="0" w:color="000000"/>
              <w:right w:val="single" w:sz="4" w:space="0" w:color="000000"/>
            </w:tcBorders>
            <w:vAlign w:val="center"/>
          </w:tcPr>
          <w:p w14:paraId="486E33E7"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7BFD485E"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r>
      <w:tr w:rsidR="009A3178" w14:paraId="5BF15673" w14:textId="3ECE49D1"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72190BA2"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7</w:t>
            </w:r>
          </w:p>
        </w:tc>
        <w:tc>
          <w:tcPr>
            <w:tcW w:w="2352" w:type="dxa"/>
            <w:tcBorders>
              <w:top w:val="nil"/>
              <w:left w:val="nil"/>
              <w:bottom w:val="single" w:sz="4" w:space="0" w:color="000000"/>
              <w:right w:val="single" w:sz="4" w:space="0" w:color="000000"/>
            </w:tcBorders>
            <w:vAlign w:val="center"/>
          </w:tcPr>
          <w:p w14:paraId="45E039FE"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西裙楼2层手术室2041房间</w:t>
            </w:r>
          </w:p>
        </w:tc>
        <w:tc>
          <w:tcPr>
            <w:tcW w:w="1065" w:type="dxa"/>
            <w:tcBorders>
              <w:top w:val="nil"/>
              <w:left w:val="nil"/>
              <w:bottom w:val="single" w:sz="4" w:space="0" w:color="000000"/>
              <w:right w:val="single" w:sz="4" w:space="0" w:color="000000"/>
            </w:tcBorders>
            <w:vAlign w:val="center"/>
          </w:tcPr>
          <w:p w14:paraId="461D8DBB" w14:textId="77777777" w:rsidR="009A3178" w:rsidRPr="003E04F6" w:rsidRDefault="009A3178" w:rsidP="009A3178">
            <w:pPr>
              <w:widowControl/>
              <w:jc w:val="center"/>
              <w:textAlignment w:val="center"/>
              <w:rPr>
                <w:rFonts w:ascii="宋体" w:eastAsia="宋体" w:hAnsi="宋体" w:cs="宋体" w:hint="eastAsia"/>
                <w:szCs w:val="21"/>
              </w:rPr>
            </w:pPr>
            <w:proofErr w:type="gramStart"/>
            <w:r w:rsidRPr="003E04F6">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76D30B35"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P200KL-33</w:t>
            </w:r>
          </w:p>
        </w:tc>
        <w:tc>
          <w:tcPr>
            <w:tcW w:w="1233" w:type="dxa"/>
            <w:tcBorders>
              <w:top w:val="nil"/>
              <w:left w:val="nil"/>
              <w:bottom w:val="single" w:sz="4" w:space="0" w:color="000000"/>
              <w:right w:val="single" w:sz="4" w:space="0" w:color="000000"/>
            </w:tcBorders>
            <w:vAlign w:val="center"/>
          </w:tcPr>
          <w:p w14:paraId="1961ED03"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5CCE5033"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71E792A2" w14:textId="77777777" w:rsidR="009A3178" w:rsidRPr="003E04F6" w:rsidRDefault="009A3178" w:rsidP="009A3178">
            <w:pPr>
              <w:widowControl/>
              <w:jc w:val="center"/>
              <w:textAlignment w:val="center"/>
              <w:rPr>
                <w:rFonts w:ascii="宋体" w:eastAsia="宋体" w:hAnsi="宋体" w:cs="宋体" w:hint="eastAsia"/>
                <w:szCs w:val="21"/>
              </w:rPr>
            </w:pPr>
            <w:r w:rsidRPr="003E04F6">
              <w:rPr>
                <w:rFonts w:ascii="宋体" w:eastAsia="宋体" w:hAnsi="宋体" w:cs="宋体" w:hint="eastAsia"/>
                <w:kern w:val="0"/>
                <w:szCs w:val="21"/>
                <w:lang w:bidi="ar"/>
              </w:rPr>
              <w:t>64只</w:t>
            </w:r>
          </w:p>
        </w:tc>
        <w:tc>
          <w:tcPr>
            <w:tcW w:w="861" w:type="dxa"/>
            <w:tcBorders>
              <w:top w:val="nil"/>
              <w:left w:val="nil"/>
              <w:bottom w:val="single" w:sz="4" w:space="0" w:color="000000"/>
              <w:right w:val="single" w:sz="4" w:space="0" w:color="000000"/>
            </w:tcBorders>
            <w:vAlign w:val="center"/>
          </w:tcPr>
          <w:p w14:paraId="4FD757C9"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0AF2A095" w14:textId="77777777" w:rsidR="009A3178" w:rsidRPr="003E04F6" w:rsidRDefault="009A3178" w:rsidP="009A3178">
            <w:pPr>
              <w:widowControl/>
              <w:jc w:val="center"/>
              <w:textAlignment w:val="center"/>
              <w:rPr>
                <w:rFonts w:ascii="宋体" w:eastAsia="宋体" w:hAnsi="宋体" w:cs="宋体" w:hint="eastAsia"/>
                <w:kern w:val="0"/>
                <w:szCs w:val="21"/>
                <w:lang w:bidi="ar"/>
              </w:rPr>
            </w:pPr>
          </w:p>
        </w:tc>
      </w:tr>
      <w:tr w:rsidR="009A3178" w14:paraId="6C2E042A" w14:textId="19073CD0"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548E4E85"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2352" w:type="dxa"/>
            <w:tcBorders>
              <w:top w:val="nil"/>
              <w:left w:val="nil"/>
              <w:bottom w:val="single" w:sz="4" w:space="0" w:color="000000"/>
              <w:right w:val="single" w:sz="4" w:space="0" w:color="000000"/>
            </w:tcBorders>
            <w:vAlign w:val="center"/>
          </w:tcPr>
          <w:p w14:paraId="72672ED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西裙楼2层重症医学科配电室</w:t>
            </w:r>
          </w:p>
        </w:tc>
        <w:tc>
          <w:tcPr>
            <w:tcW w:w="1065" w:type="dxa"/>
            <w:tcBorders>
              <w:top w:val="nil"/>
              <w:left w:val="nil"/>
              <w:bottom w:val="single" w:sz="4" w:space="0" w:color="000000"/>
              <w:right w:val="single" w:sz="4" w:space="0" w:color="000000"/>
            </w:tcBorders>
            <w:vAlign w:val="center"/>
          </w:tcPr>
          <w:p w14:paraId="7B7DB95C"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213CFFF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P30KL-33</w:t>
            </w:r>
          </w:p>
        </w:tc>
        <w:tc>
          <w:tcPr>
            <w:tcW w:w="1233" w:type="dxa"/>
            <w:tcBorders>
              <w:top w:val="nil"/>
              <w:left w:val="nil"/>
              <w:bottom w:val="single" w:sz="4" w:space="0" w:color="000000"/>
              <w:right w:val="single" w:sz="4" w:space="0" w:color="000000"/>
            </w:tcBorders>
            <w:vAlign w:val="center"/>
          </w:tcPr>
          <w:p w14:paraId="3C34CF8B"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510AEA67"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12V65AH</w:t>
            </w:r>
          </w:p>
        </w:tc>
        <w:tc>
          <w:tcPr>
            <w:tcW w:w="810" w:type="dxa"/>
            <w:tcBorders>
              <w:top w:val="nil"/>
              <w:left w:val="nil"/>
              <w:bottom w:val="single" w:sz="4" w:space="0" w:color="000000"/>
              <w:right w:val="single" w:sz="4" w:space="0" w:color="000000"/>
            </w:tcBorders>
            <w:vAlign w:val="center"/>
          </w:tcPr>
          <w:p w14:paraId="2ACF4244"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6D61422E"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45B4B262"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35682B02" w14:textId="402C23A2"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3C62BAD1"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2352" w:type="dxa"/>
            <w:tcBorders>
              <w:top w:val="nil"/>
              <w:left w:val="nil"/>
              <w:bottom w:val="single" w:sz="4" w:space="0" w:color="000000"/>
              <w:right w:val="single" w:sz="4" w:space="0" w:color="000000"/>
            </w:tcBorders>
            <w:vAlign w:val="center"/>
          </w:tcPr>
          <w:p w14:paraId="32A5ABA2"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西裙楼2层重症医学科配电室</w:t>
            </w:r>
          </w:p>
        </w:tc>
        <w:tc>
          <w:tcPr>
            <w:tcW w:w="1065" w:type="dxa"/>
            <w:tcBorders>
              <w:top w:val="nil"/>
              <w:left w:val="nil"/>
              <w:bottom w:val="single" w:sz="4" w:space="0" w:color="000000"/>
              <w:right w:val="single" w:sz="4" w:space="0" w:color="000000"/>
            </w:tcBorders>
            <w:vAlign w:val="center"/>
          </w:tcPr>
          <w:p w14:paraId="18B6392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风帆扬州</w:t>
            </w:r>
          </w:p>
        </w:tc>
        <w:tc>
          <w:tcPr>
            <w:tcW w:w="1170" w:type="dxa"/>
            <w:tcBorders>
              <w:top w:val="nil"/>
              <w:left w:val="nil"/>
              <w:bottom w:val="single" w:sz="4" w:space="0" w:color="000000"/>
              <w:right w:val="single" w:sz="4" w:space="0" w:color="000000"/>
            </w:tcBorders>
            <w:vAlign w:val="center"/>
          </w:tcPr>
          <w:p w14:paraId="21BC263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PFG33-20K</w:t>
            </w:r>
          </w:p>
        </w:tc>
        <w:tc>
          <w:tcPr>
            <w:tcW w:w="1233" w:type="dxa"/>
            <w:tcBorders>
              <w:top w:val="nil"/>
              <w:left w:val="nil"/>
              <w:bottom w:val="single" w:sz="4" w:space="0" w:color="000000"/>
              <w:right w:val="single" w:sz="4" w:space="0" w:color="000000"/>
            </w:tcBorders>
            <w:vAlign w:val="center"/>
          </w:tcPr>
          <w:p w14:paraId="4A133F5C"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NPP</w:t>
            </w:r>
          </w:p>
        </w:tc>
        <w:tc>
          <w:tcPr>
            <w:tcW w:w="1110" w:type="dxa"/>
            <w:tcBorders>
              <w:top w:val="nil"/>
              <w:left w:val="nil"/>
              <w:bottom w:val="single" w:sz="4" w:space="0" w:color="000000"/>
              <w:right w:val="single" w:sz="4" w:space="0" w:color="000000"/>
            </w:tcBorders>
            <w:vAlign w:val="center"/>
          </w:tcPr>
          <w:p w14:paraId="5F72806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12V38AH</w:t>
            </w:r>
          </w:p>
        </w:tc>
        <w:tc>
          <w:tcPr>
            <w:tcW w:w="810" w:type="dxa"/>
            <w:tcBorders>
              <w:top w:val="nil"/>
              <w:left w:val="nil"/>
              <w:bottom w:val="single" w:sz="4" w:space="0" w:color="000000"/>
              <w:right w:val="single" w:sz="4" w:space="0" w:color="000000"/>
            </w:tcBorders>
            <w:vAlign w:val="center"/>
          </w:tcPr>
          <w:p w14:paraId="46B55419"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50086365"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785FC302"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2B9CD990" w14:textId="0CC916AC"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7846C317"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2352" w:type="dxa"/>
            <w:tcBorders>
              <w:top w:val="nil"/>
              <w:left w:val="nil"/>
              <w:bottom w:val="single" w:sz="4" w:space="0" w:color="000000"/>
              <w:right w:val="single" w:sz="4" w:space="0" w:color="000000"/>
            </w:tcBorders>
            <w:vAlign w:val="center"/>
          </w:tcPr>
          <w:p w14:paraId="4DB7419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病房楼2层新重症监护室治疗室</w:t>
            </w:r>
          </w:p>
        </w:tc>
        <w:tc>
          <w:tcPr>
            <w:tcW w:w="1065" w:type="dxa"/>
            <w:tcBorders>
              <w:top w:val="nil"/>
              <w:left w:val="nil"/>
              <w:bottom w:val="single" w:sz="4" w:space="0" w:color="000000"/>
              <w:right w:val="single" w:sz="4" w:space="0" w:color="000000"/>
            </w:tcBorders>
            <w:vAlign w:val="center"/>
          </w:tcPr>
          <w:p w14:paraId="0A5D1268"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2F97E89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P60KL-33</w:t>
            </w:r>
          </w:p>
        </w:tc>
        <w:tc>
          <w:tcPr>
            <w:tcW w:w="1233" w:type="dxa"/>
            <w:tcBorders>
              <w:top w:val="nil"/>
              <w:left w:val="nil"/>
              <w:bottom w:val="single" w:sz="4" w:space="0" w:color="000000"/>
              <w:right w:val="single" w:sz="4" w:space="0" w:color="000000"/>
            </w:tcBorders>
            <w:vAlign w:val="center"/>
          </w:tcPr>
          <w:p w14:paraId="71C397CA"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000000"/>
              <w:right w:val="single" w:sz="4" w:space="0" w:color="000000"/>
            </w:tcBorders>
            <w:vAlign w:val="center"/>
          </w:tcPr>
          <w:p w14:paraId="77A30888"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12V100AH</w:t>
            </w:r>
          </w:p>
        </w:tc>
        <w:tc>
          <w:tcPr>
            <w:tcW w:w="810" w:type="dxa"/>
            <w:tcBorders>
              <w:top w:val="nil"/>
              <w:left w:val="nil"/>
              <w:bottom w:val="single" w:sz="4" w:space="0" w:color="000000"/>
              <w:right w:val="single" w:sz="4" w:space="0" w:color="000000"/>
            </w:tcBorders>
            <w:vAlign w:val="center"/>
          </w:tcPr>
          <w:p w14:paraId="448B35D4"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0218464C"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19776A2D"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11707D92" w14:textId="153101D7" w:rsidTr="009A3178">
        <w:trPr>
          <w:trHeight w:val="402"/>
        </w:trPr>
        <w:tc>
          <w:tcPr>
            <w:tcW w:w="755" w:type="dxa"/>
            <w:tcBorders>
              <w:top w:val="nil"/>
              <w:left w:val="single" w:sz="8" w:space="0" w:color="000000"/>
              <w:bottom w:val="single" w:sz="4" w:space="0" w:color="000000"/>
              <w:right w:val="single" w:sz="4" w:space="0" w:color="000000"/>
            </w:tcBorders>
            <w:vAlign w:val="center"/>
          </w:tcPr>
          <w:p w14:paraId="3B533118"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w:t>
            </w:r>
          </w:p>
        </w:tc>
        <w:tc>
          <w:tcPr>
            <w:tcW w:w="2352" w:type="dxa"/>
            <w:tcBorders>
              <w:top w:val="nil"/>
              <w:left w:val="nil"/>
              <w:bottom w:val="single" w:sz="4" w:space="0" w:color="000000"/>
              <w:right w:val="single" w:sz="4" w:space="0" w:color="000000"/>
            </w:tcBorders>
            <w:vAlign w:val="center"/>
          </w:tcPr>
          <w:p w14:paraId="018F4003"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门诊3层3117备用间（ 日间化疗室西侧）</w:t>
            </w:r>
          </w:p>
        </w:tc>
        <w:tc>
          <w:tcPr>
            <w:tcW w:w="1065" w:type="dxa"/>
            <w:tcBorders>
              <w:top w:val="nil"/>
              <w:left w:val="nil"/>
              <w:bottom w:val="single" w:sz="4" w:space="0" w:color="000000"/>
              <w:right w:val="single" w:sz="4" w:space="0" w:color="000000"/>
            </w:tcBorders>
            <w:vAlign w:val="center"/>
          </w:tcPr>
          <w:p w14:paraId="6F9761D8"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000000"/>
              <w:right w:val="single" w:sz="4" w:space="0" w:color="000000"/>
            </w:tcBorders>
            <w:vAlign w:val="center"/>
          </w:tcPr>
          <w:p w14:paraId="1D918280"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P40KL-33</w:t>
            </w:r>
          </w:p>
        </w:tc>
        <w:tc>
          <w:tcPr>
            <w:tcW w:w="1233" w:type="dxa"/>
            <w:tcBorders>
              <w:top w:val="nil"/>
              <w:left w:val="nil"/>
              <w:bottom w:val="single" w:sz="4" w:space="0" w:color="000000"/>
              <w:right w:val="single" w:sz="4" w:space="0" w:color="000000"/>
            </w:tcBorders>
            <w:vAlign w:val="center"/>
          </w:tcPr>
          <w:p w14:paraId="72481E39"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HEASY</w:t>
            </w:r>
          </w:p>
        </w:tc>
        <w:tc>
          <w:tcPr>
            <w:tcW w:w="1110" w:type="dxa"/>
            <w:tcBorders>
              <w:top w:val="nil"/>
              <w:left w:val="nil"/>
              <w:bottom w:val="single" w:sz="4" w:space="0" w:color="000000"/>
              <w:right w:val="single" w:sz="4" w:space="0" w:color="000000"/>
            </w:tcBorders>
            <w:vAlign w:val="center"/>
          </w:tcPr>
          <w:p w14:paraId="53BC539D"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12V65AH</w:t>
            </w:r>
          </w:p>
        </w:tc>
        <w:tc>
          <w:tcPr>
            <w:tcW w:w="810" w:type="dxa"/>
            <w:tcBorders>
              <w:top w:val="nil"/>
              <w:left w:val="nil"/>
              <w:bottom w:val="single" w:sz="4" w:space="0" w:color="000000"/>
              <w:right w:val="single" w:sz="4" w:space="0" w:color="000000"/>
            </w:tcBorders>
            <w:vAlign w:val="center"/>
          </w:tcPr>
          <w:p w14:paraId="7AE07EE1"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32只</w:t>
            </w:r>
          </w:p>
        </w:tc>
        <w:tc>
          <w:tcPr>
            <w:tcW w:w="861" w:type="dxa"/>
            <w:tcBorders>
              <w:top w:val="nil"/>
              <w:left w:val="nil"/>
              <w:bottom w:val="single" w:sz="4" w:space="0" w:color="000000"/>
              <w:right w:val="single" w:sz="4" w:space="0" w:color="000000"/>
            </w:tcBorders>
            <w:vAlign w:val="center"/>
          </w:tcPr>
          <w:p w14:paraId="4E680C27"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000000"/>
              <w:right w:val="single" w:sz="4" w:space="0" w:color="000000"/>
            </w:tcBorders>
            <w:vAlign w:val="center"/>
          </w:tcPr>
          <w:p w14:paraId="14203F25"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64252DD9" w14:textId="34231E19" w:rsidTr="009A3178">
        <w:trPr>
          <w:trHeight w:val="402"/>
        </w:trPr>
        <w:tc>
          <w:tcPr>
            <w:tcW w:w="755" w:type="dxa"/>
            <w:tcBorders>
              <w:top w:val="nil"/>
              <w:left w:val="single" w:sz="8" w:space="0" w:color="000000"/>
              <w:bottom w:val="single" w:sz="4" w:space="0" w:color="auto"/>
              <w:right w:val="single" w:sz="4" w:space="0" w:color="000000"/>
            </w:tcBorders>
            <w:vAlign w:val="center"/>
          </w:tcPr>
          <w:p w14:paraId="238DF905"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w:t>
            </w:r>
          </w:p>
        </w:tc>
        <w:tc>
          <w:tcPr>
            <w:tcW w:w="2352" w:type="dxa"/>
            <w:tcBorders>
              <w:top w:val="nil"/>
              <w:left w:val="nil"/>
              <w:bottom w:val="single" w:sz="4" w:space="0" w:color="auto"/>
              <w:right w:val="single" w:sz="4" w:space="0" w:color="000000"/>
            </w:tcBorders>
            <w:vAlign w:val="center"/>
          </w:tcPr>
          <w:p w14:paraId="18970A63"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门诊2层检验科UPS间</w:t>
            </w:r>
          </w:p>
        </w:tc>
        <w:tc>
          <w:tcPr>
            <w:tcW w:w="1065" w:type="dxa"/>
            <w:tcBorders>
              <w:top w:val="nil"/>
              <w:left w:val="nil"/>
              <w:bottom w:val="single" w:sz="4" w:space="0" w:color="auto"/>
              <w:right w:val="single" w:sz="4" w:space="0" w:color="000000"/>
            </w:tcBorders>
            <w:vAlign w:val="center"/>
          </w:tcPr>
          <w:p w14:paraId="75763C12" w14:textId="77777777" w:rsidR="009A3178" w:rsidRDefault="009A3178" w:rsidP="009A3178">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滨力</w:t>
            </w:r>
            <w:proofErr w:type="gramEnd"/>
          </w:p>
        </w:tc>
        <w:tc>
          <w:tcPr>
            <w:tcW w:w="1170" w:type="dxa"/>
            <w:tcBorders>
              <w:top w:val="nil"/>
              <w:left w:val="nil"/>
              <w:bottom w:val="single" w:sz="4" w:space="0" w:color="auto"/>
              <w:right w:val="single" w:sz="4" w:space="0" w:color="000000"/>
            </w:tcBorders>
            <w:vAlign w:val="center"/>
          </w:tcPr>
          <w:p w14:paraId="53EB8303"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P300KL-33</w:t>
            </w:r>
          </w:p>
        </w:tc>
        <w:tc>
          <w:tcPr>
            <w:tcW w:w="1233" w:type="dxa"/>
            <w:tcBorders>
              <w:top w:val="nil"/>
              <w:left w:val="nil"/>
              <w:bottom w:val="single" w:sz="4" w:space="0" w:color="auto"/>
              <w:right w:val="single" w:sz="4" w:space="0" w:color="000000"/>
            </w:tcBorders>
            <w:vAlign w:val="center"/>
          </w:tcPr>
          <w:p w14:paraId="0D0DE954"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先易达</w:t>
            </w:r>
          </w:p>
        </w:tc>
        <w:tc>
          <w:tcPr>
            <w:tcW w:w="1110" w:type="dxa"/>
            <w:tcBorders>
              <w:top w:val="nil"/>
              <w:left w:val="nil"/>
              <w:bottom w:val="single" w:sz="4" w:space="0" w:color="auto"/>
              <w:right w:val="single" w:sz="4" w:space="0" w:color="000000"/>
            </w:tcBorders>
            <w:vAlign w:val="center"/>
          </w:tcPr>
          <w:p w14:paraId="69BCE9D2"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12V120AH</w:t>
            </w:r>
          </w:p>
        </w:tc>
        <w:tc>
          <w:tcPr>
            <w:tcW w:w="810" w:type="dxa"/>
            <w:tcBorders>
              <w:top w:val="nil"/>
              <w:left w:val="nil"/>
              <w:bottom w:val="single" w:sz="4" w:space="0" w:color="auto"/>
              <w:right w:val="single" w:sz="4" w:space="0" w:color="000000"/>
            </w:tcBorders>
            <w:vAlign w:val="center"/>
          </w:tcPr>
          <w:p w14:paraId="0F6300DF" w14:textId="77777777" w:rsidR="009A3178" w:rsidRDefault="009A3178" w:rsidP="009A3178">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128只</w:t>
            </w:r>
          </w:p>
        </w:tc>
        <w:tc>
          <w:tcPr>
            <w:tcW w:w="861" w:type="dxa"/>
            <w:tcBorders>
              <w:top w:val="nil"/>
              <w:left w:val="nil"/>
              <w:bottom w:val="single" w:sz="4" w:space="0" w:color="auto"/>
              <w:right w:val="single" w:sz="4" w:space="0" w:color="000000"/>
            </w:tcBorders>
            <w:vAlign w:val="center"/>
          </w:tcPr>
          <w:p w14:paraId="0C49EEF8" w14:textId="77777777" w:rsidR="009A3178" w:rsidRDefault="009A3178" w:rsidP="009A3178">
            <w:pPr>
              <w:widowControl/>
              <w:jc w:val="center"/>
              <w:textAlignment w:val="center"/>
              <w:rPr>
                <w:rFonts w:ascii="宋体" w:eastAsia="宋体" w:hAnsi="宋体" w:cs="宋体" w:hint="eastAsia"/>
                <w:kern w:val="0"/>
                <w:szCs w:val="21"/>
                <w:lang w:bidi="ar"/>
              </w:rPr>
            </w:pPr>
          </w:p>
        </w:tc>
        <w:tc>
          <w:tcPr>
            <w:tcW w:w="850" w:type="dxa"/>
            <w:tcBorders>
              <w:top w:val="nil"/>
              <w:left w:val="nil"/>
              <w:bottom w:val="single" w:sz="4" w:space="0" w:color="auto"/>
              <w:right w:val="single" w:sz="4" w:space="0" w:color="000000"/>
            </w:tcBorders>
            <w:vAlign w:val="center"/>
          </w:tcPr>
          <w:p w14:paraId="42466CA4" w14:textId="77777777" w:rsidR="009A3178" w:rsidRDefault="009A3178" w:rsidP="009A3178">
            <w:pPr>
              <w:widowControl/>
              <w:jc w:val="center"/>
              <w:textAlignment w:val="center"/>
              <w:rPr>
                <w:rFonts w:ascii="宋体" w:eastAsia="宋体" w:hAnsi="宋体" w:cs="宋体" w:hint="eastAsia"/>
                <w:kern w:val="0"/>
                <w:szCs w:val="21"/>
                <w:lang w:bidi="ar"/>
              </w:rPr>
            </w:pPr>
          </w:p>
        </w:tc>
      </w:tr>
      <w:tr w:rsidR="009A3178" w14:paraId="2A0FE27F" w14:textId="77777777" w:rsidTr="009A3178">
        <w:trPr>
          <w:trHeight w:val="402"/>
        </w:trPr>
        <w:tc>
          <w:tcPr>
            <w:tcW w:w="8495" w:type="dxa"/>
            <w:gridSpan w:val="7"/>
            <w:tcBorders>
              <w:top w:val="single" w:sz="4" w:space="0" w:color="auto"/>
              <w:left w:val="single" w:sz="4" w:space="0" w:color="auto"/>
              <w:bottom w:val="single" w:sz="4" w:space="0" w:color="auto"/>
              <w:right w:val="single" w:sz="4" w:space="0" w:color="auto"/>
            </w:tcBorders>
            <w:vAlign w:val="center"/>
          </w:tcPr>
          <w:p w14:paraId="52EAFB13" w14:textId="5E9D307D" w:rsidR="009A3178" w:rsidRDefault="009A3178" w:rsidP="009A3178">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总价（元）</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1FC37FF0" w14:textId="77777777" w:rsidR="009A3178" w:rsidRDefault="009A3178" w:rsidP="009A3178">
            <w:pPr>
              <w:widowControl/>
              <w:jc w:val="center"/>
              <w:textAlignment w:val="center"/>
              <w:rPr>
                <w:rFonts w:ascii="宋体" w:eastAsia="宋体" w:hAnsi="宋体" w:cs="宋体" w:hint="eastAsia"/>
                <w:kern w:val="0"/>
                <w:szCs w:val="21"/>
                <w:lang w:bidi="ar"/>
              </w:rPr>
            </w:pPr>
          </w:p>
        </w:tc>
      </w:tr>
    </w:tbl>
    <w:p w14:paraId="02AD9372" w14:textId="77777777" w:rsidR="009A3178" w:rsidRDefault="009A3178" w:rsidP="009A3178">
      <w:pPr>
        <w:widowControl/>
        <w:spacing w:line="360" w:lineRule="exact"/>
        <w:jc w:val="left"/>
        <w:rPr>
          <w:rFonts w:asciiTheme="minorEastAsia" w:hAnsiTheme="minorEastAsia" w:hint="eastAsia"/>
          <w:szCs w:val="21"/>
        </w:rPr>
      </w:pPr>
    </w:p>
    <w:p w14:paraId="78CD3FA9" w14:textId="44553762" w:rsidR="007F7DC9" w:rsidRPr="00FC6268" w:rsidRDefault="007900B6" w:rsidP="007F7DC9">
      <w:pPr>
        <w:widowControl/>
        <w:spacing w:line="360" w:lineRule="exact"/>
        <w:jc w:val="left"/>
        <w:rPr>
          <w:rFonts w:asciiTheme="minorEastAsia" w:hAnsiTheme="minorEastAsia" w:hint="eastAsia"/>
          <w:szCs w:val="21"/>
        </w:rPr>
      </w:pPr>
      <w:r w:rsidRPr="00A0202A">
        <w:rPr>
          <w:rFonts w:asciiTheme="minorEastAsia" w:hAnsiTheme="minorEastAsia" w:hint="eastAsia"/>
          <w:szCs w:val="21"/>
        </w:rPr>
        <w:t>（</w:t>
      </w:r>
      <w:r w:rsidR="00C00CA6">
        <w:rPr>
          <w:rFonts w:asciiTheme="minorEastAsia" w:hAnsiTheme="minorEastAsia" w:hint="eastAsia"/>
          <w:szCs w:val="21"/>
        </w:rPr>
        <w:t>9</w:t>
      </w:r>
      <w:r w:rsidRPr="00A0202A">
        <w:rPr>
          <w:rFonts w:asciiTheme="minorEastAsia" w:hAnsiTheme="minorEastAsia" w:hint="eastAsia"/>
          <w:szCs w:val="21"/>
        </w:rPr>
        <w:t>）</w:t>
      </w:r>
      <w:r w:rsidR="007F7DC9"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75102E6D"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08D20B81"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16A8634" w14:textId="7FCFAA98" w:rsidR="00347B37" w:rsidRPr="00A0202A" w:rsidRDefault="00DD691B" w:rsidP="007F7DC9">
      <w:pPr>
        <w:widowControl/>
        <w:spacing w:line="360" w:lineRule="exact"/>
        <w:jc w:val="left"/>
        <w:rPr>
          <w:rFonts w:asciiTheme="minorEastAsia" w:hAnsiTheme="minorEastAsia" w:cs="Times New Roman" w:hint="eastAsia"/>
          <w:bCs/>
          <w:szCs w:val="21"/>
        </w:rPr>
      </w:pPr>
      <w:r w:rsidRPr="00A0202A">
        <w:rPr>
          <w:rFonts w:asciiTheme="minorEastAsia" w:hAnsiTheme="minorEastAsia" w:cs="Times New Roman" w:hint="eastAsia"/>
          <w:bCs/>
          <w:szCs w:val="21"/>
        </w:rPr>
        <w:t>3</w:t>
      </w:r>
      <w:r w:rsidR="00347B37" w:rsidRPr="00A0202A">
        <w:rPr>
          <w:rFonts w:asciiTheme="minorEastAsia" w:hAnsiTheme="minorEastAsia" w:cs="Times New Roman" w:hint="eastAsia"/>
          <w:bCs/>
          <w:szCs w:val="21"/>
        </w:rPr>
        <w:t>、下列情况之一者，</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书（即</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）视为无效：</w:t>
      </w:r>
    </w:p>
    <w:p w14:paraId="7310FF6E"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E2420C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（2）响应文件未密封或逾期送达。</w:t>
      </w:r>
    </w:p>
    <w:p w14:paraId="7B0B9D2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07990065"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（4）法人代表未在法定代表人证明书上签字（或盖人名章）；法人代表、受委托人未在授权委托书上签字（或盖人名章）。</w:t>
      </w:r>
    </w:p>
    <w:p w14:paraId="13B0D5B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（5）对采购文件的相关要求无具体的承诺。</w:t>
      </w:r>
    </w:p>
    <w:p w14:paraId="0203C21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（6）未按采购文件要求制作响应文件。</w:t>
      </w:r>
    </w:p>
    <w:p w14:paraId="6538F84A"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035FA3D2" w14:textId="6E2CE0DF" w:rsidR="00347B37" w:rsidRPr="00A0202A" w:rsidRDefault="0013085D"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五</w:t>
      </w:r>
      <w:r w:rsidR="00347B37" w:rsidRPr="00A0202A">
        <w:rPr>
          <w:rFonts w:asciiTheme="minorEastAsia" w:hAnsiTheme="minorEastAsia" w:cs="Times New Roman" w:hint="eastAsia"/>
          <w:b/>
          <w:szCs w:val="21"/>
        </w:rPr>
        <w:t>、评</w:t>
      </w:r>
      <w:r w:rsidR="007F7DC9">
        <w:rPr>
          <w:rFonts w:asciiTheme="minorEastAsia" w:hAnsiTheme="minorEastAsia" w:cs="Times New Roman" w:hint="eastAsia"/>
          <w:b/>
          <w:szCs w:val="21"/>
        </w:rPr>
        <w:t>审</w:t>
      </w:r>
      <w:r w:rsidR="00347B37" w:rsidRPr="00A0202A">
        <w:rPr>
          <w:rFonts w:asciiTheme="minorEastAsia" w:hAnsiTheme="minorEastAsia" w:cs="Times New Roman" w:hint="eastAsia"/>
          <w:b/>
          <w:szCs w:val="21"/>
        </w:rPr>
        <w:t>办法</w:t>
      </w:r>
    </w:p>
    <w:p w14:paraId="4A53FFB2"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138536FE" w14:textId="77777777"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ED4778" w:rsidRDefault="00347B37" w:rsidP="00ED4778">
      <w:pPr>
        <w:widowControl/>
        <w:spacing w:line="360" w:lineRule="exact"/>
        <w:jc w:val="center"/>
        <w:rPr>
          <w:rFonts w:asciiTheme="minorEastAsia" w:hAnsiTheme="minorEastAsia" w:cs="Times New Roman" w:hint="eastAsia"/>
          <w:b/>
          <w:szCs w:val="21"/>
        </w:rPr>
      </w:pPr>
      <w:r w:rsidRPr="00ED4778">
        <w:rPr>
          <w:rFonts w:asciiTheme="minorEastAsia" w:hAnsiTheme="minorEastAsia" w:cs="Times New Roman" w:hint="eastAsia"/>
          <w:b/>
          <w:szCs w:val="21"/>
        </w:rPr>
        <w:t>评分标准</w:t>
      </w:r>
    </w:p>
    <w:p w14:paraId="50326B61" w14:textId="77777777" w:rsidR="003D132F" w:rsidRPr="00ED4778" w:rsidRDefault="00347B37" w:rsidP="00ED4778">
      <w:pPr>
        <w:widowControl/>
        <w:spacing w:line="360" w:lineRule="exact"/>
        <w:jc w:val="left"/>
        <w:rPr>
          <w:rFonts w:asciiTheme="minorEastAsia" w:hAnsiTheme="minorEastAsia" w:cs="Times New Roman" w:hint="eastAsia"/>
          <w:bCs/>
          <w:szCs w:val="21"/>
        </w:rPr>
      </w:pPr>
      <w:r w:rsidRPr="00ED4778">
        <w:rPr>
          <w:rFonts w:asciiTheme="minorEastAsia" w:hAnsiTheme="minorEastAsia" w:cs="Times New Roman" w:hint="eastAsia"/>
          <w:bCs/>
          <w:szCs w:val="21"/>
        </w:rPr>
        <w:lastRenderedPageBreak/>
        <w:t>说明：以下表格为参考评分表格，满分为100分。</w:t>
      </w:r>
    </w:p>
    <w:p w14:paraId="0E3C9FA2" w14:textId="77777777" w:rsidR="007F7DC9" w:rsidRDefault="007F7DC9" w:rsidP="00ED2B75">
      <w:pPr>
        <w:spacing w:line="360" w:lineRule="auto"/>
        <w:jc w:val="left"/>
        <w:rPr>
          <w:rFonts w:ascii="宋体" w:eastAsia="宋体" w:hAnsi="宋体" w:cs="Times New Roman" w:hint="eastAsia"/>
          <w:b/>
          <w:bCs/>
          <w:szCs w:val="21"/>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7F7DC9" w:rsidRPr="00FC6268" w14:paraId="17D54C26" w14:textId="77777777" w:rsidTr="001A4F2A">
        <w:trPr>
          <w:jc w:val="center"/>
        </w:trPr>
        <w:tc>
          <w:tcPr>
            <w:tcW w:w="473" w:type="pct"/>
            <w:vAlign w:val="center"/>
          </w:tcPr>
          <w:p w14:paraId="5C673EC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7FE0F79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74865F3F"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6200F18A"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593F2C8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679AFD85"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3FFCBB0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DA08C21"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732CC6D8"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7F7DC9" w:rsidRPr="00FC6268" w14:paraId="02EC7FCC" w14:textId="77777777" w:rsidTr="001A4F2A">
        <w:trPr>
          <w:jc w:val="center"/>
        </w:trPr>
        <w:tc>
          <w:tcPr>
            <w:tcW w:w="473" w:type="pct"/>
            <w:vAlign w:val="center"/>
          </w:tcPr>
          <w:p w14:paraId="124FD6B0" w14:textId="37345D7E" w:rsidR="007F7DC9" w:rsidRPr="00ED4778" w:rsidRDefault="007F7DC9" w:rsidP="00ED4778">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1BEBE9B1" w14:textId="77777777"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4470F747" w14:textId="444687CF"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满足采购文件需求的</w:t>
            </w:r>
            <w:proofErr w:type="gramStart"/>
            <w:r w:rsidRPr="00FC6268">
              <w:rPr>
                <w:rFonts w:asciiTheme="minorEastAsia" w:hAnsiTheme="minorEastAsia" w:cs="微软雅黑" w:hint="eastAsia"/>
                <w:sz w:val="18"/>
                <w:szCs w:val="18"/>
              </w:rPr>
              <w:t>最低</w:t>
            </w:r>
            <w:r w:rsidR="003E04F6">
              <w:rPr>
                <w:rFonts w:asciiTheme="minorEastAsia" w:hAnsiTheme="minorEastAsia" w:cs="微软雅黑" w:hint="eastAsia"/>
                <w:sz w:val="18"/>
                <w:szCs w:val="18"/>
              </w:rPr>
              <w:t>响应</w:t>
            </w:r>
            <w:proofErr w:type="gramEnd"/>
            <w:r w:rsidRPr="00FC6268">
              <w:rPr>
                <w:rFonts w:asciiTheme="minorEastAsia" w:hAnsiTheme="minorEastAsia" w:cs="微软雅黑" w:hint="eastAsia"/>
                <w:sz w:val="18"/>
                <w:szCs w:val="18"/>
              </w:rPr>
              <w:t>报价为基准价，其价格为满分。其他合格响应人的价格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按照下列公式计算：响应报价得分＝（基准价/响应报价）×</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0×100%。</w:t>
            </w:r>
          </w:p>
        </w:tc>
        <w:tc>
          <w:tcPr>
            <w:tcW w:w="679" w:type="pct"/>
            <w:vAlign w:val="center"/>
          </w:tcPr>
          <w:p w14:paraId="3CCB3FAD" w14:textId="01C241DC" w:rsidR="007F7DC9" w:rsidRPr="00FC6268" w:rsidRDefault="007F7DC9" w:rsidP="001A4F2A">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w:t>
            </w:r>
          </w:p>
        </w:tc>
        <w:tc>
          <w:tcPr>
            <w:tcW w:w="572" w:type="pct"/>
          </w:tcPr>
          <w:p w14:paraId="5C56A45E" w14:textId="77777777" w:rsidR="007F7DC9" w:rsidRPr="00FC6268" w:rsidRDefault="007F7DC9" w:rsidP="001A4F2A">
            <w:pPr>
              <w:spacing w:line="360" w:lineRule="exact"/>
              <w:jc w:val="center"/>
              <w:rPr>
                <w:rFonts w:asciiTheme="minorEastAsia" w:hAnsiTheme="minorEastAsia" w:cs="微软雅黑" w:hint="eastAsia"/>
                <w:sz w:val="18"/>
                <w:szCs w:val="18"/>
              </w:rPr>
            </w:pPr>
          </w:p>
        </w:tc>
      </w:tr>
      <w:tr w:rsidR="00C866EF" w:rsidRPr="00FC6268" w14:paraId="1C448D15" w14:textId="77777777" w:rsidTr="001A4F2A">
        <w:trPr>
          <w:trHeight w:hRule="exact" w:val="1420"/>
          <w:jc w:val="center"/>
        </w:trPr>
        <w:tc>
          <w:tcPr>
            <w:tcW w:w="473" w:type="pct"/>
            <w:vMerge w:val="restart"/>
            <w:vAlign w:val="center"/>
          </w:tcPr>
          <w:p w14:paraId="46B2A007" w14:textId="53C57CF9" w:rsidR="00C866EF" w:rsidRPr="00ED4778"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4DB20435" w14:textId="5A583B3D"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41585306" w14:textId="77777777" w:rsidR="00C866EF" w:rsidRPr="00FC6268" w:rsidRDefault="00C866EF"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7475EAFD" w14:textId="77777777" w:rsidR="00C866EF" w:rsidRPr="00FC6268" w:rsidRDefault="00C866EF" w:rsidP="001A4F2A">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6AC4D5A2"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6190DCEA" w14:textId="77777777" w:rsidTr="001A4F2A">
        <w:trPr>
          <w:trHeight w:val="955"/>
          <w:jc w:val="center"/>
        </w:trPr>
        <w:tc>
          <w:tcPr>
            <w:tcW w:w="473" w:type="pct"/>
            <w:vMerge/>
            <w:vAlign w:val="center"/>
          </w:tcPr>
          <w:p w14:paraId="0CE52165"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4D3ECD19" w14:textId="52089754"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7D4F14C4" w14:textId="5B86A3C7"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Pr>
                <w:rFonts w:asciiTheme="minorEastAsia" w:hAnsiTheme="minorEastAsia" w:cs="微软雅黑" w:hint="eastAsia"/>
                <w:sz w:val="18"/>
                <w:szCs w:val="18"/>
              </w:rPr>
              <w:t>6</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分，最多得</w:t>
            </w:r>
            <w:r>
              <w:rPr>
                <w:rFonts w:asciiTheme="minorEastAsia" w:hAnsiTheme="minorEastAsia" w:cs="微软雅黑" w:hint="eastAsia"/>
                <w:sz w:val="18"/>
                <w:szCs w:val="18"/>
              </w:rPr>
              <w:t>10</w:t>
            </w:r>
            <w:r w:rsidRPr="00FC6268">
              <w:rPr>
                <w:rFonts w:asciiTheme="minorEastAsia" w:hAnsiTheme="minorEastAsia" w:cs="微软雅黑" w:hint="eastAsia"/>
                <w:sz w:val="18"/>
                <w:szCs w:val="18"/>
              </w:rPr>
              <w:t>分，没有不得分。</w:t>
            </w:r>
          </w:p>
        </w:tc>
        <w:tc>
          <w:tcPr>
            <w:tcW w:w="679" w:type="pct"/>
            <w:vAlign w:val="center"/>
          </w:tcPr>
          <w:p w14:paraId="5DDC977E" w14:textId="1C24275E" w:rsidR="00C866EF" w:rsidRPr="00FC6268"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72AC9303"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14379B4B" w14:textId="77777777" w:rsidTr="001A4F2A">
        <w:trPr>
          <w:trHeight w:val="955"/>
          <w:jc w:val="center"/>
        </w:trPr>
        <w:tc>
          <w:tcPr>
            <w:tcW w:w="473" w:type="pct"/>
            <w:vMerge/>
            <w:vAlign w:val="center"/>
          </w:tcPr>
          <w:p w14:paraId="2BAB5A83"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67BC2CFA" w14:textId="2D9C17CF" w:rsidR="00C866EF" w:rsidRPr="00FC6268" w:rsidRDefault="00C866EF" w:rsidP="001A4F2A">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人员专业能力</w:t>
            </w:r>
          </w:p>
        </w:tc>
        <w:tc>
          <w:tcPr>
            <w:tcW w:w="2622" w:type="pct"/>
            <w:vAlign w:val="center"/>
          </w:tcPr>
          <w:p w14:paraId="39166769" w14:textId="0BA54909" w:rsidR="00C866EF" w:rsidRPr="00FC6268" w:rsidRDefault="00C866EF" w:rsidP="001A4F2A">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项目经理具备UPS原厂认证工程师证书（如施耐德、ABB等）得2分，没有不得分。</w:t>
            </w:r>
          </w:p>
        </w:tc>
        <w:tc>
          <w:tcPr>
            <w:tcW w:w="679" w:type="pct"/>
            <w:vAlign w:val="center"/>
          </w:tcPr>
          <w:p w14:paraId="2B89F2E6" w14:textId="5E288B03" w:rsidR="00C866EF"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2</w:t>
            </w:r>
          </w:p>
        </w:tc>
        <w:tc>
          <w:tcPr>
            <w:tcW w:w="572" w:type="pct"/>
          </w:tcPr>
          <w:p w14:paraId="66382D88"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0C4955E9" w14:textId="77777777" w:rsidTr="001A4F2A">
        <w:trPr>
          <w:trHeight w:val="955"/>
          <w:jc w:val="center"/>
        </w:trPr>
        <w:tc>
          <w:tcPr>
            <w:tcW w:w="473" w:type="pct"/>
            <w:vMerge/>
            <w:vAlign w:val="center"/>
          </w:tcPr>
          <w:p w14:paraId="5D5F27DB"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2688D5F3" w14:textId="5848F523" w:rsidR="00C866EF" w:rsidRDefault="00C866EF" w:rsidP="00C866EF">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公司授权</w:t>
            </w:r>
          </w:p>
        </w:tc>
        <w:tc>
          <w:tcPr>
            <w:tcW w:w="2622" w:type="pct"/>
            <w:vAlign w:val="center"/>
          </w:tcPr>
          <w:p w14:paraId="6A849980" w14:textId="5530F348" w:rsidR="00C866EF" w:rsidRDefault="00C866EF" w:rsidP="001A4F2A">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提供UPS品牌原厂授权书（施耐德、伊顿、科士达等），每提供一个得1分，最多3分。</w:t>
            </w:r>
          </w:p>
        </w:tc>
        <w:tc>
          <w:tcPr>
            <w:tcW w:w="679" w:type="pct"/>
            <w:vAlign w:val="center"/>
          </w:tcPr>
          <w:p w14:paraId="7C01B59D" w14:textId="4CC4DCC9" w:rsidR="00C866EF"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w:t>
            </w:r>
          </w:p>
        </w:tc>
        <w:tc>
          <w:tcPr>
            <w:tcW w:w="572" w:type="pct"/>
          </w:tcPr>
          <w:p w14:paraId="68A13A60"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ED4778" w:rsidRPr="00FC6268" w14:paraId="4A710404" w14:textId="77777777" w:rsidTr="001A4F2A">
        <w:trPr>
          <w:trHeight w:val="1112"/>
          <w:jc w:val="center"/>
        </w:trPr>
        <w:tc>
          <w:tcPr>
            <w:tcW w:w="473" w:type="pct"/>
            <w:vMerge w:val="restart"/>
            <w:vAlign w:val="center"/>
          </w:tcPr>
          <w:p w14:paraId="0D77DC8B" w14:textId="77777777" w:rsidR="00ED4778" w:rsidRPr="00ED4778" w:rsidRDefault="00ED4778" w:rsidP="007F7DC9">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技术</w:t>
            </w:r>
          </w:p>
          <w:p w14:paraId="4A548AAD" w14:textId="77777777" w:rsidR="00ED4778" w:rsidRPr="00FC6268" w:rsidRDefault="00ED4778" w:rsidP="007F7DC9">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部分</w:t>
            </w:r>
          </w:p>
        </w:tc>
        <w:tc>
          <w:tcPr>
            <w:tcW w:w="654" w:type="pct"/>
            <w:vAlign w:val="center"/>
          </w:tcPr>
          <w:p w14:paraId="2858E1F2" w14:textId="2528BD1A" w:rsidR="00ED4778" w:rsidRPr="00FC6268" w:rsidRDefault="00ED4778" w:rsidP="007F7DC9">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人员配置</w:t>
            </w:r>
          </w:p>
        </w:tc>
        <w:tc>
          <w:tcPr>
            <w:tcW w:w="2622" w:type="pct"/>
            <w:vAlign w:val="center"/>
          </w:tcPr>
          <w:p w14:paraId="394AE3F7" w14:textId="3FD895A3"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人数合理，分工全面，岗位职责明晰有针对性，</w:t>
            </w:r>
            <w:proofErr w:type="gramStart"/>
            <w:r w:rsidRPr="007F7DC9">
              <w:rPr>
                <w:rFonts w:asciiTheme="minorEastAsia" w:hAnsiTheme="minorEastAsia" w:cs="微软雅黑" w:hint="eastAsia"/>
                <w:sz w:val="18"/>
                <w:szCs w:val="18"/>
              </w:rPr>
              <w:t>且人员</w:t>
            </w:r>
            <w:proofErr w:type="gramEnd"/>
            <w:r w:rsidRPr="007F7DC9">
              <w:rPr>
                <w:rFonts w:asciiTheme="minorEastAsia" w:hAnsiTheme="minorEastAsia" w:cs="微软雅黑" w:hint="eastAsia"/>
                <w:sz w:val="18"/>
                <w:szCs w:val="18"/>
              </w:rPr>
              <w:t>有丰富的同类项目经验完全满足项目需要：</w:t>
            </w:r>
            <w:r w:rsidR="009925F3">
              <w:rPr>
                <w:rFonts w:asciiTheme="minorEastAsia" w:hAnsiTheme="minorEastAsia" w:cs="微软雅黑" w:hint="eastAsia"/>
                <w:sz w:val="18"/>
                <w:szCs w:val="18"/>
              </w:rPr>
              <w:t>5</w:t>
            </w:r>
            <w:r w:rsidRPr="007F7DC9">
              <w:rPr>
                <w:rFonts w:asciiTheme="minorEastAsia" w:hAnsiTheme="minorEastAsia" w:cs="微软雅黑" w:hint="eastAsia"/>
                <w:sz w:val="18"/>
                <w:szCs w:val="18"/>
              </w:rPr>
              <w:t>分；</w:t>
            </w:r>
          </w:p>
          <w:p w14:paraId="09185A7E" w14:textId="33DB1F9E"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人数较合理，</w:t>
            </w:r>
            <w:proofErr w:type="gramStart"/>
            <w:r w:rsidRPr="007F7DC9">
              <w:rPr>
                <w:rFonts w:asciiTheme="minorEastAsia" w:hAnsiTheme="minorEastAsia" w:cs="微软雅黑" w:hint="eastAsia"/>
                <w:sz w:val="18"/>
                <w:szCs w:val="18"/>
              </w:rPr>
              <w:t>分工较</w:t>
            </w:r>
            <w:proofErr w:type="gramEnd"/>
            <w:r w:rsidRPr="007F7DC9">
              <w:rPr>
                <w:rFonts w:asciiTheme="minorEastAsia" w:hAnsiTheme="minorEastAsia" w:cs="微软雅黑" w:hint="eastAsia"/>
                <w:sz w:val="18"/>
                <w:szCs w:val="18"/>
              </w:rPr>
              <w:t>全面，岗位职责明晰有一定针对性，且部分人员有同类项目经验，较好地满足项目需要：</w:t>
            </w:r>
            <w:r w:rsidR="009925F3">
              <w:rPr>
                <w:rFonts w:asciiTheme="minorEastAsia" w:hAnsiTheme="minorEastAsia" w:cs="微软雅黑" w:hint="eastAsia"/>
                <w:sz w:val="18"/>
                <w:szCs w:val="18"/>
              </w:rPr>
              <w:t>3</w:t>
            </w:r>
            <w:r w:rsidRPr="007F7DC9">
              <w:rPr>
                <w:rFonts w:asciiTheme="minorEastAsia" w:hAnsiTheme="minorEastAsia" w:cs="微软雅黑" w:hint="eastAsia"/>
                <w:sz w:val="18"/>
                <w:szCs w:val="18"/>
              </w:rPr>
              <w:t xml:space="preserve">分； </w:t>
            </w:r>
          </w:p>
          <w:p w14:paraId="06544C7F" w14:textId="01DD51A1"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人数不合理，部分岗位不明确，岗位职责不明确或无针对性，人员有同类项目经验少，不能满足项目需要：</w:t>
            </w:r>
            <w:r w:rsidR="009925F3">
              <w:rPr>
                <w:rFonts w:asciiTheme="minorEastAsia" w:hAnsiTheme="minorEastAsia" w:cs="微软雅黑" w:hint="eastAsia"/>
                <w:sz w:val="18"/>
                <w:szCs w:val="18"/>
              </w:rPr>
              <w:t>1</w:t>
            </w:r>
            <w:r w:rsidRPr="007F7DC9">
              <w:rPr>
                <w:rFonts w:asciiTheme="minorEastAsia" w:hAnsiTheme="minorEastAsia" w:cs="微软雅黑" w:hint="eastAsia"/>
                <w:sz w:val="18"/>
                <w:szCs w:val="18"/>
              </w:rPr>
              <w:t>分；</w:t>
            </w:r>
          </w:p>
          <w:p w14:paraId="376AA5AD" w14:textId="6B076ADE" w:rsidR="00ED4778" w:rsidRPr="00FC6268"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未提供针对本项目的团队人员情况的不得分。</w:t>
            </w:r>
          </w:p>
        </w:tc>
        <w:tc>
          <w:tcPr>
            <w:tcW w:w="679" w:type="pct"/>
            <w:vAlign w:val="center"/>
          </w:tcPr>
          <w:p w14:paraId="1162BA76" w14:textId="3884A045" w:rsidR="00ED4778" w:rsidRPr="00FC6268"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139807D4"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C37523" w:rsidRPr="00FC6268" w14:paraId="26B4594B" w14:textId="77777777" w:rsidTr="001A4F2A">
        <w:trPr>
          <w:trHeight w:val="1112"/>
          <w:jc w:val="center"/>
        </w:trPr>
        <w:tc>
          <w:tcPr>
            <w:tcW w:w="473" w:type="pct"/>
            <w:vMerge/>
            <w:vAlign w:val="center"/>
          </w:tcPr>
          <w:p w14:paraId="2B02750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185075EC" w14:textId="2B639FDD" w:rsidR="00C37523" w:rsidRPr="00FC6268" w:rsidRDefault="00C3752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服务方案</w:t>
            </w:r>
          </w:p>
        </w:tc>
        <w:tc>
          <w:tcPr>
            <w:tcW w:w="2622" w:type="pct"/>
            <w:vAlign w:val="center"/>
          </w:tcPr>
          <w:p w14:paraId="4FDCA35A" w14:textId="6A3BE6B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5E7381C5" w14:textId="59A213E4"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104646C0" w14:textId="2F0043EB"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61C8932F" w14:textId="7314E19A" w:rsidR="009925F3" w:rsidRPr="007F7DC9"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6C3519B" w14:textId="785F5DCB" w:rsidR="00C37523"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E1E97D9"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C37523" w:rsidRPr="00FC6268" w14:paraId="2B2726BC" w14:textId="77777777" w:rsidTr="001A4F2A">
        <w:trPr>
          <w:trHeight w:val="1112"/>
          <w:jc w:val="center"/>
        </w:trPr>
        <w:tc>
          <w:tcPr>
            <w:tcW w:w="473" w:type="pct"/>
            <w:vMerge/>
            <w:vAlign w:val="center"/>
          </w:tcPr>
          <w:p w14:paraId="0CA4E31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2CA8D1A8" w14:textId="09B448E2" w:rsidR="00C37523" w:rsidRDefault="00C37523" w:rsidP="007F7DC9">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安全措施方案</w:t>
            </w:r>
          </w:p>
        </w:tc>
        <w:tc>
          <w:tcPr>
            <w:tcW w:w="2622" w:type="pct"/>
            <w:vAlign w:val="center"/>
          </w:tcPr>
          <w:p w14:paraId="1F688CD6" w14:textId="03B1F151"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EFC018" w14:textId="3900D68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70A8FDBB" w14:textId="0F268042"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637FEDE0" w14:textId="1E1AE4CC" w:rsidR="009925F3"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3DD58E08" w14:textId="0BC19FB1" w:rsidR="00C37523"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44B692B6"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ED4778" w:rsidRPr="00FC6268" w14:paraId="36AF483E" w14:textId="77777777" w:rsidTr="001A4F2A">
        <w:trPr>
          <w:trHeight w:val="1125"/>
          <w:jc w:val="center"/>
        </w:trPr>
        <w:tc>
          <w:tcPr>
            <w:tcW w:w="473" w:type="pct"/>
            <w:vMerge/>
            <w:vAlign w:val="center"/>
          </w:tcPr>
          <w:p w14:paraId="6CB3E98A"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D13360A" w14:textId="52B8A66A" w:rsidR="00ED4778" w:rsidRPr="00FC6268" w:rsidRDefault="00C37523" w:rsidP="007F7DC9">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服务质量的控制与管理</w:t>
            </w:r>
            <w:r w:rsidR="009925F3">
              <w:rPr>
                <w:rFonts w:asciiTheme="minorEastAsia" w:hAnsiTheme="minorEastAsia" w:cs="微软雅黑" w:hint="eastAsia"/>
                <w:sz w:val="18"/>
                <w:szCs w:val="18"/>
              </w:rPr>
              <w:t>措施</w:t>
            </w:r>
          </w:p>
        </w:tc>
        <w:tc>
          <w:tcPr>
            <w:tcW w:w="2622" w:type="pct"/>
            <w:vAlign w:val="center"/>
          </w:tcPr>
          <w:p w14:paraId="2B2A0B41" w14:textId="41059A40" w:rsidR="00C37523"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06FE8752" w14:textId="77777777" w:rsidR="00C37523" w:rsidRPr="00912CFD"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4012FA8" w14:textId="6D9A0BEF" w:rsidR="00ED4778" w:rsidRPr="00FC6268"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7C8E1F43" w14:textId="09548AFD" w:rsidR="00ED4778" w:rsidRPr="00FC6268"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7352485F"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6549F6D6" w14:textId="77777777" w:rsidTr="001A4F2A">
        <w:trPr>
          <w:trHeight w:val="1125"/>
          <w:jc w:val="center"/>
        </w:trPr>
        <w:tc>
          <w:tcPr>
            <w:tcW w:w="473" w:type="pct"/>
            <w:vMerge/>
            <w:vAlign w:val="center"/>
          </w:tcPr>
          <w:p w14:paraId="7D73435E"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9EC6CFA" w14:textId="5784EF4E" w:rsidR="00ED4778" w:rsidRPr="00FC6268" w:rsidRDefault="00CD2708"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服务进度</w:t>
            </w:r>
            <w:r w:rsidR="00ED4778" w:rsidRPr="00FC6268">
              <w:rPr>
                <w:rFonts w:asciiTheme="minorEastAsia" w:hAnsiTheme="minorEastAsia" w:cs="微软雅黑" w:hint="eastAsia"/>
                <w:sz w:val="18"/>
                <w:szCs w:val="18"/>
              </w:rPr>
              <w:t>计划与保证措施</w:t>
            </w:r>
          </w:p>
        </w:tc>
        <w:tc>
          <w:tcPr>
            <w:tcW w:w="2622" w:type="pct"/>
            <w:vAlign w:val="center"/>
          </w:tcPr>
          <w:p w14:paraId="42FB6748" w14:textId="62182103"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sidR="00CD2708">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DE99B14" w14:textId="747B8DCA"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Pr="00ED4778">
              <w:rPr>
                <w:rFonts w:asciiTheme="minorEastAsia" w:hAnsiTheme="minorEastAsia" w:cs="微软雅黑"/>
                <w:sz w:val="18"/>
                <w:szCs w:val="18"/>
              </w:rPr>
              <w:t>1</w:t>
            </w:r>
            <w:r w:rsidRPr="00ED4778">
              <w:rPr>
                <w:rFonts w:asciiTheme="minorEastAsia" w:hAnsiTheme="minorEastAsia" w:cs="微软雅黑" w:hint="eastAsia"/>
                <w:sz w:val="18"/>
                <w:szCs w:val="18"/>
              </w:rPr>
              <w:t>5分，方案较为合理得1</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分，方案基本合理得5分，不合理得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5EF0B7B" w14:textId="5FD37367" w:rsidR="00ED4778" w:rsidRPr="00FC626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6E9856E1"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312C7003" w14:textId="77777777" w:rsidTr="001A4F2A">
        <w:trPr>
          <w:trHeight w:val="1125"/>
          <w:jc w:val="center"/>
        </w:trPr>
        <w:tc>
          <w:tcPr>
            <w:tcW w:w="473" w:type="pct"/>
            <w:vMerge/>
            <w:vAlign w:val="center"/>
          </w:tcPr>
          <w:p w14:paraId="16AB491C" w14:textId="77777777" w:rsidR="00ED4778" w:rsidRPr="00FC6268" w:rsidRDefault="00ED4778" w:rsidP="00ED4778">
            <w:pPr>
              <w:spacing w:line="360" w:lineRule="exact"/>
              <w:jc w:val="left"/>
              <w:rPr>
                <w:rFonts w:asciiTheme="minorEastAsia" w:hAnsiTheme="minorEastAsia" w:cs="微软雅黑" w:hint="eastAsia"/>
                <w:sz w:val="18"/>
                <w:szCs w:val="18"/>
              </w:rPr>
            </w:pPr>
          </w:p>
        </w:tc>
        <w:tc>
          <w:tcPr>
            <w:tcW w:w="654" w:type="pct"/>
            <w:vAlign w:val="center"/>
          </w:tcPr>
          <w:p w14:paraId="44207836" w14:textId="468E1F06" w:rsidR="00ED4778" w:rsidRPr="00FC626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w:t>
            </w:r>
          </w:p>
        </w:tc>
        <w:tc>
          <w:tcPr>
            <w:tcW w:w="2622" w:type="pct"/>
            <w:vAlign w:val="center"/>
          </w:tcPr>
          <w:p w14:paraId="4F4528B5" w14:textId="77777777"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2B378F15" w14:textId="46B05728"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sidR="00651DD7">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0D78DE9E" w14:textId="54686F91"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sidR="00651DD7">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CB07C92" w14:textId="1D2A31A6"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09A7B56C" w14:textId="55ADB305" w:rsidR="00ED477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01E7B58C"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bl>
    <w:p w14:paraId="05244B3E" w14:textId="77777777" w:rsidR="007F7DC9" w:rsidRDefault="007F7DC9" w:rsidP="00ED2B75">
      <w:pPr>
        <w:spacing w:line="360" w:lineRule="auto"/>
        <w:jc w:val="left"/>
        <w:rPr>
          <w:rFonts w:ascii="宋体" w:eastAsia="宋体" w:hAnsi="宋体" w:cs="Times New Roman" w:hint="eastAsia"/>
          <w:b/>
          <w:bCs/>
          <w:szCs w:val="21"/>
        </w:rPr>
      </w:pPr>
    </w:p>
    <w:p w14:paraId="5C655EC4" w14:textId="2156FE74" w:rsidR="00ED2B75" w:rsidRPr="00A0202A" w:rsidRDefault="003D132F"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A0202A">
        <w:rPr>
          <w:rFonts w:ascii="宋体" w:eastAsia="宋体" w:hAnsi="宋体" w:cs="Times New Roman" w:hint="eastAsia"/>
          <w:b/>
          <w:bCs/>
          <w:szCs w:val="21"/>
        </w:rPr>
        <w:t>、</w:t>
      </w:r>
      <w:r w:rsidR="00ED4778" w:rsidRPr="00FC6268">
        <w:rPr>
          <w:rFonts w:ascii="宋体" w:eastAsia="宋体" w:hAnsi="宋体" w:cs="Times New Roman" w:hint="eastAsia"/>
          <w:b/>
          <w:bCs/>
          <w:szCs w:val="21"/>
        </w:rPr>
        <w:t>递交文件及开启</w:t>
      </w:r>
    </w:p>
    <w:p w14:paraId="7305B28E" w14:textId="2814D28C" w:rsidR="00ED4778" w:rsidRPr="00FC6268" w:rsidRDefault="00ED4778" w:rsidP="00ED4778">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0" w:name="OLE_LINK5"/>
      <w:r w:rsidRPr="00FC6268">
        <w:rPr>
          <w:rFonts w:ascii="宋体" w:hAnsi="宋体" w:hint="eastAsia"/>
          <w:bCs/>
          <w:szCs w:val="21"/>
        </w:rPr>
        <w:t>202</w:t>
      </w:r>
      <w:r w:rsidR="00142F36">
        <w:rPr>
          <w:rFonts w:ascii="宋体" w:hAnsi="宋体" w:hint="eastAsia"/>
          <w:bCs/>
          <w:szCs w:val="21"/>
        </w:rPr>
        <w:t>5</w:t>
      </w:r>
      <w:r w:rsidRPr="00FC6268">
        <w:rPr>
          <w:rFonts w:ascii="宋体" w:hAnsi="宋体" w:hint="eastAsia"/>
          <w:bCs/>
          <w:szCs w:val="21"/>
        </w:rPr>
        <w:t>年</w:t>
      </w:r>
      <w:r w:rsidR="00142F36">
        <w:rPr>
          <w:rFonts w:ascii="宋体" w:hAnsi="宋体" w:hint="eastAsia"/>
          <w:bCs/>
          <w:szCs w:val="21"/>
        </w:rPr>
        <w:t>7</w:t>
      </w:r>
      <w:r w:rsidRPr="00FC6268">
        <w:rPr>
          <w:rFonts w:ascii="宋体" w:hAnsi="宋体" w:hint="eastAsia"/>
          <w:bCs/>
          <w:szCs w:val="21"/>
        </w:rPr>
        <w:t>月</w:t>
      </w:r>
      <w:r w:rsidR="00142F36">
        <w:rPr>
          <w:rFonts w:ascii="宋体" w:hAnsi="宋体" w:hint="eastAsia"/>
          <w:bCs/>
          <w:szCs w:val="21"/>
        </w:rPr>
        <w:t>17</w:t>
      </w:r>
      <w:r w:rsidRPr="00FC6268">
        <w:rPr>
          <w:rFonts w:ascii="宋体" w:hAnsi="宋体" w:hint="eastAsia"/>
          <w:bCs/>
          <w:szCs w:val="21"/>
        </w:rPr>
        <w:t>日</w:t>
      </w:r>
      <w:bookmarkEnd w:id="0"/>
      <w:r w:rsidRPr="00FC6268">
        <w:rPr>
          <w:rFonts w:ascii="宋体" w:hAnsi="宋体" w:hint="eastAsia"/>
          <w:bCs/>
          <w:szCs w:val="21"/>
        </w:rPr>
        <w:t xml:space="preserve"> 下午13:00；截止时间：202</w:t>
      </w:r>
      <w:r w:rsidR="00142F36">
        <w:rPr>
          <w:rFonts w:ascii="宋体" w:hAnsi="宋体" w:hint="eastAsia"/>
          <w:bCs/>
          <w:szCs w:val="21"/>
        </w:rPr>
        <w:t>5</w:t>
      </w:r>
      <w:r w:rsidRPr="00FC6268">
        <w:rPr>
          <w:rFonts w:ascii="宋体" w:hAnsi="宋体" w:hint="eastAsia"/>
          <w:bCs/>
          <w:szCs w:val="21"/>
        </w:rPr>
        <w:t>年</w:t>
      </w:r>
      <w:r w:rsidR="00142F36">
        <w:rPr>
          <w:rFonts w:ascii="宋体" w:hAnsi="宋体" w:hint="eastAsia"/>
          <w:bCs/>
          <w:szCs w:val="21"/>
        </w:rPr>
        <w:t>7</w:t>
      </w:r>
      <w:r w:rsidRPr="00FC6268">
        <w:rPr>
          <w:rFonts w:ascii="宋体" w:hAnsi="宋体" w:hint="eastAsia"/>
          <w:bCs/>
          <w:szCs w:val="21"/>
        </w:rPr>
        <w:t>月</w:t>
      </w:r>
      <w:r w:rsidR="00142F36">
        <w:rPr>
          <w:rFonts w:ascii="宋体" w:hAnsi="宋体" w:hint="eastAsia"/>
          <w:bCs/>
          <w:szCs w:val="21"/>
        </w:rPr>
        <w:t>17</w:t>
      </w:r>
      <w:r w:rsidRPr="00FC6268">
        <w:rPr>
          <w:rFonts w:ascii="宋体" w:hAnsi="宋体" w:hint="eastAsia"/>
          <w:bCs/>
          <w:szCs w:val="21"/>
        </w:rPr>
        <w:t xml:space="preserve">日 </w:t>
      </w:r>
      <w:r>
        <w:rPr>
          <w:rFonts w:ascii="宋体" w:hAnsi="宋体" w:hint="eastAsia"/>
          <w:bCs/>
          <w:szCs w:val="21"/>
        </w:rPr>
        <w:t>下</w:t>
      </w:r>
      <w:r w:rsidRPr="00FC6268">
        <w:rPr>
          <w:rFonts w:ascii="宋体" w:hAnsi="宋体" w:hint="eastAsia"/>
          <w:bCs/>
          <w:szCs w:val="21"/>
        </w:rPr>
        <w:t>午13:30</w:t>
      </w:r>
    </w:p>
    <w:p w14:paraId="3C9FF443" w14:textId="77777777"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p w14:paraId="5F6A7FC9" w14:textId="09EEB857"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3E04F6">
        <w:rPr>
          <w:rFonts w:ascii="宋体" w:hAnsi="宋体" w:hint="eastAsia"/>
          <w:bCs/>
          <w:szCs w:val="21"/>
        </w:rPr>
        <w:t>开启</w:t>
      </w:r>
      <w:r w:rsidRPr="00FC6268">
        <w:rPr>
          <w:rFonts w:ascii="宋体" w:hAnsi="宋体" w:hint="eastAsia"/>
          <w:bCs/>
          <w:szCs w:val="21"/>
        </w:rPr>
        <w:t>时间：2024年</w:t>
      </w:r>
      <w:r w:rsidR="00142F36">
        <w:rPr>
          <w:rFonts w:ascii="宋体" w:hAnsi="宋体" w:hint="eastAsia"/>
          <w:bCs/>
          <w:szCs w:val="21"/>
        </w:rPr>
        <w:t>7</w:t>
      </w:r>
      <w:r w:rsidRPr="00FC6268">
        <w:rPr>
          <w:rFonts w:ascii="宋体" w:hAnsi="宋体" w:hint="eastAsia"/>
          <w:bCs/>
          <w:szCs w:val="21"/>
        </w:rPr>
        <w:t>月</w:t>
      </w:r>
      <w:r w:rsidR="00142F36">
        <w:rPr>
          <w:rFonts w:ascii="宋体" w:hAnsi="宋体" w:hint="eastAsia"/>
          <w:bCs/>
          <w:szCs w:val="21"/>
        </w:rPr>
        <w:t>17</w:t>
      </w:r>
      <w:r w:rsidRPr="00FC6268">
        <w:rPr>
          <w:rFonts w:ascii="宋体" w:hAnsi="宋体" w:hint="eastAsia"/>
          <w:bCs/>
          <w:szCs w:val="21"/>
        </w:rPr>
        <w:t>日 下午14:00</w:t>
      </w:r>
    </w:p>
    <w:p w14:paraId="458F6FDC" w14:textId="1E162CE8" w:rsidR="006F6E06"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3E04F6">
        <w:rPr>
          <w:rFonts w:ascii="宋体" w:hAnsi="宋体" w:hint="eastAsia"/>
          <w:bCs/>
          <w:szCs w:val="21"/>
        </w:rPr>
        <w:t>开启</w:t>
      </w:r>
      <w:r w:rsidRPr="00FC6268">
        <w:rPr>
          <w:rFonts w:ascii="宋体" w:hAnsi="宋体" w:hint="eastAsia"/>
          <w:bCs/>
          <w:szCs w:val="21"/>
        </w:rPr>
        <w:t>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p w14:paraId="424FE3EF" w14:textId="26229289" w:rsidR="006F6E06" w:rsidRDefault="006F6E06">
      <w:pPr>
        <w:widowControl/>
        <w:jc w:val="left"/>
        <w:rPr>
          <w:rFonts w:ascii="宋体" w:hAnsi="宋体" w:hint="eastAsia"/>
          <w:bCs/>
          <w:szCs w:val="21"/>
        </w:rPr>
      </w:pPr>
    </w:p>
    <w:sectPr w:rsidR="006F6E06"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AFF0" w14:textId="77777777" w:rsidR="00006F8C" w:rsidRDefault="00006F8C" w:rsidP="002520F7">
      <w:r>
        <w:separator/>
      </w:r>
    </w:p>
  </w:endnote>
  <w:endnote w:type="continuationSeparator" w:id="0">
    <w:p w14:paraId="722E93A2" w14:textId="77777777" w:rsidR="00006F8C" w:rsidRDefault="00006F8C"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722A" w14:textId="77777777" w:rsidR="00006F8C" w:rsidRDefault="00006F8C" w:rsidP="002520F7">
      <w:r>
        <w:separator/>
      </w:r>
    </w:p>
  </w:footnote>
  <w:footnote w:type="continuationSeparator" w:id="0">
    <w:p w14:paraId="028E4048" w14:textId="77777777" w:rsidR="00006F8C" w:rsidRDefault="00006F8C"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E57C63"/>
    <w:multiLevelType w:val="singleLevel"/>
    <w:tmpl w:val="B2E57C63"/>
    <w:lvl w:ilvl="0">
      <w:start w:val="1"/>
      <w:numFmt w:val="decimal"/>
      <w:lvlText w:val="%1."/>
      <w:lvlJc w:val="left"/>
      <w:pPr>
        <w:tabs>
          <w:tab w:val="left" w:pos="312"/>
        </w:tabs>
      </w:pPr>
    </w:lvl>
  </w:abstractNum>
  <w:abstractNum w:abstractNumId="1" w15:restartNumberingAfterBreak="0">
    <w:nsid w:val="C7BDE005"/>
    <w:multiLevelType w:val="singleLevel"/>
    <w:tmpl w:val="C7BDE005"/>
    <w:lvl w:ilvl="0">
      <w:start w:val="2"/>
      <w:numFmt w:val="decimal"/>
      <w:suff w:val="nothing"/>
      <w:lvlText w:val="（%1）"/>
      <w:lvlJc w:val="left"/>
    </w:lvl>
  </w:abstractNum>
  <w:abstractNum w:abstractNumId="2" w15:restartNumberingAfterBreak="0">
    <w:nsid w:val="FC252BA2"/>
    <w:multiLevelType w:val="singleLevel"/>
    <w:tmpl w:val="FC252BA2"/>
    <w:lvl w:ilvl="0">
      <w:start w:val="3"/>
      <w:numFmt w:val="decimal"/>
      <w:suff w:val="nothing"/>
      <w:lvlText w:val="（%1）"/>
      <w:lvlJc w:val="left"/>
    </w:lvl>
  </w:abstractNum>
  <w:abstractNum w:abstractNumId="3" w15:restartNumberingAfterBreak="0">
    <w:nsid w:val="03547E2D"/>
    <w:multiLevelType w:val="singleLevel"/>
    <w:tmpl w:val="03547E2D"/>
    <w:lvl w:ilvl="0">
      <w:start w:val="1"/>
      <w:numFmt w:val="decimal"/>
      <w:lvlText w:val="%1."/>
      <w:lvlJc w:val="left"/>
      <w:pPr>
        <w:tabs>
          <w:tab w:val="left" w:pos="312"/>
        </w:tabs>
      </w:pPr>
    </w:lvl>
  </w:abstractNum>
  <w:abstractNum w:abstractNumId="4"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5" w15:restartNumberingAfterBreak="0">
    <w:nsid w:val="0F293AF3"/>
    <w:multiLevelType w:val="hybridMultilevel"/>
    <w:tmpl w:val="5864460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8"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0"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1" w15:restartNumberingAfterBreak="0">
    <w:nsid w:val="2FEDAE0D"/>
    <w:multiLevelType w:val="singleLevel"/>
    <w:tmpl w:val="2FEDAE0D"/>
    <w:lvl w:ilvl="0">
      <w:start w:val="2"/>
      <w:numFmt w:val="chineseCounting"/>
      <w:suff w:val="nothing"/>
      <w:lvlText w:val="%1、"/>
      <w:lvlJc w:val="left"/>
      <w:rPr>
        <w:rFonts w:hint="eastAsia"/>
      </w:rPr>
    </w:lvl>
  </w:abstractNum>
  <w:abstractNum w:abstractNumId="12"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5"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7"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18"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20"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0C0CDE"/>
    <w:multiLevelType w:val="singleLevel"/>
    <w:tmpl w:val="C7BDE005"/>
    <w:lvl w:ilvl="0">
      <w:start w:val="2"/>
      <w:numFmt w:val="decimal"/>
      <w:suff w:val="nothing"/>
      <w:lvlText w:val="（%1）"/>
      <w:lvlJc w:val="left"/>
    </w:lvl>
  </w:abstractNum>
  <w:abstractNum w:abstractNumId="24" w15:restartNumberingAfterBreak="0">
    <w:nsid w:val="684D18A8"/>
    <w:multiLevelType w:val="hybridMultilevel"/>
    <w:tmpl w:val="4A9A44A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7"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22"/>
  </w:num>
  <w:num w:numId="2" w16cid:durableId="534655540">
    <w:abstractNumId w:val="20"/>
  </w:num>
  <w:num w:numId="3" w16cid:durableId="1757241914">
    <w:abstractNumId w:val="17"/>
  </w:num>
  <w:num w:numId="4" w16cid:durableId="1880433232">
    <w:abstractNumId w:val="13"/>
  </w:num>
  <w:num w:numId="5" w16cid:durableId="567693620">
    <w:abstractNumId w:val="21"/>
  </w:num>
  <w:num w:numId="6" w16cid:durableId="1199587439">
    <w:abstractNumId w:val="8"/>
  </w:num>
  <w:num w:numId="7" w16cid:durableId="1411195878">
    <w:abstractNumId w:val="18"/>
  </w:num>
  <w:num w:numId="8" w16cid:durableId="2120757969">
    <w:abstractNumId w:val="15"/>
  </w:num>
  <w:num w:numId="9" w16cid:durableId="1203901366">
    <w:abstractNumId w:val="16"/>
  </w:num>
  <w:num w:numId="10" w16cid:durableId="696390356">
    <w:abstractNumId w:val="10"/>
  </w:num>
  <w:num w:numId="11" w16cid:durableId="816338648">
    <w:abstractNumId w:val="9"/>
  </w:num>
  <w:num w:numId="12" w16cid:durableId="1988170033">
    <w:abstractNumId w:val="2"/>
  </w:num>
  <w:num w:numId="13" w16cid:durableId="98188326">
    <w:abstractNumId w:val="14"/>
  </w:num>
  <w:num w:numId="14" w16cid:durableId="467402794">
    <w:abstractNumId w:val="27"/>
  </w:num>
  <w:num w:numId="15" w16cid:durableId="1999844736">
    <w:abstractNumId w:val="26"/>
  </w:num>
  <w:num w:numId="16" w16cid:durableId="233899605">
    <w:abstractNumId w:val="4"/>
  </w:num>
  <w:num w:numId="17" w16cid:durableId="135610052">
    <w:abstractNumId w:val="7"/>
  </w:num>
  <w:num w:numId="18" w16cid:durableId="1849246695">
    <w:abstractNumId w:val="19"/>
  </w:num>
  <w:num w:numId="19" w16cid:durableId="788938098">
    <w:abstractNumId w:val="6"/>
  </w:num>
  <w:num w:numId="20" w16cid:durableId="2041273783">
    <w:abstractNumId w:val="25"/>
  </w:num>
  <w:num w:numId="21" w16cid:durableId="2048287687">
    <w:abstractNumId w:val="1"/>
  </w:num>
  <w:num w:numId="22" w16cid:durableId="1147819527">
    <w:abstractNumId w:val="23"/>
  </w:num>
  <w:num w:numId="23" w16cid:durableId="1683121230">
    <w:abstractNumId w:val="12"/>
  </w:num>
  <w:num w:numId="24" w16cid:durableId="855848798">
    <w:abstractNumId w:val="0"/>
  </w:num>
  <w:num w:numId="25" w16cid:durableId="1026908299">
    <w:abstractNumId w:val="5"/>
  </w:num>
  <w:num w:numId="26" w16cid:durableId="1146820914">
    <w:abstractNumId w:val="11"/>
  </w:num>
  <w:num w:numId="27" w16cid:durableId="1142424315">
    <w:abstractNumId w:val="3"/>
  </w:num>
  <w:num w:numId="28" w16cid:durableId="1395933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6F8C"/>
    <w:rsid w:val="00013E48"/>
    <w:rsid w:val="00023A06"/>
    <w:rsid w:val="000435C7"/>
    <w:rsid w:val="00061036"/>
    <w:rsid w:val="00076A61"/>
    <w:rsid w:val="0008330E"/>
    <w:rsid w:val="00083CA0"/>
    <w:rsid w:val="00085ED9"/>
    <w:rsid w:val="00086319"/>
    <w:rsid w:val="000865C9"/>
    <w:rsid w:val="00096BC8"/>
    <w:rsid w:val="000A187D"/>
    <w:rsid w:val="000A47F5"/>
    <w:rsid w:val="000D17BA"/>
    <w:rsid w:val="000D3A75"/>
    <w:rsid w:val="000D6A11"/>
    <w:rsid w:val="000E432B"/>
    <w:rsid w:val="000E7B11"/>
    <w:rsid w:val="00100C9F"/>
    <w:rsid w:val="00101FFC"/>
    <w:rsid w:val="00102015"/>
    <w:rsid w:val="001049CF"/>
    <w:rsid w:val="0013085D"/>
    <w:rsid w:val="0013507A"/>
    <w:rsid w:val="00137028"/>
    <w:rsid w:val="00142AD5"/>
    <w:rsid w:val="00142F36"/>
    <w:rsid w:val="001457E6"/>
    <w:rsid w:val="001541D5"/>
    <w:rsid w:val="001553A5"/>
    <w:rsid w:val="00156B38"/>
    <w:rsid w:val="00161BA6"/>
    <w:rsid w:val="00164634"/>
    <w:rsid w:val="00167D1D"/>
    <w:rsid w:val="00190814"/>
    <w:rsid w:val="00197556"/>
    <w:rsid w:val="001A6F43"/>
    <w:rsid w:val="001B3017"/>
    <w:rsid w:val="001C5DBB"/>
    <w:rsid w:val="001C6EF4"/>
    <w:rsid w:val="001D4D16"/>
    <w:rsid w:val="001E13B4"/>
    <w:rsid w:val="001E3D00"/>
    <w:rsid w:val="00203E58"/>
    <w:rsid w:val="00231265"/>
    <w:rsid w:val="002520F7"/>
    <w:rsid w:val="00286334"/>
    <w:rsid w:val="00286F13"/>
    <w:rsid w:val="00296EE0"/>
    <w:rsid w:val="002B244D"/>
    <w:rsid w:val="002D75EE"/>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6A45"/>
    <w:rsid w:val="003972A0"/>
    <w:rsid w:val="003B4F63"/>
    <w:rsid w:val="003B7E2F"/>
    <w:rsid w:val="003D132F"/>
    <w:rsid w:val="003E04F6"/>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30C0"/>
    <w:rsid w:val="00524258"/>
    <w:rsid w:val="00536AF5"/>
    <w:rsid w:val="00543EB6"/>
    <w:rsid w:val="0055093F"/>
    <w:rsid w:val="005522F5"/>
    <w:rsid w:val="00574743"/>
    <w:rsid w:val="00576301"/>
    <w:rsid w:val="00583E89"/>
    <w:rsid w:val="00596FEF"/>
    <w:rsid w:val="005972E3"/>
    <w:rsid w:val="005A1878"/>
    <w:rsid w:val="005A2D03"/>
    <w:rsid w:val="005A6CAC"/>
    <w:rsid w:val="005B22E3"/>
    <w:rsid w:val="005C42E9"/>
    <w:rsid w:val="005C5719"/>
    <w:rsid w:val="005C5CF2"/>
    <w:rsid w:val="005E1561"/>
    <w:rsid w:val="005E3093"/>
    <w:rsid w:val="00603D71"/>
    <w:rsid w:val="00606DA1"/>
    <w:rsid w:val="006158E7"/>
    <w:rsid w:val="00620C58"/>
    <w:rsid w:val="00624C19"/>
    <w:rsid w:val="00633075"/>
    <w:rsid w:val="00651DD7"/>
    <w:rsid w:val="00653971"/>
    <w:rsid w:val="00656CBE"/>
    <w:rsid w:val="00660572"/>
    <w:rsid w:val="0067026C"/>
    <w:rsid w:val="00670DAA"/>
    <w:rsid w:val="006761EB"/>
    <w:rsid w:val="00686BA2"/>
    <w:rsid w:val="00691AC3"/>
    <w:rsid w:val="006922F2"/>
    <w:rsid w:val="006A3098"/>
    <w:rsid w:val="006A5F6C"/>
    <w:rsid w:val="006C1852"/>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436C8"/>
    <w:rsid w:val="00845F31"/>
    <w:rsid w:val="00850B0F"/>
    <w:rsid w:val="008614DD"/>
    <w:rsid w:val="008711A9"/>
    <w:rsid w:val="00883F7D"/>
    <w:rsid w:val="008A078E"/>
    <w:rsid w:val="008A206C"/>
    <w:rsid w:val="008A796C"/>
    <w:rsid w:val="008B1C9E"/>
    <w:rsid w:val="008C7E6E"/>
    <w:rsid w:val="008D5747"/>
    <w:rsid w:val="008F0589"/>
    <w:rsid w:val="008F34C4"/>
    <w:rsid w:val="009102CF"/>
    <w:rsid w:val="00912CFD"/>
    <w:rsid w:val="00943730"/>
    <w:rsid w:val="009511A3"/>
    <w:rsid w:val="009662D0"/>
    <w:rsid w:val="00970D7A"/>
    <w:rsid w:val="00970E09"/>
    <w:rsid w:val="009925F3"/>
    <w:rsid w:val="009A3178"/>
    <w:rsid w:val="009A68E2"/>
    <w:rsid w:val="009B2026"/>
    <w:rsid w:val="009E3445"/>
    <w:rsid w:val="009F6643"/>
    <w:rsid w:val="009F68EF"/>
    <w:rsid w:val="00A01676"/>
    <w:rsid w:val="00A0202A"/>
    <w:rsid w:val="00A26A78"/>
    <w:rsid w:val="00A36155"/>
    <w:rsid w:val="00A431C3"/>
    <w:rsid w:val="00A5672C"/>
    <w:rsid w:val="00A608E8"/>
    <w:rsid w:val="00A60D45"/>
    <w:rsid w:val="00A63222"/>
    <w:rsid w:val="00A67B81"/>
    <w:rsid w:val="00A74203"/>
    <w:rsid w:val="00AD0942"/>
    <w:rsid w:val="00AD0E08"/>
    <w:rsid w:val="00AD1A53"/>
    <w:rsid w:val="00AE37FF"/>
    <w:rsid w:val="00AE58E9"/>
    <w:rsid w:val="00AE5D94"/>
    <w:rsid w:val="00AE73B7"/>
    <w:rsid w:val="00B12C54"/>
    <w:rsid w:val="00B17F0C"/>
    <w:rsid w:val="00B2348D"/>
    <w:rsid w:val="00B2537B"/>
    <w:rsid w:val="00B2634B"/>
    <w:rsid w:val="00B308DC"/>
    <w:rsid w:val="00B37751"/>
    <w:rsid w:val="00B46C4F"/>
    <w:rsid w:val="00B50F12"/>
    <w:rsid w:val="00B57BAD"/>
    <w:rsid w:val="00B57D14"/>
    <w:rsid w:val="00B630CF"/>
    <w:rsid w:val="00B6497C"/>
    <w:rsid w:val="00BB3B7E"/>
    <w:rsid w:val="00BB7B37"/>
    <w:rsid w:val="00BC102E"/>
    <w:rsid w:val="00BE7544"/>
    <w:rsid w:val="00C00CA6"/>
    <w:rsid w:val="00C02FEA"/>
    <w:rsid w:val="00C04C9E"/>
    <w:rsid w:val="00C073B6"/>
    <w:rsid w:val="00C35962"/>
    <w:rsid w:val="00C37523"/>
    <w:rsid w:val="00C41314"/>
    <w:rsid w:val="00C4505F"/>
    <w:rsid w:val="00C85D73"/>
    <w:rsid w:val="00C866EF"/>
    <w:rsid w:val="00C90A49"/>
    <w:rsid w:val="00C92019"/>
    <w:rsid w:val="00C93609"/>
    <w:rsid w:val="00C97C7B"/>
    <w:rsid w:val="00CA15C5"/>
    <w:rsid w:val="00CC1F90"/>
    <w:rsid w:val="00CC3B5C"/>
    <w:rsid w:val="00CC4BF9"/>
    <w:rsid w:val="00CD2708"/>
    <w:rsid w:val="00CD2D3F"/>
    <w:rsid w:val="00CE5FF6"/>
    <w:rsid w:val="00D0117D"/>
    <w:rsid w:val="00D21058"/>
    <w:rsid w:val="00D22E03"/>
    <w:rsid w:val="00D300E9"/>
    <w:rsid w:val="00D34122"/>
    <w:rsid w:val="00D54F97"/>
    <w:rsid w:val="00D60AD8"/>
    <w:rsid w:val="00D65F5E"/>
    <w:rsid w:val="00D72C03"/>
    <w:rsid w:val="00D7536A"/>
    <w:rsid w:val="00D80F9A"/>
    <w:rsid w:val="00D83FD9"/>
    <w:rsid w:val="00D95D83"/>
    <w:rsid w:val="00DA2958"/>
    <w:rsid w:val="00DA487C"/>
    <w:rsid w:val="00DB56A5"/>
    <w:rsid w:val="00DB7302"/>
    <w:rsid w:val="00DB7537"/>
    <w:rsid w:val="00DC3518"/>
    <w:rsid w:val="00DC3D2B"/>
    <w:rsid w:val="00DD691B"/>
    <w:rsid w:val="00DE3202"/>
    <w:rsid w:val="00E07CD5"/>
    <w:rsid w:val="00E10DDF"/>
    <w:rsid w:val="00E111DE"/>
    <w:rsid w:val="00E22BC9"/>
    <w:rsid w:val="00E233F5"/>
    <w:rsid w:val="00E44C56"/>
    <w:rsid w:val="00E54517"/>
    <w:rsid w:val="00E565CA"/>
    <w:rsid w:val="00E606EB"/>
    <w:rsid w:val="00E61940"/>
    <w:rsid w:val="00E64F5E"/>
    <w:rsid w:val="00E72230"/>
    <w:rsid w:val="00E726E9"/>
    <w:rsid w:val="00E766B3"/>
    <w:rsid w:val="00E809D9"/>
    <w:rsid w:val="00E8232D"/>
    <w:rsid w:val="00E939D2"/>
    <w:rsid w:val="00E97033"/>
    <w:rsid w:val="00EB265D"/>
    <w:rsid w:val="00ED2B75"/>
    <w:rsid w:val="00ED4778"/>
    <w:rsid w:val="00ED718B"/>
    <w:rsid w:val="00ED79DB"/>
    <w:rsid w:val="00EE1073"/>
    <w:rsid w:val="00EE1D8B"/>
    <w:rsid w:val="00F0686B"/>
    <w:rsid w:val="00F0695D"/>
    <w:rsid w:val="00F10EAA"/>
    <w:rsid w:val="00F21949"/>
    <w:rsid w:val="00F24C40"/>
    <w:rsid w:val="00F30A0A"/>
    <w:rsid w:val="00F324E5"/>
    <w:rsid w:val="00F36293"/>
    <w:rsid w:val="00F562B0"/>
    <w:rsid w:val="00F61284"/>
    <w:rsid w:val="00F72168"/>
    <w:rsid w:val="00F83814"/>
    <w:rsid w:val="00F90C12"/>
    <w:rsid w:val="00F92D41"/>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320">
      <w:bodyDiv w:val="1"/>
      <w:marLeft w:val="0"/>
      <w:marRight w:val="0"/>
      <w:marTop w:val="0"/>
      <w:marBottom w:val="0"/>
      <w:divBdr>
        <w:top w:val="none" w:sz="0" w:space="0" w:color="auto"/>
        <w:left w:val="none" w:sz="0" w:space="0" w:color="auto"/>
        <w:bottom w:val="none" w:sz="0" w:space="0" w:color="auto"/>
        <w:right w:val="none" w:sz="0" w:space="0" w:color="auto"/>
      </w:divBdr>
    </w:div>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73980578">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978</Words>
  <Characters>5581</Characters>
  <Application>Microsoft Office Word</Application>
  <DocSecurity>0</DocSecurity>
  <Lines>46</Lines>
  <Paragraphs>13</Paragraphs>
  <ScaleCrop>false</ScaleCrop>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14</cp:revision>
  <cp:lastPrinted>2022-03-31T05:42:00Z</cp:lastPrinted>
  <dcterms:created xsi:type="dcterms:W3CDTF">2024-10-22T09:52:00Z</dcterms:created>
  <dcterms:modified xsi:type="dcterms:W3CDTF">2025-07-09T08:48:00Z</dcterms:modified>
</cp:coreProperties>
</file>