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34F" w:rsidRDefault="007E3033">
      <w:pPr>
        <w:jc w:val="left"/>
        <w:rPr>
          <w:rFonts w:ascii="宋体" w:eastAsia="宋体" w:hAnsi="宋体"/>
          <w:b/>
          <w:sz w:val="24"/>
          <w:szCs w:val="24"/>
        </w:rPr>
      </w:pPr>
      <w:r>
        <w:rPr>
          <w:rFonts w:ascii="宋体" w:eastAsia="宋体" w:hAnsi="宋体" w:hint="eastAsia"/>
          <w:b/>
          <w:sz w:val="28"/>
          <w:szCs w:val="28"/>
        </w:rPr>
        <w:t>北京大学人民医院</w:t>
      </w:r>
      <w:bookmarkStart w:id="0" w:name="_Hlk167918209"/>
      <w:r w:rsidR="009343B5">
        <w:rPr>
          <w:rFonts w:ascii="宋体" w:eastAsia="宋体" w:hAnsi="宋体" w:hint="eastAsia"/>
          <w:b/>
          <w:sz w:val="28"/>
          <w:szCs w:val="28"/>
        </w:rPr>
        <w:t>4</w:t>
      </w:r>
      <w:r w:rsidR="009343B5">
        <w:rPr>
          <w:rFonts w:ascii="宋体" w:eastAsia="宋体" w:hAnsi="宋体"/>
          <w:b/>
          <w:sz w:val="28"/>
          <w:szCs w:val="28"/>
        </w:rPr>
        <w:t>BC</w:t>
      </w:r>
      <w:r w:rsidR="009343B5">
        <w:rPr>
          <w:rFonts w:ascii="宋体" w:eastAsia="宋体" w:hAnsi="宋体" w:hint="eastAsia"/>
          <w:b/>
          <w:sz w:val="28"/>
          <w:szCs w:val="28"/>
        </w:rPr>
        <w:t>敷料间器械架</w:t>
      </w:r>
      <w:r w:rsidR="0072034F">
        <w:rPr>
          <w:rFonts w:ascii="宋体" w:eastAsia="宋体" w:hAnsi="宋体" w:hint="eastAsia"/>
          <w:b/>
          <w:sz w:val="28"/>
          <w:szCs w:val="28"/>
        </w:rPr>
        <w:t>采购项目采购文件</w:t>
      </w:r>
    </w:p>
    <w:p w:rsidR="0072034F" w:rsidRDefault="0072034F">
      <w:pPr>
        <w:jc w:val="left"/>
        <w:rPr>
          <w:rFonts w:ascii="宋体" w:eastAsia="宋体" w:hAnsi="宋体"/>
          <w:b/>
          <w:sz w:val="24"/>
          <w:szCs w:val="24"/>
        </w:rPr>
      </w:pPr>
    </w:p>
    <w:p w:rsidR="0072034F" w:rsidRDefault="0072034F">
      <w:pPr>
        <w:jc w:val="left"/>
        <w:rPr>
          <w:rFonts w:ascii="宋体" w:eastAsia="宋体" w:hAnsi="宋体"/>
          <w:b/>
          <w:sz w:val="24"/>
          <w:szCs w:val="24"/>
        </w:rPr>
      </w:pPr>
      <w:r>
        <w:rPr>
          <w:rFonts w:ascii="宋体" w:eastAsia="宋体" w:hAnsi="宋体" w:hint="eastAsia"/>
          <w:b/>
          <w:sz w:val="24"/>
          <w:szCs w:val="24"/>
        </w:rPr>
        <w:t>一、采购公告</w:t>
      </w:r>
    </w:p>
    <w:p w:rsidR="0072034F" w:rsidRDefault="0072034F">
      <w:pPr>
        <w:ind w:firstLineChars="200" w:firstLine="420"/>
        <w:jc w:val="left"/>
        <w:rPr>
          <w:rFonts w:ascii="宋体" w:eastAsia="宋体" w:hAnsi="宋体"/>
          <w:szCs w:val="21"/>
        </w:rPr>
      </w:pPr>
      <w:r>
        <w:rPr>
          <w:rFonts w:ascii="宋体" w:eastAsia="宋体" w:hAnsi="宋体" w:hint="eastAsia"/>
          <w:szCs w:val="21"/>
        </w:rPr>
        <w:t>1、项目名称：</w:t>
      </w:r>
      <w:r w:rsidR="009343B5" w:rsidRPr="009343B5">
        <w:rPr>
          <w:rFonts w:ascii="宋体" w:eastAsia="宋体" w:hAnsi="宋体" w:hint="eastAsia"/>
          <w:szCs w:val="21"/>
        </w:rPr>
        <w:t>4</w:t>
      </w:r>
      <w:r w:rsidR="009343B5" w:rsidRPr="009343B5">
        <w:rPr>
          <w:rFonts w:ascii="宋体" w:eastAsia="宋体" w:hAnsi="宋体"/>
          <w:szCs w:val="21"/>
        </w:rPr>
        <w:t>BC</w:t>
      </w:r>
      <w:r w:rsidR="009343B5" w:rsidRPr="009343B5">
        <w:rPr>
          <w:rFonts w:ascii="宋体" w:eastAsia="宋体" w:hAnsi="宋体" w:hint="eastAsia"/>
          <w:szCs w:val="21"/>
        </w:rPr>
        <w:t>敷料间器械架采购项目</w:t>
      </w:r>
    </w:p>
    <w:p w:rsidR="0072034F" w:rsidRDefault="0072034F">
      <w:pPr>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、项目概况：</w:t>
      </w:r>
      <w:r w:rsidR="009343B5">
        <w:rPr>
          <w:rFonts w:ascii="宋体" w:eastAsia="宋体" w:hAnsi="宋体" w:hint="eastAsia"/>
          <w:szCs w:val="21"/>
        </w:rPr>
        <w:t>我院</w:t>
      </w:r>
      <w:r w:rsidR="009343B5" w:rsidRPr="009343B5">
        <w:rPr>
          <w:rFonts w:ascii="宋体" w:eastAsia="宋体" w:hAnsi="宋体" w:hint="eastAsia"/>
          <w:szCs w:val="21"/>
        </w:rPr>
        <w:t>4</w:t>
      </w:r>
      <w:r w:rsidR="009343B5" w:rsidRPr="009343B5">
        <w:rPr>
          <w:rFonts w:ascii="宋体" w:eastAsia="宋体" w:hAnsi="宋体"/>
          <w:szCs w:val="21"/>
        </w:rPr>
        <w:t>BC</w:t>
      </w:r>
      <w:r w:rsidR="009343B5" w:rsidRPr="009343B5">
        <w:rPr>
          <w:rFonts w:ascii="宋体" w:eastAsia="宋体" w:hAnsi="宋体" w:hint="eastAsia"/>
          <w:szCs w:val="21"/>
        </w:rPr>
        <w:t>敷料间</w:t>
      </w:r>
      <w:r w:rsidR="009343B5">
        <w:rPr>
          <w:rFonts w:ascii="宋体" w:eastAsia="宋体" w:hAnsi="宋体" w:hint="eastAsia"/>
          <w:szCs w:val="21"/>
        </w:rPr>
        <w:t>需采购</w:t>
      </w:r>
      <w:r w:rsidR="009343B5" w:rsidRPr="009343B5">
        <w:rPr>
          <w:rFonts w:ascii="宋体" w:eastAsia="宋体" w:hAnsi="宋体" w:hint="eastAsia"/>
          <w:szCs w:val="21"/>
        </w:rPr>
        <w:t>器械架</w:t>
      </w:r>
      <w:r w:rsidR="009343B5">
        <w:rPr>
          <w:rFonts w:ascii="宋体" w:eastAsia="宋体" w:hAnsi="宋体" w:hint="eastAsia"/>
          <w:szCs w:val="21"/>
        </w:rPr>
        <w:t>一批</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szCs w:val="21"/>
        </w:rPr>
        <w:t>3</w:t>
      </w:r>
      <w:r>
        <w:rPr>
          <w:rFonts w:ascii="宋体" w:eastAsia="宋体" w:hAnsi="宋体" w:hint="eastAsia"/>
          <w:szCs w:val="21"/>
        </w:rPr>
        <w:t>、采购控制价</w:t>
      </w:r>
      <w:r w:rsidR="009343B5">
        <w:rPr>
          <w:rFonts w:ascii="宋体" w:eastAsia="宋体" w:hAnsi="宋体" w:hint="eastAsia"/>
          <w:szCs w:val="21"/>
        </w:rPr>
        <w:t>1</w:t>
      </w:r>
      <w:r w:rsidR="009343B5">
        <w:rPr>
          <w:rFonts w:ascii="宋体" w:eastAsia="宋体" w:hAnsi="宋体"/>
          <w:szCs w:val="21"/>
        </w:rPr>
        <w:t>8.7</w:t>
      </w:r>
      <w:r>
        <w:rPr>
          <w:rFonts w:ascii="宋体" w:eastAsia="宋体" w:hAnsi="宋体" w:hint="eastAsia"/>
          <w:szCs w:val="21"/>
        </w:rPr>
        <w:t>万元</w:t>
      </w:r>
    </w:p>
    <w:p w:rsidR="0072034F" w:rsidRDefault="0072034F">
      <w:pPr>
        <w:ind w:firstLineChars="200" w:firstLine="420"/>
        <w:jc w:val="left"/>
        <w:rPr>
          <w:rFonts w:ascii="宋体" w:eastAsia="宋体" w:hAnsi="宋体"/>
          <w:szCs w:val="21"/>
        </w:rPr>
      </w:pPr>
      <w:r>
        <w:rPr>
          <w:rFonts w:ascii="宋体" w:eastAsia="宋体" w:hAnsi="宋体" w:hint="eastAsia"/>
          <w:szCs w:val="21"/>
        </w:rPr>
        <w:t>4、资金来源：财政性资金</w:t>
      </w:r>
    </w:p>
    <w:p w:rsidR="0072034F" w:rsidRDefault="0072034F">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、供货期限：</w:t>
      </w:r>
      <w:r>
        <w:rPr>
          <w:rFonts w:ascii="宋体" w:eastAsia="宋体" w:hAnsi="宋体"/>
          <w:szCs w:val="21"/>
        </w:rPr>
        <w:t>20</w:t>
      </w:r>
      <w:r>
        <w:rPr>
          <w:rFonts w:ascii="宋体" w:eastAsia="宋体" w:hAnsi="宋体" w:hint="eastAsia"/>
          <w:szCs w:val="21"/>
        </w:rPr>
        <w:t>天</w:t>
      </w:r>
    </w:p>
    <w:p w:rsidR="00692BDE" w:rsidRDefault="0072034F" w:rsidP="00F72E45">
      <w:pPr>
        <w:ind w:firstLineChars="200" w:firstLine="420"/>
        <w:jc w:val="left"/>
        <w:rPr>
          <w:rFonts w:ascii="宋体" w:eastAsia="宋体" w:hAnsi="宋体"/>
          <w:szCs w:val="21"/>
        </w:rPr>
      </w:pPr>
      <w:r>
        <w:rPr>
          <w:rFonts w:ascii="宋体" w:eastAsia="宋体" w:hAnsi="宋体"/>
          <w:szCs w:val="21"/>
        </w:rPr>
        <w:t>6</w:t>
      </w:r>
      <w:r>
        <w:rPr>
          <w:rFonts w:ascii="宋体" w:eastAsia="宋体" w:hAnsi="宋体" w:hint="eastAsia"/>
          <w:szCs w:val="21"/>
        </w:rPr>
        <w:t>、质保期：</w:t>
      </w:r>
      <w:r w:rsidR="008708FC">
        <w:rPr>
          <w:rFonts w:ascii="宋体" w:eastAsia="宋体" w:hAnsi="宋体"/>
          <w:szCs w:val="21"/>
        </w:rPr>
        <w:t>5</w:t>
      </w:r>
      <w:r>
        <w:rPr>
          <w:rFonts w:ascii="宋体" w:eastAsia="宋体" w:hAnsi="宋体" w:hint="eastAsia"/>
          <w:szCs w:val="21"/>
        </w:rPr>
        <w:t>年</w:t>
      </w:r>
    </w:p>
    <w:p w:rsidR="0072034F" w:rsidRDefault="0072034F">
      <w:pPr>
        <w:ind w:firstLineChars="200" w:firstLine="420"/>
        <w:jc w:val="left"/>
        <w:rPr>
          <w:rFonts w:ascii="宋体" w:eastAsia="宋体" w:hAnsi="宋体"/>
          <w:szCs w:val="21"/>
        </w:rPr>
      </w:pPr>
      <w:r>
        <w:rPr>
          <w:rFonts w:ascii="宋体" w:eastAsia="宋体" w:hAnsi="宋体"/>
          <w:szCs w:val="21"/>
        </w:rPr>
        <w:t>7</w:t>
      </w:r>
      <w:r>
        <w:rPr>
          <w:rFonts w:ascii="宋体" w:eastAsia="宋体" w:hAnsi="宋体" w:hint="eastAsia"/>
          <w:szCs w:val="21"/>
        </w:rPr>
        <w:t>、投标文件所需资料：</w:t>
      </w:r>
    </w:p>
    <w:p w:rsidR="0072034F" w:rsidRDefault="0072034F">
      <w:pPr>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合法企业工商营业执照</w:t>
      </w:r>
      <w:r>
        <w:rPr>
          <w:rFonts w:ascii="宋体" w:eastAsia="宋体" w:hAnsi="宋体" w:hint="eastAsia"/>
          <w:szCs w:val="21"/>
        </w:rPr>
        <w:t>或</w:t>
      </w:r>
      <w:r>
        <w:rPr>
          <w:rFonts w:ascii="宋体" w:eastAsia="宋体" w:hAnsi="宋体"/>
          <w:szCs w:val="21"/>
        </w:rPr>
        <w:t>事业单位法人证书</w:t>
      </w:r>
      <w:r>
        <w:rPr>
          <w:rFonts w:ascii="宋体" w:eastAsia="宋体" w:hAnsi="宋体" w:hint="eastAsia"/>
          <w:szCs w:val="21"/>
        </w:rPr>
        <w:t>，且具有相关经营范围。</w:t>
      </w:r>
    </w:p>
    <w:p w:rsidR="0072034F" w:rsidRDefault="0072034F">
      <w:pPr>
        <w:ind w:firstLineChars="200" w:firstLine="420"/>
        <w:jc w:val="left"/>
        <w:rPr>
          <w:rFonts w:ascii="宋体" w:eastAsia="宋体" w:hAnsi="宋体"/>
          <w:szCs w:val="21"/>
        </w:rPr>
      </w:pPr>
      <w:r>
        <w:rPr>
          <w:rFonts w:ascii="宋体" w:eastAsia="宋体" w:hAnsi="宋体" w:hint="eastAsia"/>
          <w:szCs w:val="21"/>
        </w:rPr>
        <w:t>（2）投标人需提供法定代表人身份证、授权人身份证、授权委托书。</w:t>
      </w:r>
    </w:p>
    <w:p w:rsidR="0072034F" w:rsidRDefault="0072034F">
      <w:pPr>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有依法缴纳税收和社会保障资金的良好记录（近</w:t>
      </w:r>
      <w:r>
        <w:rPr>
          <w:rFonts w:ascii="宋体" w:eastAsia="宋体" w:hAnsi="宋体" w:hint="eastAsia"/>
          <w:szCs w:val="21"/>
        </w:rPr>
        <w:t>三个月任意一个月</w:t>
      </w:r>
      <w:r>
        <w:rPr>
          <w:rFonts w:ascii="宋体" w:eastAsia="宋体" w:hAnsi="宋体"/>
          <w:szCs w:val="21"/>
        </w:rPr>
        <w:t>）</w:t>
      </w:r>
      <w:r>
        <w:rPr>
          <w:rFonts w:ascii="宋体" w:eastAsia="宋体" w:hAnsi="宋体" w:hint="eastAsia"/>
          <w:szCs w:val="21"/>
        </w:rPr>
        <w:t>。</w:t>
      </w:r>
    </w:p>
    <w:p w:rsidR="00583DFE" w:rsidRDefault="0072034F">
      <w:pPr>
        <w:ind w:firstLineChars="200" w:firstLine="420"/>
        <w:jc w:val="left"/>
        <w:rPr>
          <w:rFonts w:ascii="宋体" w:eastAsia="宋体" w:hAnsi="宋体"/>
          <w:szCs w:val="21"/>
        </w:rPr>
      </w:pPr>
      <w:r>
        <w:rPr>
          <w:rFonts w:ascii="宋体" w:eastAsia="宋体" w:hAnsi="宋体" w:hint="eastAsia"/>
          <w:szCs w:val="21"/>
        </w:rPr>
        <w:t>（4）投标人需出具的上一年度财务审计报告复印件或近六个月任意一个月公司的财务报表（资产负债表、利润表、现金流量表）。成立不满一年的</w:t>
      </w:r>
    </w:p>
    <w:p w:rsidR="0072034F" w:rsidRDefault="0072034F">
      <w:pPr>
        <w:ind w:firstLineChars="200" w:firstLine="420"/>
        <w:jc w:val="left"/>
        <w:rPr>
          <w:rFonts w:ascii="宋体" w:eastAsia="宋体" w:hAnsi="宋体"/>
          <w:szCs w:val="21"/>
        </w:rPr>
      </w:pPr>
      <w:r>
        <w:rPr>
          <w:rFonts w:ascii="宋体" w:eastAsia="宋体" w:hAnsi="宋体" w:hint="eastAsia"/>
          <w:szCs w:val="21"/>
        </w:rPr>
        <w:t>，提供自成立至今的财务报表或近半年银行出具的资信证明材料。</w:t>
      </w:r>
    </w:p>
    <w:p w:rsidR="0072034F" w:rsidRDefault="0072034F">
      <w:pPr>
        <w:ind w:firstLineChars="200" w:firstLine="420"/>
        <w:jc w:val="left"/>
        <w:rPr>
          <w:rFonts w:ascii="宋体" w:eastAsia="宋体" w:hAnsi="宋体"/>
          <w:szCs w:val="21"/>
        </w:rPr>
      </w:pPr>
      <w:r>
        <w:rPr>
          <w:rFonts w:ascii="宋体" w:eastAsia="宋体" w:hAnsi="宋体" w:hint="eastAsia"/>
          <w:szCs w:val="21"/>
        </w:rPr>
        <w:t>（5）</w:t>
      </w:r>
      <w:r>
        <w:rPr>
          <w:rFonts w:ascii="宋体" w:eastAsia="宋体" w:hAnsi="宋体"/>
          <w:szCs w:val="21"/>
        </w:rPr>
        <w:t>投标人</w:t>
      </w:r>
      <w:r>
        <w:rPr>
          <w:rFonts w:ascii="宋体" w:eastAsia="宋体" w:hAnsi="宋体" w:hint="eastAsia"/>
          <w:szCs w:val="21"/>
        </w:rPr>
        <w:t>提供</w:t>
      </w:r>
      <w:r>
        <w:rPr>
          <w:rFonts w:ascii="宋体" w:eastAsia="宋体" w:hAnsi="宋体"/>
          <w:szCs w:val="21"/>
        </w:rPr>
        <w:t>近3</w:t>
      </w:r>
      <w:r>
        <w:rPr>
          <w:rFonts w:ascii="宋体" w:eastAsia="宋体" w:hAnsi="宋体" w:hint="eastAsia"/>
          <w:szCs w:val="21"/>
        </w:rPr>
        <w:t>天</w:t>
      </w:r>
      <w:r>
        <w:rPr>
          <w:rFonts w:ascii="宋体" w:eastAsia="宋体" w:hAnsi="宋体"/>
          <w:szCs w:val="21"/>
        </w:rPr>
        <w:t>内“信用中国”网站下载的信用报告</w:t>
      </w:r>
      <w:r>
        <w:rPr>
          <w:rFonts w:ascii="宋体" w:eastAsia="宋体" w:hAnsi="宋体" w:hint="eastAsia"/>
          <w:szCs w:val="21"/>
        </w:rPr>
        <w:t>，及</w:t>
      </w:r>
      <w:r>
        <w:rPr>
          <w:rFonts w:ascii="宋体" w:eastAsia="宋体" w:hAnsi="宋体"/>
          <w:szCs w:val="21"/>
        </w:rPr>
        <w:t>“</w:t>
      </w:r>
      <w:r>
        <w:rPr>
          <w:rFonts w:ascii="宋体" w:eastAsia="宋体" w:hAnsi="宋体" w:hint="eastAsia"/>
          <w:szCs w:val="21"/>
        </w:rPr>
        <w:t>中国政府采购网</w:t>
      </w:r>
      <w:r>
        <w:rPr>
          <w:rFonts w:ascii="宋体" w:eastAsia="宋体" w:hAnsi="宋体"/>
          <w:szCs w:val="21"/>
        </w:rPr>
        <w:t>”</w:t>
      </w:r>
      <w:r>
        <w:rPr>
          <w:rFonts w:ascii="宋体" w:eastAsia="宋体" w:hAnsi="宋体" w:hint="eastAsia"/>
          <w:szCs w:val="21"/>
        </w:rPr>
        <w:t>网站上的查询记录截图，</w:t>
      </w:r>
      <w:r>
        <w:rPr>
          <w:rFonts w:ascii="宋体" w:eastAsia="宋体" w:hAnsi="宋体"/>
          <w:szCs w:val="21"/>
        </w:rPr>
        <w:t>投标人未处于被责令停业、投标资格被取消、财产被接管、冻结、破产状态。投标人不能被列入“中国政府采购网”“信用中国”等系统的失信被执行人、重大税收违法案件当事人名单、政府采购严重违法失信行为记录名单，提供中国政府采购网截图</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szCs w:val="21"/>
        </w:rPr>
        <w:t>投标人须提供在近三年内(20</w:t>
      </w:r>
      <w:r>
        <w:rPr>
          <w:rFonts w:ascii="宋体" w:eastAsia="宋体" w:hAnsi="宋体" w:hint="eastAsia"/>
          <w:szCs w:val="21"/>
        </w:rPr>
        <w:t>2</w:t>
      </w:r>
      <w:r>
        <w:rPr>
          <w:rFonts w:ascii="宋体" w:eastAsia="宋体" w:hAnsi="宋体"/>
          <w:szCs w:val="21"/>
        </w:rPr>
        <w:t>2年</w:t>
      </w:r>
      <w:r w:rsidR="009343B5">
        <w:rPr>
          <w:rFonts w:ascii="宋体" w:eastAsia="宋体" w:hAnsi="宋体"/>
          <w:szCs w:val="21"/>
        </w:rPr>
        <w:t>6</w:t>
      </w:r>
      <w:r>
        <w:rPr>
          <w:rFonts w:ascii="宋体" w:eastAsia="宋体" w:hAnsi="宋体"/>
          <w:szCs w:val="21"/>
        </w:rPr>
        <w:t>月至今)类似项目业绩，提供业绩一览表。（至少提供1份合同复印件，包含首页、服务内容页及签字页</w:t>
      </w:r>
      <w:r>
        <w:rPr>
          <w:rFonts w:ascii="宋体" w:eastAsia="宋体" w:hAnsi="宋体" w:hint="eastAsia"/>
          <w:szCs w:val="21"/>
        </w:rPr>
        <w:t>。</w:t>
      </w:r>
    </w:p>
    <w:p w:rsidR="00A62085" w:rsidRDefault="0072034F">
      <w:pPr>
        <w:ind w:firstLineChars="200" w:firstLine="420"/>
        <w:jc w:val="left"/>
        <w:rPr>
          <w:rFonts w:ascii="宋体" w:eastAsia="宋体" w:hAnsi="宋体"/>
          <w:szCs w:val="21"/>
        </w:rPr>
      </w:pPr>
      <w:r>
        <w:rPr>
          <w:rFonts w:ascii="宋体" w:eastAsia="宋体" w:hAnsi="宋体" w:hint="eastAsia"/>
          <w:szCs w:val="21"/>
        </w:rPr>
        <w:t>（7）投标文件中应包含以上资料内容复印件并加盖公章。</w:t>
      </w:r>
      <w:bookmarkEnd w:id="0"/>
    </w:p>
    <w:p w:rsidR="00A62085" w:rsidRDefault="00A62085">
      <w:pPr>
        <w:jc w:val="left"/>
        <w:rPr>
          <w:rFonts w:ascii="宋体" w:eastAsia="宋体" w:hAnsi="宋体"/>
          <w:szCs w:val="21"/>
        </w:rPr>
      </w:pPr>
    </w:p>
    <w:p w:rsidR="00A62085" w:rsidRDefault="007E3033">
      <w:pPr>
        <w:pStyle w:val="a9"/>
        <w:numPr>
          <w:ilvl w:val="0"/>
          <w:numId w:val="2"/>
        </w:numPr>
        <w:ind w:firstLineChars="0"/>
        <w:jc w:val="left"/>
        <w:rPr>
          <w:rFonts w:ascii="宋体" w:eastAsia="宋体" w:hAnsi="宋体"/>
          <w:b/>
          <w:sz w:val="24"/>
          <w:szCs w:val="24"/>
        </w:rPr>
      </w:pPr>
      <w:r>
        <w:rPr>
          <w:rFonts w:ascii="宋体" w:eastAsia="宋体" w:hAnsi="宋体" w:hint="eastAsia"/>
          <w:b/>
          <w:sz w:val="24"/>
          <w:szCs w:val="24"/>
        </w:rPr>
        <w:t>项目要求：</w:t>
      </w:r>
    </w:p>
    <w:p w:rsidR="00A62085" w:rsidRPr="007833BB" w:rsidRDefault="007833BB" w:rsidP="007833BB">
      <w:pPr>
        <w:ind w:firstLine="420"/>
        <w:jc w:val="left"/>
        <w:rPr>
          <w:rFonts w:ascii="宋体" w:eastAsia="宋体" w:hAnsi="宋体"/>
          <w:szCs w:val="21"/>
        </w:rPr>
      </w:pPr>
      <w:r w:rsidRPr="007833BB">
        <w:rPr>
          <w:rFonts w:ascii="宋体" w:eastAsia="宋体" w:hAnsi="宋体" w:hint="eastAsia"/>
          <w:szCs w:val="21"/>
        </w:rPr>
        <w:t>1.</w:t>
      </w:r>
      <w:r w:rsidR="007E3033" w:rsidRPr="007833BB">
        <w:rPr>
          <w:rFonts w:ascii="宋体" w:eastAsia="宋体" w:hAnsi="宋体" w:hint="eastAsia"/>
          <w:szCs w:val="21"/>
        </w:rPr>
        <w:t>技术参数要求</w:t>
      </w:r>
    </w:p>
    <w:tbl>
      <w:tblPr>
        <w:tblW w:w="8075" w:type="dxa"/>
        <w:tblLook w:val="04A0" w:firstRow="1" w:lastRow="0" w:firstColumn="1" w:lastColumn="0" w:noHBand="0" w:noVBand="1"/>
      </w:tblPr>
      <w:tblGrid>
        <w:gridCol w:w="1555"/>
        <w:gridCol w:w="3118"/>
        <w:gridCol w:w="1418"/>
        <w:gridCol w:w="992"/>
        <w:gridCol w:w="992"/>
      </w:tblGrid>
      <w:tr w:rsidR="00663F60" w:rsidRPr="001F695A" w:rsidTr="00663F60">
        <w:trPr>
          <w:trHeight w:val="662"/>
        </w:trPr>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3F60" w:rsidRPr="001F695A" w:rsidRDefault="00663F60" w:rsidP="001F695A">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品名</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663F60" w:rsidRPr="001F695A" w:rsidRDefault="00663F60" w:rsidP="001F695A">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产品图片</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63F60" w:rsidRPr="001F695A" w:rsidRDefault="00663F60" w:rsidP="001F695A">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尺寸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63F60" w:rsidRPr="001F695A" w:rsidRDefault="00663F60" w:rsidP="001F695A">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数量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63F60" w:rsidRPr="001F695A" w:rsidRDefault="00663F60" w:rsidP="001F695A">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单位</w:t>
            </w:r>
          </w:p>
        </w:tc>
      </w:tr>
      <w:tr w:rsidR="00663F60" w:rsidRPr="001F695A" w:rsidTr="00663F60">
        <w:trPr>
          <w:trHeight w:val="276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63F60" w:rsidRPr="001F695A" w:rsidRDefault="00663F60" w:rsidP="001F695A">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304不锈钢货架</w:t>
            </w:r>
          </w:p>
        </w:tc>
        <w:tc>
          <w:tcPr>
            <w:tcW w:w="3118" w:type="dxa"/>
            <w:tcBorders>
              <w:top w:val="nil"/>
              <w:left w:val="nil"/>
              <w:bottom w:val="single" w:sz="4" w:space="0" w:color="auto"/>
              <w:right w:val="single" w:sz="4" w:space="0" w:color="auto"/>
            </w:tcBorders>
            <w:shd w:val="clear" w:color="000000" w:fill="FFFFFF"/>
            <w:vAlign w:val="center"/>
            <w:hideMark/>
          </w:tcPr>
          <w:p w:rsidR="00663F60" w:rsidRPr="001F695A" w:rsidRDefault="00663F60" w:rsidP="001F695A">
            <w:pPr>
              <w:widowControl/>
              <w:jc w:val="center"/>
              <w:rPr>
                <w:rFonts w:ascii="楷体" w:eastAsia="楷体" w:hAnsi="楷体" w:cs="宋体"/>
                <w:color w:val="0000FF"/>
                <w:kern w:val="0"/>
                <w:sz w:val="18"/>
                <w:szCs w:val="18"/>
                <w:u w:val="single"/>
              </w:rPr>
            </w:pPr>
            <w:r w:rsidRPr="00E92377">
              <w:rPr>
                <w:rFonts w:ascii="楷体" w:eastAsia="楷体" w:hAnsi="楷体" w:cs="宋体" w:hint="eastAsia"/>
                <w:noProof/>
                <w:color w:val="0000FF"/>
                <w:kern w:val="0"/>
                <w:sz w:val="18"/>
                <w:szCs w:val="18"/>
              </w:rPr>
              <w:drawing>
                <wp:anchor distT="0" distB="0" distL="114300" distR="114300" simplePos="0" relativeHeight="251671552" behindDoc="0" locked="0" layoutInCell="1" allowOverlap="1" wp14:anchorId="72C4EB73" wp14:editId="078985A1">
                  <wp:simplePos x="0" y="0"/>
                  <wp:positionH relativeFrom="column">
                    <wp:posOffset>265430</wp:posOffset>
                  </wp:positionH>
                  <wp:positionV relativeFrom="paragraph">
                    <wp:posOffset>125730</wp:posOffset>
                  </wp:positionV>
                  <wp:extent cx="1333500" cy="1501775"/>
                  <wp:effectExtent l="0" t="0" r="0" b="3175"/>
                  <wp:wrapNone/>
                  <wp:docPr id="2" name="图片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00000000-0008-0000-0100-000002000000}"/>
                              </a:ext>
                            </a:extLst>
                          </pic:cNvPr>
                          <pic:cNvPicPr>
                            <a:picLocks noChangeAspect="1"/>
                          </pic:cNvPicPr>
                        </pic:nvPicPr>
                        <pic:blipFill>
                          <a:blip r:embed="rId8"/>
                          <a:stretch>
                            <a:fillRect/>
                          </a:stretch>
                        </pic:blipFill>
                        <pic:spPr>
                          <a:xfrm>
                            <a:off x="0" y="0"/>
                            <a:ext cx="1333500" cy="150177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418" w:type="dxa"/>
            <w:tcBorders>
              <w:top w:val="nil"/>
              <w:left w:val="nil"/>
              <w:bottom w:val="single" w:sz="4" w:space="0" w:color="auto"/>
              <w:right w:val="single" w:sz="4" w:space="0" w:color="auto"/>
            </w:tcBorders>
            <w:shd w:val="clear" w:color="000000" w:fill="FFFFFF"/>
            <w:vAlign w:val="center"/>
            <w:hideMark/>
          </w:tcPr>
          <w:p w:rsidR="00663F60" w:rsidRPr="001F695A" w:rsidRDefault="00663F60" w:rsidP="001F695A">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2000*600*1890</w:t>
            </w:r>
          </w:p>
        </w:tc>
        <w:tc>
          <w:tcPr>
            <w:tcW w:w="992" w:type="dxa"/>
            <w:tcBorders>
              <w:top w:val="nil"/>
              <w:left w:val="nil"/>
              <w:bottom w:val="single" w:sz="4" w:space="0" w:color="auto"/>
              <w:right w:val="single" w:sz="4" w:space="0" w:color="auto"/>
            </w:tcBorders>
            <w:shd w:val="clear" w:color="000000" w:fill="FFFFFF"/>
            <w:vAlign w:val="center"/>
            <w:hideMark/>
          </w:tcPr>
          <w:p w:rsidR="00663F60" w:rsidRPr="001F695A" w:rsidRDefault="00663F60" w:rsidP="001F695A">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17</w:t>
            </w:r>
          </w:p>
        </w:tc>
        <w:tc>
          <w:tcPr>
            <w:tcW w:w="992" w:type="dxa"/>
            <w:tcBorders>
              <w:top w:val="nil"/>
              <w:left w:val="nil"/>
              <w:bottom w:val="single" w:sz="4" w:space="0" w:color="auto"/>
              <w:right w:val="single" w:sz="4" w:space="0" w:color="auto"/>
            </w:tcBorders>
            <w:shd w:val="clear" w:color="000000" w:fill="FFFFFF"/>
            <w:vAlign w:val="center"/>
            <w:hideMark/>
          </w:tcPr>
          <w:p w:rsidR="00663F60" w:rsidRPr="001F695A" w:rsidRDefault="00663F60" w:rsidP="001F695A">
            <w:pPr>
              <w:widowControl/>
              <w:jc w:val="center"/>
              <w:rPr>
                <w:rFonts w:ascii="楷体" w:eastAsia="楷体" w:hAnsi="楷体" w:cs="宋体"/>
                <w:color w:val="000000"/>
                <w:kern w:val="0"/>
                <w:sz w:val="18"/>
                <w:szCs w:val="18"/>
              </w:rPr>
            </w:pPr>
            <w:proofErr w:type="gramStart"/>
            <w:r w:rsidRPr="001F695A">
              <w:rPr>
                <w:rFonts w:ascii="楷体" w:eastAsia="楷体" w:hAnsi="楷体" w:cs="宋体" w:hint="eastAsia"/>
                <w:color w:val="000000"/>
                <w:kern w:val="0"/>
                <w:sz w:val="18"/>
                <w:szCs w:val="18"/>
              </w:rPr>
              <w:t>个</w:t>
            </w:r>
            <w:proofErr w:type="gramEnd"/>
          </w:p>
        </w:tc>
      </w:tr>
    </w:tbl>
    <w:p w:rsidR="00663F60" w:rsidRDefault="002608F0">
      <w:pPr>
        <w:ind w:firstLineChars="200" w:firstLine="420"/>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sidR="00663F60">
        <w:rPr>
          <w:rFonts w:ascii="宋体" w:eastAsia="宋体" w:hAnsi="宋体" w:hint="eastAsia"/>
          <w:szCs w:val="21"/>
        </w:rPr>
        <w:t>货架整体采用1</w:t>
      </w:r>
      <w:r w:rsidR="00663F60">
        <w:rPr>
          <w:rFonts w:ascii="宋体" w:eastAsia="宋体" w:hAnsi="宋体"/>
          <w:szCs w:val="21"/>
        </w:rPr>
        <w:t>.2MM</w:t>
      </w:r>
      <w:r w:rsidR="00663F60">
        <w:rPr>
          <w:rFonts w:ascii="宋体" w:eastAsia="宋体" w:hAnsi="宋体" w:hint="eastAsia"/>
          <w:szCs w:val="21"/>
        </w:rPr>
        <w:t>厚度</w:t>
      </w:r>
      <w:r w:rsidR="00663F60">
        <w:rPr>
          <w:rFonts w:ascii="宋体" w:eastAsia="宋体" w:hAnsi="宋体"/>
          <w:szCs w:val="21"/>
        </w:rPr>
        <w:t>304</w:t>
      </w:r>
      <w:r w:rsidR="00663F60">
        <w:rPr>
          <w:rFonts w:ascii="宋体" w:eastAsia="宋体" w:hAnsi="宋体" w:hint="eastAsia"/>
          <w:szCs w:val="21"/>
        </w:rPr>
        <w:t>不锈钢货架，耐腐蚀性强，适用于食品加工医疗设备等处。</w:t>
      </w:r>
    </w:p>
    <w:p w:rsidR="00663F60" w:rsidRDefault="00663F60">
      <w:pPr>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框架整体采用2</w:t>
      </w:r>
      <w:r>
        <w:rPr>
          <w:rFonts w:ascii="宋体" w:eastAsia="宋体" w:hAnsi="宋体"/>
          <w:szCs w:val="21"/>
        </w:rPr>
        <w:t>5</w:t>
      </w:r>
      <w:r>
        <w:rPr>
          <w:rFonts w:ascii="宋体" w:eastAsia="宋体" w:hAnsi="宋体" w:hint="eastAsia"/>
          <w:szCs w:val="21"/>
        </w:rPr>
        <w:t>方管焊接，层板为1</w:t>
      </w:r>
      <w:r>
        <w:rPr>
          <w:rFonts w:ascii="宋体" w:eastAsia="宋体" w:hAnsi="宋体"/>
          <w:szCs w:val="21"/>
        </w:rPr>
        <w:t>.0MM</w:t>
      </w:r>
      <w:r>
        <w:rPr>
          <w:rFonts w:ascii="宋体" w:eastAsia="宋体" w:hAnsi="宋体" w:hint="eastAsia"/>
          <w:szCs w:val="21"/>
        </w:rPr>
        <w:t>洞洞板，方管边框，称重达到2</w:t>
      </w:r>
      <w:r>
        <w:rPr>
          <w:rFonts w:ascii="宋体" w:eastAsia="宋体" w:hAnsi="宋体"/>
          <w:szCs w:val="21"/>
        </w:rPr>
        <w:t>00</w:t>
      </w:r>
      <w:r>
        <w:rPr>
          <w:rFonts w:ascii="宋体" w:eastAsia="宋体" w:hAnsi="宋体" w:hint="eastAsia"/>
          <w:szCs w:val="21"/>
        </w:rPr>
        <w:t>kg每</w:t>
      </w:r>
      <w:r>
        <w:rPr>
          <w:rFonts w:ascii="宋体" w:eastAsia="宋体" w:hAnsi="宋体" w:hint="eastAsia"/>
          <w:szCs w:val="21"/>
        </w:rPr>
        <w:lastRenderedPageBreak/>
        <w:t>层。</w:t>
      </w:r>
    </w:p>
    <w:p w:rsidR="00663F60" w:rsidRDefault="00663F60">
      <w:pPr>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两侧含封板，钢架整体成型</w:t>
      </w:r>
      <w:proofErr w:type="gramStart"/>
      <w:r>
        <w:rPr>
          <w:rFonts w:ascii="宋体" w:eastAsia="宋体" w:hAnsi="宋体" w:hint="eastAsia"/>
          <w:szCs w:val="21"/>
        </w:rPr>
        <w:t>后应方正</w:t>
      </w:r>
      <w:proofErr w:type="gramEnd"/>
      <w:r>
        <w:rPr>
          <w:rFonts w:ascii="宋体" w:eastAsia="宋体" w:hAnsi="宋体" w:hint="eastAsia"/>
          <w:szCs w:val="21"/>
        </w:rPr>
        <w:t>平直，焊接不变形，打磨精抛光表面处理后无划痕，锐角无毛刺。</w:t>
      </w:r>
    </w:p>
    <w:p w:rsidR="00663F60" w:rsidRDefault="00663F60">
      <w:pPr>
        <w:ind w:firstLineChars="200" w:firstLine="420"/>
        <w:jc w:val="left"/>
        <w:rPr>
          <w:rFonts w:ascii="宋体" w:eastAsia="宋体" w:hAnsi="宋体"/>
          <w:szCs w:val="21"/>
        </w:rPr>
      </w:pPr>
      <w:r>
        <w:rPr>
          <w:rFonts w:ascii="宋体" w:eastAsia="宋体" w:hAnsi="宋体" w:hint="eastAsia"/>
          <w:szCs w:val="21"/>
        </w:rPr>
        <w:t>5</w:t>
      </w:r>
      <w:r>
        <w:rPr>
          <w:rFonts w:ascii="宋体" w:eastAsia="宋体" w:hAnsi="宋体"/>
          <w:szCs w:val="21"/>
        </w:rPr>
        <w:t>.</w:t>
      </w:r>
      <w:r>
        <w:rPr>
          <w:rFonts w:ascii="宋体" w:eastAsia="宋体" w:hAnsi="宋体" w:hint="eastAsia"/>
          <w:szCs w:val="21"/>
        </w:rPr>
        <w:t>每层净高1</w:t>
      </w:r>
      <w:r>
        <w:rPr>
          <w:rFonts w:ascii="宋体" w:eastAsia="宋体" w:hAnsi="宋体"/>
          <w:szCs w:val="21"/>
        </w:rPr>
        <w:t>60MM</w:t>
      </w:r>
      <w:r>
        <w:rPr>
          <w:rFonts w:ascii="宋体" w:eastAsia="宋体" w:hAnsi="宋体" w:hint="eastAsia"/>
          <w:szCs w:val="21"/>
        </w:rPr>
        <w:t>，前后无板，左右封板。</w:t>
      </w:r>
    </w:p>
    <w:p w:rsidR="00D40617" w:rsidRDefault="00D40617">
      <w:pPr>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szCs w:val="21"/>
        </w:rPr>
        <w:t>.</w:t>
      </w:r>
      <w:r>
        <w:rPr>
          <w:rFonts w:ascii="宋体" w:eastAsia="宋体" w:hAnsi="宋体" w:hint="eastAsia"/>
          <w:szCs w:val="21"/>
        </w:rPr>
        <w:t>为保证使用安全，需每层承重至少1</w:t>
      </w:r>
      <w:r>
        <w:rPr>
          <w:rFonts w:ascii="宋体" w:eastAsia="宋体" w:hAnsi="宋体"/>
          <w:szCs w:val="21"/>
        </w:rPr>
        <w:t>5</w:t>
      </w:r>
      <w:r>
        <w:rPr>
          <w:rFonts w:ascii="宋体" w:eastAsia="宋体" w:hAnsi="宋体" w:hint="eastAsia"/>
          <w:szCs w:val="21"/>
        </w:rPr>
        <w:t>kg，单列承重</w:t>
      </w:r>
      <w:r>
        <w:rPr>
          <w:rFonts w:ascii="宋体" w:eastAsia="宋体" w:hAnsi="宋体"/>
          <w:szCs w:val="21"/>
        </w:rPr>
        <w:t>220</w:t>
      </w:r>
      <w:r>
        <w:rPr>
          <w:rFonts w:ascii="宋体" w:eastAsia="宋体" w:hAnsi="宋体" w:hint="eastAsia"/>
          <w:szCs w:val="21"/>
        </w:rPr>
        <w:t>kg。</w:t>
      </w:r>
    </w:p>
    <w:p w:rsidR="00D40617" w:rsidRDefault="00D40617">
      <w:pPr>
        <w:ind w:firstLineChars="200" w:firstLine="420"/>
        <w:jc w:val="left"/>
        <w:rPr>
          <w:rFonts w:ascii="宋体" w:eastAsia="宋体" w:hAnsi="宋体"/>
          <w:szCs w:val="21"/>
        </w:rPr>
      </w:pPr>
      <w:r>
        <w:rPr>
          <w:rFonts w:ascii="宋体" w:eastAsia="宋体" w:hAnsi="宋体" w:hint="eastAsia"/>
          <w:szCs w:val="21"/>
        </w:rPr>
        <w:t>7</w:t>
      </w:r>
      <w:r>
        <w:rPr>
          <w:rFonts w:ascii="宋体" w:eastAsia="宋体" w:hAnsi="宋体"/>
          <w:szCs w:val="21"/>
        </w:rPr>
        <w:t>.</w:t>
      </w:r>
      <w:r>
        <w:rPr>
          <w:rFonts w:ascii="宋体" w:eastAsia="宋体" w:hAnsi="宋体" w:hint="eastAsia"/>
          <w:szCs w:val="21"/>
        </w:rPr>
        <w:t>器械架</w:t>
      </w:r>
      <w:r w:rsidR="00383B1F">
        <w:rPr>
          <w:rFonts w:ascii="宋体" w:eastAsia="宋体" w:hAnsi="宋体" w:hint="eastAsia"/>
          <w:szCs w:val="21"/>
        </w:rPr>
        <w:t>可按手术器械包厚度调节层高，设置可调节层高孔。</w:t>
      </w:r>
    </w:p>
    <w:p w:rsidR="00A62085" w:rsidRDefault="00383B1F">
      <w:pPr>
        <w:ind w:firstLineChars="200" w:firstLine="420"/>
        <w:jc w:val="left"/>
        <w:rPr>
          <w:rFonts w:ascii="宋体" w:eastAsia="宋体" w:hAnsi="宋体"/>
          <w:szCs w:val="21"/>
        </w:rPr>
      </w:pPr>
      <w:r>
        <w:rPr>
          <w:rFonts w:ascii="宋体" w:eastAsia="宋体" w:hAnsi="宋体"/>
          <w:szCs w:val="21"/>
        </w:rPr>
        <w:t>8.</w:t>
      </w:r>
      <w:r w:rsidR="002608F0">
        <w:rPr>
          <w:rFonts w:ascii="宋体" w:eastAsia="宋体" w:hAnsi="宋体" w:hint="eastAsia"/>
          <w:szCs w:val="21"/>
        </w:rPr>
        <w:t>供货安装期限：不超过2</w:t>
      </w:r>
      <w:r w:rsidR="008708FC">
        <w:rPr>
          <w:rFonts w:ascii="宋体" w:eastAsia="宋体" w:hAnsi="宋体"/>
          <w:szCs w:val="21"/>
        </w:rPr>
        <w:t>0</w:t>
      </w:r>
      <w:bookmarkStart w:id="1" w:name="_GoBack"/>
      <w:bookmarkEnd w:id="1"/>
      <w:r w:rsidR="002608F0">
        <w:rPr>
          <w:rFonts w:ascii="宋体" w:eastAsia="宋体" w:hAnsi="宋体" w:hint="eastAsia"/>
          <w:szCs w:val="21"/>
        </w:rPr>
        <w:t>天。</w:t>
      </w:r>
    </w:p>
    <w:p w:rsidR="001A2060" w:rsidRPr="001A2060" w:rsidRDefault="001A2060">
      <w:pPr>
        <w:ind w:firstLineChars="200" w:firstLine="420"/>
        <w:jc w:val="left"/>
        <w:rPr>
          <w:rFonts w:ascii="宋体" w:eastAsia="宋体" w:hAnsi="宋体"/>
          <w:szCs w:val="21"/>
        </w:rPr>
      </w:pPr>
      <w:r>
        <w:rPr>
          <w:rFonts w:ascii="宋体" w:eastAsia="宋体" w:hAnsi="宋体"/>
          <w:szCs w:val="21"/>
        </w:rPr>
        <w:t>9.</w:t>
      </w:r>
      <w:r>
        <w:rPr>
          <w:rFonts w:ascii="宋体" w:eastAsia="宋体" w:hAnsi="宋体" w:hint="eastAsia"/>
          <w:szCs w:val="21"/>
        </w:rPr>
        <w:t>质保期：不少于5年</w:t>
      </w:r>
    </w:p>
    <w:p w:rsidR="00E53FA4" w:rsidRDefault="00E53FA4">
      <w:pPr>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三、标书编写</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1、投标文件应以中文书写。</w:t>
      </w:r>
    </w:p>
    <w:p w:rsidR="00A62085" w:rsidRDefault="007E3033">
      <w:pPr>
        <w:ind w:firstLineChars="200" w:firstLine="420"/>
        <w:jc w:val="left"/>
        <w:rPr>
          <w:rFonts w:ascii="宋体" w:eastAsia="宋体" w:hAnsi="宋体"/>
          <w:szCs w:val="21"/>
        </w:rPr>
      </w:pPr>
      <w:r>
        <w:rPr>
          <w:rFonts w:ascii="宋体" w:eastAsia="宋体" w:hAnsi="宋体" w:hint="eastAsia"/>
          <w:szCs w:val="21"/>
        </w:rPr>
        <w:t>2、投标文件的组成：</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）开标一览表</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）本文件“投标文件所需资料”中要求的所有资料并加盖公章。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）近三年类似项目合同业绩证明及合同复印件（自2</w:t>
      </w:r>
      <w:r>
        <w:rPr>
          <w:rFonts w:ascii="宋体" w:eastAsia="宋体" w:hAnsi="宋体"/>
          <w:szCs w:val="21"/>
        </w:rPr>
        <w:t>02</w:t>
      </w:r>
      <w:r w:rsidR="00FF7A79">
        <w:rPr>
          <w:rFonts w:ascii="宋体" w:eastAsia="宋体" w:hAnsi="宋体"/>
          <w:szCs w:val="21"/>
        </w:rPr>
        <w:t>2</w:t>
      </w:r>
      <w:r>
        <w:rPr>
          <w:rFonts w:ascii="宋体" w:eastAsia="宋体" w:hAnsi="宋体" w:hint="eastAsia"/>
          <w:szCs w:val="21"/>
        </w:rPr>
        <w:t>年</w:t>
      </w:r>
      <w:r w:rsidR="002136E8">
        <w:rPr>
          <w:rFonts w:ascii="宋体" w:eastAsia="宋体" w:hAnsi="宋体"/>
          <w:szCs w:val="21"/>
        </w:rPr>
        <w:t>6</w:t>
      </w:r>
      <w:r>
        <w:rPr>
          <w:rFonts w:ascii="宋体" w:eastAsia="宋体" w:hAnsi="宋体" w:hint="eastAsia"/>
          <w:szCs w:val="21"/>
        </w:rPr>
        <w:t>月至今）。</w:t>
      </w:r>
    </w:p>
    <w:p w:rsidR="00A62085" w:rsidRDefault="007E3033">
      <w:pPr>
        <w:ind w:firstLineChars="200" w:firstLine="420"/>
        <w:jc w:val="center"/>
        <w:rPr>
          <w:rFonts w:ascii="宋体" w:eastAsia="宋体" w:hAnsi="宋体"/>
          <w:szCs w:val="21"/>
        </w:rPr>
      </w:pPr>
      <w:r>
        <w:rPr>
          <w:rFonts w:ascii="宋体" w:eastAsia="宋体" w:hAnsi="宋体" w:hint="eastAsia"/>
          <w:szCs w:val="21"/>
        </w:rPr>
        <w:t>项目业绩一览表</w:t>
      </w:r>
    </w:p>
    <w:tbl>
      <w:tblPr>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553"/>
        <w:gridCol w:w="2155"/>
        <w:gridCol w:w="2551"/>
      </w:tblGrid>
      <w:tr w:rsidR="00A62085">
        <w:trPr>
          <w:trHeight w:val="347"/>
        </w:trPr>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序号</w:t>
            </w:r>
          </w:p>
        </w:tc>
        <w:tc>
          <w:tcPr>
            <w:tcW w:w="2553"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合同名称</w:t>
            </w:r>
          </w:p>
        </w:tc>
        <w:tc>
          <w:tcPr>
            <w:tcW w:w="2155"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单位名称</w:t>
            </w:r>
          </w:p>
        </w:tc>
        <w:tc>
          <w:tcPr>
            <w:tcW w:w="2551"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备注</w:t>
            </w:r>
          </w:p>
        </w:tc>
      </w:tr>
      <w:tr w:rsidR="00A62085">
        <w:trPr>
          <w:trHeight w:val="416"/>
        </w:trPr>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1</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2</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3</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）投标人需响应本项目的“项目要求”。（加盖单位公章）。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）投标人对本项目的供货期、服务承诺、实施方案等承诺。（加盖单位公章）。</w:t>
      </w:r>
    </w:p>
    <w:p w:rsidR="00A62085" w:rsidRPr="00C77842" w:rsidRDefault="007E3033" w:rsidP="00C77842">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）投标人应按照如下格式报价，加盖公章，并注明报价依据。</w:t>
      </w:r>
    </w:p>
    <w:tbl>
      <w:tblPr>
        <w:tblW w:w="8080" w:type="dxa"/>
        <w:tblLook w:val="04A0" w:firstRow="1" w:lastRow="0" w:firstColumn="1" w:lastColumn="0" w:noHBand="0" w:noVBand="1"/>
      </w:tblPr>
      <w:tblGrid>
        <w:gridCol w:w="1701"/>
        <w:gridCol w:w="1701"/>
        <w:gridCol w:w="851"/>
        <w:gridCol w:w="709"/>
        <w:gridCol w:w="1417"/>
        <w:gridCol w:w="1701"/>
      </w:tblGrid>
      <w:tr w:rsidR="00D41301" w:rsidTr="00D41301">
        <w:trPr>
          <w:trHeight w:val="284"/>
        </w:trPr>
        <w:tc>
          <w:tcPr>
            <w:tcW w:w="8080" w:type="dxa"/>
            <w:gridSpan w:val="6"/>
            <w:tcBorders>
              <w:top w:val="nil"/>
              <w:left w:val="nil"/>
              <w:bottom w:val="single" w:sz="4" w:space="0" w:color="auto"/>
              <w:right w:val="nil"/>
            </w:tcBorders>
          </w:tcPr>
          <w:p w:rsidR="00D41301" w:rsidRDefault="00D41301">
            <w:pPr>
              <w:widowControl/>
              <w:jc w:val="center"/>
              <w:rPr>
                <w:rFonts w:ascii="等线" w:eastAsia="等线" w:hAnsi="等线" w:cs="宋体"/>
                <w:color w:val="000000"/>
                <w:kern w:val="0"/>
                <w:szCs w:val="21"/>
              </w:rPr>
            </w:pPr>
            <w:r>
              <w:rPr>
                <w:rFonts w:ascii="等线" w:eastAsia="等线" w:hAnsi="等线" w:cs="宋体" w:hint="eastAsia"/>
                <w:color w:val="000000"/>
                <w:kern w:val="0"/>
                <w:sz w:val="28"/>
                <w:szCs w:val="21"/>
              </w:rPr>
              <w:t>报价单</w:t>
            </w:r>
          </w:p>
        </w:tc>
      </w:tr>
      <w:tr w:rsidR="00D41301" w:rsidTr="00D41301">
        <w:trPr>
          <w:trHeight w:val="573"/>
        </w:trPr>
        <w:tc>
          <w:tcPr>
            <w:tcW w:w="1701" w:type="dxa"/>
            <w:tcBorders>
              <w:top w:val="nil"/>
              <w:left w:val="single" w:sz="4" w:space="0" w:color="auto"/>
              <w:bottom w:val="single" w:sz="4" w:space="0" w:color="auto"/>
              <w:right w:val="single" w:sz="4" w:space="0" w:color="auto"/>
            </w:tcBorders>
            <w:shd w:val="clear" w:color="auto" w:fill="auto"/>
            <w:noWrap/>
            <w:vAlign w:val="center"/>
          </w:tcPr>
          <w:p w:rsidR="00D41301" w:rsidRPr="001F695A" w:rsidRDefault="00D41301" w:rsidP="00D41301">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品名</w:t>
            </w:r>
          </w:p>
        </w:tc>
        <w:tc>
          <w:tcPr>
            <w:tcW w:w="1701" w:type="dxa"/>
            <w:tcBorders>
              <w:top w:val="nil"/>
              <w:left w:val="nil"/>
              <w:bottom w:val="single" w:sz="4" w:space="0" w:color="auto"/>
              <w:right w:val="single" w:sz="4" w:space="0" w:color="auto"/>
            </w:tcBorders>
            <w:shd w:val="clear" w:color="auto" w:fill="auto"/>
            <w:vAlign w:val="center"/>
          </w:tcPr>
          <w:p w:rsidR="00D41301" w:rsidRPr="001F695A" w:rsidRDefault="00D41301" w:rsidP="00D41301">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尺寸</w:t>
            </w:r>
          </w:p>
        </w:tc>
        <w:tc>
          <w:tcPr>
            <w:tcW w:w="851" w:type="dxa"/>
            <w:tcBorders>
              <w:top w:val="nil"/>
              <w:left w:val="nil"/>
              <w:bottom w:val="single" w:sz="4" w:space="0" w:color="auto"/>
              <w:right w:val="single" w:sz="4" w:space="0" w:color="auto"/>
            </w:tcBorders>
            <w:shd w:val="clear" w:color="auto" w:fill="auto"/>
            <w:noWrap/>
            <w:vAlign w:val="center"/>
          </w:tcPr>
          <w:p w:rsidR="00D41301" w:rsidRPr="001F695A" w:rsidRDefault="00D41301" w:rsidP="00D41301">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数量</w:t>
            </w:r>
          </w:p>
        </w:tc>
        <w:tc>
          <w:tcPr>
            <w:tcW w:w="709" w:type="dxa"/>
            <w:tcBorders>
              <w:top w:val="single" w:sz="4" w:space="0" w:color="auto"/>
              <w:left w:val="nil"/>
              <w:bottom w:val="single" w:sz="4" w:space="0" w:color="auto"/>
              <w:right w:val="single" w:sz="4" w:space="0" w:color="auto"/>
            </w:tcBorders>
            <w:vAlign w:val="center"/>
          </w:tcPr>
          <w:p w:rsidR="00D41301" w:rsidRPr="001F695A" w:rsidRDefault="00D41301" w:rsidP="00D41301">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单位</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41301" w:rsidRPr="001F695A" w:rsidRDefault="00D41301" w:rsidP="00D41301">
            <w:pPr>
              <w:widowControl/>
              <w:jc w:val="center"/>
              <w:rPr>
                <w:rFonts w:ascii="楷体" w:eastAsia="楷体" w:hAnsi="楷体" w:cs="宋体"/>
                <w:color w:val="000000"/>
                <w:kern w:val="0"/>
                <w:sz w:val="18"/>
                <w:szCs w:val="18"/>
              </w:rPr>
            </w:pPr>
            <w:r>
              <w:rPr>
                <w:rFonts w:ascii="楷体" w:eastAsia="楷体" w:hAnsi="楷体" w:cs="宋体" w:hint="eastAsia"/>
                <w:color w:val="000000"/>
                <w:kern w:val="0"/>
                <w:sz w:val="18"/>
                <w:szCs w:val="18"/>
              </w:rPr>
              <w:t>单价</w:t>
            </w:r>
          </w:p>
        </w:tc>
        <w:tc>
          <w:tcPr>
            <w:tcW w:w="1701" w:type="dxa"/>
            <w:tcBorders>
              <w:top w:val="nil"/>
              <w:left w:val="single" w:sz="4" w:space="0" w:color="auto"/>
              <w:bottom w:val="single" w:sz="4" w:space="0" w:color="auto"/>
              <w:right w:val="single" w:sz="4" w:space="0" w:color="auto"/>
            </w:tcBorders>
            <w:vAlign w:val="center"/>
          </w:tcPr>
          <w:p w:rsidR="00D41301" w:rsidRDefault="00D41301" w:rsidP="00D41301">
            <w:pPr>
              <w:widowControl/>
              <w:jc w:val="center"/>
              <w:rPr>
                <w:rFonts w:ascii="楷体" w:eastAsia="楷体" w:hAnsi="楷体" w:cs="宋体"/>
                <w:color w:val="000000"/>
                <w:kern w:val="0"/>
                <w:sz w:val="18"/>
                <w:szCs w:val="18"/>
              </w:rPr>
            </w:pPr>
            <w:r>
              <w:rPr>
                <w:rFonts w:ascii="楷体" w:eastAsia="楷体" w:hAnsi="楷体" w:cs="宋体" w:hint="eastAsia"/>
                <w:color w:val="000000"/>
                <w:kern w:val="0"/>
                <w:sz w:val="18"/>
                <w:szCs w:val="18"/>
              </w:rPr>
              <w:t>合计</w:t>
            </w:r>
          </w:p>
        </w:tc>
      </w:tr>
      <w:tr w:rsidR="00D41301" w:rsidTr="00D41301">
        <w:trPr>
          <w:trHeight w:val="607"/>
        </w:trPr>
        <w:tc>
          <w:tcPr>
            <w:tcW w:w="1701" w:type="dxa"/>
            <w:tcBorders>
              <w:top w:val="nil"/>
              <w:left w:val="single" w:sz="4" w:space="0" w:color="auto"/>
              <w:bottom w:val="single" w:sz="4" w:space="0" w:color="auto"/>
              <w:right w:val="single" w:sz="4" w:space="0" w:color="auto"/>
            </w:tcBorders>
            <w:shd w:val="clear" w:color="auto" w:fill="auto"/>
            <w:noWrap/>
            <w:vAlign w:val="center"/>
          </w:tcPr>
          <w:p w:rsidR="00D41301" w:rsidRPr="001F695A" w:rsidRDefault="00D41301" w:rsidP="00D41301">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304不锈钢货架</w:t>
            </w:r>
          </w:p>
        </w:tc>
        <w:tc>
          <w:tcPr>
            <w:tcW w:w="1701" w:type="dxa"/>
            <w:tcBorders>
              <w:top w:val="nil"/>
              <w:left w:val="nil"/>
              <w:bottom w:val="single" w:sz="4" w:space="0" w:color="auto"/>
              <w:right w:val="single" w:sz="4" w:space="0" w:color="auto"/>
            </w:tcBorders>
            <w:shd w:val="clear" w:color="auto" w:fill="auto"/>
            <w:vAlign w:val="center"/>
          </w:tcPr>
          <w:p w:rsidR="00D41301" w:rsidRPr="001F695A" w:rsidRDefault="00D41301" w:rsidP="00D41301">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2000*600*1890</w:t>
            </w:r>
          </w:p>
        </w:tc>
        <w:tc>
          <w:tcPr>
            <w:tcW w:w="851" w:type="dxa"/>
            <w:tcBorders>
              <w:top w:val="nil"/>
              <w:left w:val="nil"/>
              <w:bottom w:val="single" w:sz="4" w:space="0" w:color="auto"/>
              <w:right w:val="single" w:sz="4" w:space="0" w:color="auto"/>
            </w:tcBorders>
            <w:shd w:val="clear" w:color="auto" w:fill="auto"/>
            <w:noWrap/>
            <w:vAlign w:val="center"/>
          </w:tcPr>
          <w:p w:rsidR="00D41301" w:rsidRPr="001F695A" w:rsidRDefault="00D41301" w:rsidP="00D41301">
            <w:pPr>
              <w:widowControl/>
              <w:jc w:val="center"/>
              <w:rPr>
                <w:rFonts w:ascii="楷体" w:eastAsia="楷体" w:hAnsi="楷体" w:cs="宋体"/>
                <w:color w:val="000000"/>
                <w:kern w:val="0"/>
                <w:sz w:val="18"/>
                <w:szCs w:val="18"/>
              </w:rPr>
            </w:pPr>
            <w:r w:rsidRPr="001F695A">
              <w:rPr>
                <w:rFonts w:ascii="楷体" w:eastAsia="楷体" w:hAnsi="楷体" w:cs="宋体" w:hint="eastAsia"/>
                <w:color w:val="000000"/>
                <w:kern w:val="0"/>
                <w:sz w:val="18"/>
                <w:szCs w:val="18"/>
              </w:rPr>
              <w:t>17</w:t>
            </w:r>
          </w:p>
        </w:tc>
        <w:tc>
          <w:tcPr>
            <w:tcW w:w="709" w:type="dxa"/>
            <w:tcBorders>
              <w:top w:val="single" w:sz="4" w:space="0" w:color="auto"/>
              <w:left w:val="nil"/>
              <w:bottom w:val="single" w:sz="4" w:space="0" w:color="auto"/>
              <w:right w:val="single" w:sz="4" w:space="0" w:color="auto"/>
            </w:tcBorders>
            <w:vAlign w:val="center"/>
          </w:tcPr>
          <w:p w:rsidR="00D41301" w:rsidRPr="001F695A" w:rsidRDefault="00D41301" w:rsidP="00D41301">
            <w:pPr>
              <w:widowControl/>
              <w:jc w:val="center"/>
              <w:rPr>
                <w:rFonts w:ascii="楷体" w:eastAsia="楷体" w:hAnsi="楷体" w:cs="宋体"/>
                <w:color w:val="000000"/>
                <w:kern w:val="0"/>
                <w:sz w:val="18"/>
                <w:szCs w:val="18"/>
              </w:rPr>
            </w:pPr>
            <w:proofErr w:type="gramStart"/>
            <w:r w:rsidRPr="001F695A">
              <w:rPr>
                <w:rFonts w:ascii="楷体" w:eastAsia="楷体" w:hAnsi="楷体" w:cs="宋体" w:hint="eastAsia"/>
                <w:color w:val="000000"/>
                <w:kern w:val="0"/>
                <w:sz w:val="18"/>
                <w:szCs w:val="18"/>
              </w:rPr>
              <w:t>个</w:t>
            </w:r>
            <w:proofErr w:type="gram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41301" w:rsidRPr="001F695A" w:rsidRDefault="00D41301" w:rsidP="00D41301">
            <w:pPr>
              <w:widowControl/>
              <w:jc w:val="center"/>
              <w:rPr>
                <w:rFonts w:ascii="楷体" w:eastAsia="楷体" w:hAnsi="楷体" w:cs="宋体"/>
                <w:color w:val="000000"/>
                <w:kern w:val="0"/>
                <w:sz w:val="18"/>
                <w:szCs w:val="18"/>
              </w:rPr>
            </w:pPr>
          </w:p>
        </w:tc>
        <w:tc>
          <w:tcPr>
            <w:tcW w:w="1701" w:type="dxa"/>
            <w:tcBorders>
              <w:top w:val="nil"/>
              <w:left w:val="single" w:sz="4" w:space="0" w:color="auto"/>
              <w:bottom w:val="single" w:sz="4" w:space="0" w:color="auto"/>
              <w:right w:val="single" w:sz="4" w:space="0" w:color="auto"/>
            </w:tcBorders>
          </w:tcPr>
          <w:p w:rsidR="00D41301" w:rsidRPr="001F695A" w:rsidRDefault="00D41301" w:rsidP="00D41301">
            <w:pPr>
              <w:widowControl/>
              <w:jc w:val="center"/>
              <w:rPr>
                <w:rFonts w:ascii="楷体" w:eastAsia="楷体" w:hAnsi="楷体" w:cs="宋体"/>
                <w:color w:val="000000"/>
                <w:kern w:val="0"/>
                <w:sz w:val="18"/>
                <w:szCs w:val="18"/>
              </w:rPr>
            </w:pPr>
          </w:p>
        </w:tc>
      </w:tr>
      <w:tr w:rsidR="00D41301" w:rsidTr="002056BC">
        <w:trPr>
          <w:trHeight w:val="450"/>
        </w:trPr>
        <w:tc>
          <w:tcPr>
            <w:tcW w:w="8080" w:type="dxa"/>
            <w:gridSpan w:val="6"/>
            <w:tcBorders>
              <w:top w:val="single" w:sz="4" w:space="0" w:color="auto"/>
              <w:left w:val="single" w:sz="4" w:space="0" w:color="auto"/>
              <w:bottom w:val="single" w:sz="4" w:space="0" w:color="auto"/>
              <w:right w:val="single" w:sz="4" w:space="0" w:color="000000"/>
            </w:tcBorders>
            <w:vAlign w:val="center"/>
          </w:tcPr>
          <w:p w:rsidR="00D41301" w:rsidRDefault="00D41301">
            <w:pPr>
              <w:widowControl/>
              <w:jc w:val="left"/>
              <w:rPr>
                <w:rFonts w:ascii="等线" w:eastAsia="等线" w:hAnsi="等线" w:cs="宋体"/>
                <w:color w:val="000000"/>
                <w:kern w:val="0"/>
                <w:szCs w:val="21"/>
              </w:rPr>
            </w:pPr>
            <w:r>
              <w:rPr>
                <w:rFonts w:ascii="等线" w:eastAsia="等线" w:hAnsi="等线" w:cs="宋体" w:hint="eastAsia"/>
                <w:color w:val="000000"/>
                <w:kern w:val="0"/>
                <w:szCs w:val="21"/>
              </w:rPr>
              <w:t>总价：（大写金额）                      （小写金额）</w:t>
            </w: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3、项目报价：为总价包干价，含运输、安装、税金等一切费用。</w:t>
      </w:r>
    </w:p>
    <w:p w:rsidR="00A62085" w:rsidRDefault="007E3033">
      <w:pPr>
        <w:ind w:firstLineChars="200" w:firstLine="420"/>
        <w:jc w:val="left"/>
        <w:rPr>
          <w:rFonts w:ascii="宋体" w:eastAsia="宋体" w:hAnsi="宋体"/>
          <w:szCs w:val="21"/>
        </w:rPr>
      </w:pPr>
      <w:r>
        <w:rPr>
          <w:rFonts w:ascii="宋体" w:eastAsia="宋体" w:hAnsi="宋体"/>
          <w:szCs w:val="21"/>
        </w:rPr>
        <w:t>4</w:t>
      </w:r>
      <w:r>
        <w:rPr>
          <w:rFonts w:ascii="宋体" w:eastAsia="宋体" w:hAnsi="宋体" w:hint="eastAsia"/>
          <w:szCs w:val="21"/>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rsidR="00A62085" w:rsidRDefault="007E3033">
      <w:pPr>
        <w:ind w:firstLineChars="200" w:firstLine="420"/>
        <w:jc w:val="left"/>
        <w:rPr>
          <w:rFonts w:ascii="宋体" w:eastAsia="宋体" w:hAnsi="宋体"/>
          <w:szCs w:val="21"/>
        </w:rPr>
      </w:pPr>
      <w:r>
        <w:rPr>
          <w:rFonts w:ascii="宋体" w:eastAsia="宋体" w:hAnsi="宋体" w:hint="eastAsia"/>
          <w:szCs w:val="21"/>
        </w:rPr>
        <w:t xml:space="preserve">  电子版标书（盖章扫描版）一式壹份，以U盘的形式封装。</w:t>
      </w:r>
    </w:p>
    <w:p w:rsidR="00A62085" w:rsidRDefault="007E3033">
      <w:pPr>
        <w:ind w:firstLineChars="300" w:firstLine="630"/>
        <w:jc w:val="left"/>
        <w:rPr>
          <w:rFonts w:ascii="宋体" w:eastAsia="宋体" w:hAnsi="宋体"/>
          <w:szCs w:val="21"/>
        </w:rPr>
      </w:pPr>
      <w:r>
        <w:rPr>
          <w:rFonts w:ascii="宋体" w:eastAsia="宋体" w:hAnsi="宋体" w:hint="eastAsia"/>
          <w:szCs w:val="21"/>
        </w:rPr>
        <w:t>开标当日携带纸质开标3日内信用中国和中国政府采购网截图。</w:t>
      </w:r>
    </w:p>
    <w:p w:rsidR="00A62085" w:rsidRDefault="007E3033">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、下列情况之一者，投标书（即投标）视为无效：</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（1）投标书未密封或逾期送达。</w:t>
      </w:r>
    </w:p>
    <w:p w:rsidR="00A62085" w:rsidRDefault="007E3033">
      <w:pPr>
        <w:ind w:firstLineChars="200" w:firstLine="420"/>
        <w:jc w:val="left"/>
        <w:rPr>
          <w:rFonts w:ascii="宋体" w:eastAsia="宋体" w:hAnsi="宋体"/>
          <w:szCs w:val="21"/>
        </w:rPr>
      </w:pPr>
      <w:r>
        <w:rPr>
          <w:rFonts w:ascii="宋体" w:eastAsia="宋体" w:hAnsi="宋体" w:hint="eastAsia"/>
          <w:szCs w:val="21"/>
        </w:rPr>
        <w:t>（2）文件中要求的“投标文件所需资料”不完整或未加盖公章。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）投标书未按规定加盖本单位公章。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）法人代表未在法定代表人证明书上签字；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或者法人代表、受委托人未在授权委托书上签字。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lastRenderedPageBreak/>
        <w:t>（</w:t>
      </w:r>
      <w:r>
        <w:rPr>
          <w:rFonts w:ascii="宋体" w:eastAsia="宋体" w:hAnsi="宋体"/>
          <w:szCs w:val="21"/>
        </w:rPr>
        <w:t>5</w:t>
      </w:r>
      <w:r>
        <w:rPr>
          <w:rFonts w:ascii="宋体" w:eastAsia="宋体" w:hAnsi="宋体" w:hint="eastAsia"/>
          <w:szCs w:val="21"/>
        </w:rPr>
        <w:t>）对采购文件的相关要求无具体的承诺。</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）未按采购文件要求制作投标书。</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）投标书字迹模糊或内容自相矛盾。</w:t>
      </w:r>
    </w:p>
    <w:p w:rsidR="00A62085" w:rsidRDefault="00A62085">
      <w:pPr>
        <w:ind w:firstLineChars="200" w:firstLine="420"/>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四、评标办法</w:t>
      </w:r>
    </w:p>
    <w:p w:rsidR="00A62085" w:rsidRDefault="007E3033">
      <w:pPr>
        <w:ind w:firstLineChars="200" w:firstLine="420"/>
        <w:jc w:val="left"/>
        <w:rPr>
          <w:rFonts w:ascii="宋体" w:eastAsia="宋体" w:hAnsi="宋体"/>
          <w:szCs w:val="21"/>
        </w:rPr>
      </w:pPr>
      <w:r>
        <w:rPr>
          <w:rFonts w:ascii="宋体" w:eastAsia="宋体" w:hAnsi="宋体"/>
          <w:szCs w:val="21"/>
        </w:rPr>
        <w:t>1</w:t>
      </w:r>
      <w:r>
        <w:rPr>
          <w:rFonts w:ascii="宋体" w:eastAsia="宋体" w:hAnsi="宋体" w:hint="eastAsia"/>
          <w:szCs w:val="21"/>
        </w:rPr>
        <w:t>、本项目评标委员会由院内科室的评标专家组成，成员</w:t>
      </w:r>
      <w:r>
        <w:rPr>
          <w:rFonts w:ascii="宋体" w:eastAsia="宋体" w:hAnsi="宋体"/>
          <w:szCs w:val="21"/>
        </w:rPr>
        <w:t>5</w:t>
      </w:r>
      <w:r>
        <w:rPr>
          <w:rFonts w:ascii="宋体" w:eastAsia="宋体" w:hAnsi="宋体" w:hint="eastAsia"/>
          <w:szCs w:val="21"/>
        </w:rPr>
        <w:t>人。</w:t>
      </w:r>
    </w:p>
    <w:p w:rsidR="00A62085" w:rsidRDefault="007E3033">
      <w:pPr>
        <w:ind w:firstLineChars="200" w:firstLine="420"/>
        <w:jc w:val="left"/>
        <w:rPr>
          <w:rFonts w:ascii="宋体" w:eastAsia="宋体" w:hAnsi="宋体"/>
          <w:szCs w:val="21"/>
        </w:rPr>
      </w:pPr>
      <w:r>
        <w:rPr>
          <w:rFonts w:ascii="宋体" w:eastAsia="宋体" w:hAnsi="宋体" w:hint="eastAsia"/>
          <w:szCs w:val="21"/>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A62085" w:rsidRDefault="007E3033">
      <w:pPr>
        <w:ind w:firstLineChars="200" w:firstLine="420"/>
        <w:jc w:val="left"/>
        <w:rPr>
          <w:rFonts w:ascii="宋体" w:eastAsia="宋体" w:hAnsi="宋体"/>
          <w:szCs w:val="21"/>
        </w:rPr>
      </w:pPr>
      <w:r>
        <w:rPr>
          <w:rFonts w:ascii="宋体" w:eastAsia="宋体" w:hAnsi="宋体" w:hint="eastAsia"/>
          <w:szCs w:val="21"/>
        </w:rPr>
        <w:t>3、本项目采用综合评分法,</w:t>
      </w:r>
      <w:r>
        <w:rPr>
          <w:rFonts w:ascii="宋体" w:eastAsia="宋体" w:hAnsi="宋体"/>
          <w:szCs w:val="21"/>
        </w:rPr>
        <w:t>是指在最大限度地满足招标文件实质性要求前提下，按照招标文件中规定的各项因素进行综合评审后，以评标总得分由高到低的顺序确定中标候选人的评标方法。</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9"/>
        <w:gridCol w:w="5528"/>
      </w:tblGrid>
      <w:tr w:rsidR="00A62085">
        <w:tc>
          <w:tcPr>
            <w:tcW w:w="704" w:type="dxa"/>
            <w:vAlign w:val="center"/>
          </w:tcPr>
          <w:p w:rsidR="00A62085" w:rsidRDefault="007E3033">
            <w:pPr>
              <w:rPr>
                <w:rFonts w:ascii="宋体" w:eastAsia="宋体" w:hAnsi="宋体"/>
                <w:szCs w:val="21"/>
              </w:rPr>
            </w:pPr>
            <w:r>
              <w:rPr>
                <w:rFonts w:ascii="宋体" w:eastAsia="宋体" w:hAnsi="宋体"/>
                <w:szCs w:val="21"/>
              </w:rPr>
              <w:t>序号</w:t>
            </w:r>
          </w:p>
        </w:tc>
        <w:tc>
          <w:tcPr>
            <w:tcW w:w="1276" w:type="dxa"/>
            <w:vAlign w:val="center"/>
          </w:tcPr>
          <w:p w:rsidR="00A62085" w:rsidRDefault="007E3033">
            <w:pPr>
              <w:rPr>
                <w:rFonts w:ascii="宋体" w:eastAsia="宋体" w:hAnsi="宋体"/>
                <w:szCs w:val="21"/>
              </w:rPr>
            </w:pPr>
            <w:r>
              <w:rPr>
                <w:rFonts w:ascii="宋体" w:eastAsia="宋体" w:hAnsi="宋体"/>
                <w:szCs w:val="21"/>
              </w:rPr>
              <w:t>评分因素</w:t>
            </w:r>
          </w:p>
        </w:tc>
        <w:tc>
          <w:tcPr>
            <w:tcW w:w="709" w:type="dxa"/>
            <w:vAlign w:val="center"/>
          </w:tcPr>
          <w:p w:rsidR="00A62085" w:rsidRDefault="007E3033">
            <w:pPr>
              <w:rPr>
                <w:rFonts w:ascii="宋体" w:eastAsia="宋体" w:hAnsi="宋体"/>
                <w:szCs w:val="21"/>
              </w:rPr>
            </w:pPr>
            <w:r>
              <w:rPr>
                <w:rFonts w:ascii="宋体" w:eastAsia="宋体" w:hAnsi="宋体"/>
                <w:szCs w:val="21"/>
              </w:rPr>
              <w:t>分值</w:t>
            </w:r>
          </w:p>
        </w:tc>
        <w:tc>
          <w:tcPr>
            <w:tcW w:w="5528" w:type="dxa"/>
            <w:vAlign w:val="center"/>
          </w:tcPr>
          <w:p w:rsidR="00A62085" w:rsidRDefault="007E3033">
            <w:pPr>
              <w:pStyle w:val="aa"/>
              <w:spacing w:before="0" w:after="0" w:line="240" w:lineRule="auto"/>
              <w:ind w:firstLine="420"/>
              <w:rPr>
                <w:rFonts w:ascii="宋体" w:eastAsia="宋体" w:hAnsi="宋体" w:cstheme="minorBidi"/>
                <w:b w:val="0"/>
                <w:sz w:val="21"/>
                <w:szCs w:val="21"/>
              </w:rPr>
            </w:pPr>
            <w:r>
              <w:rPr>
                <w:rFonts w:ascii="宋体" w:eastAsia="宋体" w:hAnsi="宋体" w:cstheme="minorBidi"/>
                <w:b w:val="0"/>
                <w:sz w:val="21"/>
                <w:szCs w:val="21"/>
              </w:rPr>
              <w:t>评分标准</w:t>
            </w:r>
          </w:p>
        </w:tc>
      </w:tr>
      <w:tr w:rsidR="00A62085">
        <w:trPr>
          <w:trHeight w:val="1062"/>
        </w:trPr>
        <w:tc>
          <w:tcPr>
            <w:tcW w:w="704" w:type="dxa"/>
            <w:vAlign w:val="center"/>
          </w:tcPr>
          <w:p w:rsidR="00A62085" w:rsidRDefault="007E3033">
            <w:pPr>
              <w:widowControl/>
              <w:rPr>
                <w:rFonts w:ascii="宋体" w:eastAsia="宋体" w:hAnsi="宋体"/>
                <w:szCs w:val="21"/>
              </w:rPr>
            </w:pPr>
            <w:r>
              <w:rPr>
                <w:rFonts w:ascii="宋体" w:eastAsia="宋体" w:hAnsi="宋体" w:hint="eastAsia"/>
                <w:szCs w:val="21"/>
              </w:rPr>
              <w:t>价格部分</w:t>
            </w:r>
          </w:p>
        </w:tc>
        <w:tc>
          <w:tcPr>
            <w:tcW w:w="1276" w:type="dxa"/>
            <w:vAlign w:val="center"/>
          </w:tcPr>
          <w:p w:rsidR="00A62085" w:rsidRDefault="007E3033">
            <w:pPr>
              <w:widowControl/>
              <w:rPr>
                <w:rFonts w:ascii="宋体" w:eastAsia="宋体" w:hAnsi="宋体"/>
                <w:szCs w:val="21"/>
              </w:rPr>
            </w:pPr>
            <w:r>
              <w:rPr>
                <w:rFonts w:ascii="宋体" w:eastAsia="宋体" w:hAnsi="宋体"/>
                <w:szCs w:val="21"/>
              </w:rPr>
              <w:t>报价</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3</w:t>
            </w:r>
            <w:r>
              <w:rPr>
                <w:rFonts w:ascii="宋体" w:eastAsia="宋体" w:hAnsi="宋体" w:hint="eastAsia"/>
                <w:szCs w:val="21"/>
              </w:rPr>
              <w:t>0</w:t>
            </w:r>
          </w:p>
        </w:tc>
        <w:tc>
          <w:tcPr>
            <w:tcW w:w="5528" w:type="dxa"/>
            <w:vAlign w:val="center"/>
          </w:tcPr>
          <w:p w:rsidR="00A62085" w:rsidRDefault="007E3033">
            <w:pPr>
              <w:widowControl/>
              <w:rPr>
                <w:rFonts w:ascii="宋体" w:eastAsia="宋体" w:hAnsi="宋体"/>
                <w:szCs w:val="21"/>
              </w:rPr>
            </w:pPr>
            <w:r>
              <w:rPr>
                <w:rFonts w:ascii="宋体" w:eastAsia="宋体" w:hAnsi="宋体"/>
                <w:szCs w:val="21"/>
              </w:rPr>
              <w:t>满足</w:t>
            </w:r>
            <w:r>
              <w:rPr>
                <w:rFonts w:ascii="宋体" w:eastAsia="宋体" w:hAnsi="宋体" w:hint="eastAsia"/>
                <w:szCs w:val="21"/>
              </w:rPr>
              <w:t>采购</w:t>
            </w:r>
            <w:r>
              <w:rPr>
                <w:rFonts w:ascii="宋体" w:eastAsia="宋体" w:hAnsi="宋体"/>
                <w:szCs w:val="21"/>
              </w:rPr>
              <w:t>文件要求的最后报价最低的供应商的价格为基准价，其价格分为满分。其他供应商的价格</w:t>
            </w:r>
            <w:proofErr w:type="gramStart"/>
            <w:r>
              <w:rPr>
                <w:rFonts w:ascii="宋体" w:eastAsia="宋体" w:hAnsi="宋体"/>
                <w:szCs w:val="21"/>
              </w:rPr>
              <w:t>分统一</w:t>
            </w:r>
            <w:proofErr w:type="gramEnd"/>
            <w:r>
              <w:rPr>
                <w:rFonts w:ascii="宋体" w:eastAsia="宋体" w:hAnsi="宋体"/>
                <w:szCs w:val="21"/>
              </w:rPr>
              <w:t>按照下列公式计算：报价得分=（基准价/最后报价）×分值</w:t>
            </w:r>
          </w:p>
        </w:tc>
      </w:tr>
      <w:tr w:rsidR="00A62085">
        <w:trPr>
          <w:trHeight w:val="1513"/>
        </w:trPr>
        <w:tc>
          <w:tcPr>
            <w:tcW w:w="704" w:type="dxa"/>
            <w:vMerge w:val="restart"/>
            <w:vAlign w:val="center"/>
          </w:tcPr>
          <w:p w:rsidR="00A62085" w:rsidRDefault="007E3033">
            <w:pPr>
              <w:widowControl/>
              <w:rPr>
                <w:rFonts w:ascii="宋体" w:eastAsia="宋体" w:hAnsi="宋体"/>
                <w:szCs w:val="21"/>
              </w:rPr>
            </w:pPr>
            <w:r>
              <w:rPr>
                <w:rFonts w:ascii="宋体" w:eastAsia="宋体" w:hAnsi="宋体" w:hint="eastAsia"/>
                <w:szCs w:val="21"/>
              </w:rPr>
              <w:t>商务部分</w:t>
            </w: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类似业绩</w:t>
            </w:r>
          </w:p>
        </w:tc>
        <w:tc>
          <w:tcPr>
            <w:tcW w:w="709" w:type="dxa"/>
            <w:vAlign w:val="center"/>
          </w:tcPr>
          <w:p w:rsidR="00A62085" w:rsidRDefault="007E3033">
            <w:pPr>
              <w:widowControl/>
              <w:rPr>
                <w:rFonts w:ascii="宋体" w:eastAsia="宋体" w:hAnsi="宋体"/>
                <w:szCs w:val="21"/>
              </w:rPr>
            </w:pPr>
            <w:r>
              <w:rPr>
                <w:rFonts w:ascii="宋体" w:eastAsia="宋体" w:hAnsi="宋体" w:hint="eastAsia"/>
                <w:szCs w:val="21"/>
              </w:rPr>
              <w:t>10</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根据供应商近三年（20</w:t>
            </w:r>
            <w:r>
              <w:rPr>
                <w:rFonts w:ascii="宋体" w:eastAsia="宋体" w:hAnsi="宋体"/>
                <w:szCs w:val="21"/>
              </w:rPr>
              <w:t>2</w:t>
            </w:r>
            <w:r w:rsidR="00DC1A5B">
              <w:rPr>
                <w:rFonts w:ascii="宋体" w:eastAsia="宋体" w:hAnsi="宋体"/>
                <w:szCs w:val="21"/>
              </w:rPr>
              <w:t>2</w:t>
            </w:r>
            <w:r>
              <w:rPr>
                <w:rFonts w:ascii="宋体" w:eastAsia="宋体" w:hAnsi="宋体" w:hint="eastAsia"/>
                <w:szCs w:val="21"/>
              </w:rPr>
              <w:t>年</w:t>
            </w:r>
            <w:r w:rsidR="002E71C5">
              <w:rPr>
                <w:rFonts w:ascii="宋体" w:eastAsia="宋体" w:hAnsi="宋体"/>
                <w:szCs w:val="21"/>
              </w:rPr>
              <w:t>6</w:t>
            </w:r>
            <w:r>
              <w:rPr>
                <w:rFonts w:ascii="宋体" w:eastAsia="宋体" w:hAnsi="宋体" w:hint="eastAsia"/>
                <w:szCs w:val="21"/>
              </w:rPr>
              <w:t>月至今）与本项目的类似业绩进行评审，每提供一份合同复印件得2分，最高10分，供应商需提供业绩证明材料（须提供服务合同扫描件加盖公章）。合同复印件须包含首页、合同内容页、签字盖章页，日期以签订日期为准。</w:t>
            </w:r>
          </w:p>
        </w:tc>
      </w:tr>
      <w:tr w:rsidR="00A62085">
        <w:trPr>
          <w:trHeight w:val="1064"/>
        </w:trPr>
        <w:tc>
          <w:tcPr>
            <w:tcW w:w="704" w:type="dxa"/>
            <w:vMerge/>
            <w:vAlign w:val="center"/>
          </w:tcPr>
          <w:p w:rsidR="00A62085" w:rsidRDefault="00A62085">
            <w:pPr>
              <w:widowControl/>
              <w:rPr>
                <w:rFonts w:ascii="宋体" w:eastAsia="宋体" w:hAnsi="宋体"/>
                <w:szCs w:val="21"/>
              </w:rPr>
            </w:pP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管理体系认证</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6</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具有有效的质量管理体系认证证书，得</w:t>
            </w:r>
            <w:r>
              <w:rPr>
                <w:rFonts w:ascii="宋体" w:eastAsia="宋体" w:hAnsi="宋体"/>
                <w:szCs w:val="21"/>
              </w:rPr>
              <w:t>2</w:t>
            </w:r>
            <w:r>
              <w:rPr>
                <w:rFonts w:ascii="宋体" w:eastAsia="宋体" w:hAnsi="宋体" w:hint="eastAsia"/>
                <w:szCs w:val="21"/>
              </w:rPr>
              <w:t>分；</w:t>
            </w:r>
          </w:p>
          <w:p w:rsidR="00A62085" w:rsidRDefault="00601594">
            <w:pPr>
              <w:widowControl/>
              <w:rPr>
                <w:rFonts w:ascii="宋体" w:eastAsia="宋体" w:hAnsi="宋体"/>
                <w:szCs w:val="21"/>
              </w:rPr>
            </w:pPr>
            <w:r>
              <w:rPr>
                <w:rFonts w:ascii="宋体" w:eastAsia="宋体" w:hAnsi="宋体" w:hint="eastAsia"/>
                <w:szCs w:val="21"/>
              </w:rPr>
              <w:t>具有</w:t>
            </w:r>
            <w:r w:rsidR="007E3033">
              <w:rPr>
                <w:rFonts w:ascii="宋体" w:eastAsia="宋体" w:hAnsi="宋体" w:hint="eastAsia"/>
                <w:szCs w:val="21"/>
              </w:rPr>
              <w:t>有效的环境管理体系认证证书，得</w:t>
            </w:r>
            <w:r w:rsidR="007E3033">
              <w:rPr>
                <w:rFonts w:ascii="宋体" w:eastAsia="宋体" w:hAnsi="宋体"/>
                <w:szCs w:val="21"/>
              </w:rPr>
              <w:t>2</w:t>
            </w:r>
            <w:r w:rsidR="007E3033">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具有有效的职业健康管理体系认证证书，得</w:t>
            </w:r>
            <w:r>
              <w:rPr>
                <w:rFonts w:ascii="宋体" w:eastAsia="宋体" w:hAnsi="宋体"/>
                <w:szCs w:val="21"/>
              </w:rPr>
              <w:t>2</w:t>
            </w:r>
            <w:r>
              <w:rPr>
                <w:rFonts w:ascii="宋体" w:eastAsia="宋体" w:hAnsi="宋体" w:hint="eastAsia"/>
                <w:szCs w:val="21"/>
              </w:rPr>
              <w:t>分；</w:t>
            </w:r>
          </w:p>
        </w:tc>
      </w:tr>
      <w:tr w:rsidR="00A62085">
        <w:trPr>
          <w:trHeight w:val="982"/>
        </w:trPr>
        <w:tc>
          <w:tcPr>
            <w:tcW w:w="704" w:type="dxa"/>
            <w:vMerge w:val="restart"/>
            <w:vAlign w:val="center"/>
          </w:tcPr>
          <w:p w:rsidR="00A62085" w:rsidRDefault="007E3033">
            <w:pPr>
              <w:widowControl/>
              <w:rPr>
                <w:rFonts w:ascii="宋体" w:eastAsia="宋体" w:hAnsi="宋体"/>
                <w:szCs w:val="21"/>
              </w:rPr>
            </w:pPr>
            <w:r>
              <w:rPr>
                <w:rFonts w:ascii="宋体" w:eastAsia="宋体" w:hAnsi="宋体" w:hint="eastAsia"/>
                <w:szCs w:val="21"/>
              </w:rPr>
              <w:t>技术部分</w:t>
            </w: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技术参数</w:t>
            </w:r>
          </w:p>
          <w:p w:rsidR="00A62085" w:rsidRDefault="007E3033">
            <w:pPr>
              <w:widowControl/>
              <w:rPr>
                <w:rFonts w:ascii="宋体" w:eastAsia="宋体" w:hAnsi="宋体"/>
                <w:szCs w:val="21"/>
              </w:rPr>
            </w:pPr>
            <w:r>
              <w:rPr>
                <w:rFonts w:ascii="宋体" w:eastAsia="宋体" w:hAnsi="宋体" w:hint="eastAsia"/>
                <w:szCs w:val="21"/>
              </w:rPr>
              <w:t>响应情况</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19</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项目要求完全满足得1</w:t>
            </w:r>
            <w:r>
              <w:rPr>
                <w:rFonts w:ascii="宋体" w:eastAsia="宋体" w:hAnsi="宋体"/>
                <w:szCs w:val="21"/>
              </w:rPr>
              <w:t>9</w:t>
            </w:r>
            <w:r>
              <w:rPr>
                <w:rFonts w:ascii="宋体" w:eastAsia="宋体" w:hAnsi="宋体" w:hint="eastAsia"/>
                <w:szCs w:val="21"/>
              </w:rPr>
              <w:t>分，</w:t>
            </w:r>
            <w:r w:rsidR="00867BFB">
              <w:rPr>
                <w:rFonts w:ascii="宋体" w:eastAsia="宋体" w:hAnsi="宋体" w:hint="eastAsia"/>
                <w:szCs w:val="21"/>
              </w:rPr>
              <w:t>每</w:t>
            </w:r>
            <w:r>
              <w:rPr>
                <w:rFonts w:ascii="宋体" w:eastAsia="宋体" w:hAnsi="宋体" w:hint="eastAsia"/>
                <w:szCs w:val="21"/>
              </w:rPr>
              <w:t>一项不满足</w:t>
            </w:r>
            <w:r w:rsidR="00867BFB">
              <w:rPr>
                <w:rFonts w:ascii="宋体" w:eastAsia="宋体" w:hAnsi="宋体" w:hint="eastAsia"/>
                <w:szCs w:val="21"/>
              </w:rPr>
              <w:t>扣3</w:t>
            </w:r>
            <w:r>
              <w:rPr>
                <w:rFonts w:ascii="宋体" w:eastAsia="宋体" w:hAnsi="宋体" w:hint="eastAsia"/>
                <w:szCs w:val="21"/>
              </w:rPr>
              <w:t>分</w:t>
            </w:r>
            <w:r w:rsidR="005F0124">
              <w:rPr>
                <w:rFonts w:ascii="宋体" w:eastAsia="宋体" w:hAnsi="宋体" w:hint="eastAsia"/>
                <w:szCs w:val="21"/>
              </w:rPr>
              <w:t>，扣完为止</w:t>
            </w:r>
            <w:r>
              <w:rPr>
                <w:rFonts w:ascii="宋体" w:eastAsia="宋体" w:hAnsi="宋体" w:hint="eastAsia"/>
                <w:szCs w:val="21"/>
              </w:rPr>
              <w:t>。(需附偏离表)</w:t>
            </w:r>
          </w:p>
        </w:tc>
      </w:tr>
      <w:tr w:rsidR="00A62085">
        <w:tc>
          <w:tcPr>
            <w:tcW w:w="704" w:type="dxa"/>
            <w:vMerge/>
            <w:vAlign w:val="center"/>
          </w:tcPr>
          <w:p w:rsidR="00A62085" w:rsidRDefault="00A62085">
            <w:pPr>
              <w:widowControl/>
              <w:rPr>
                <w:rFonts w:ascii="宋体" w:eastAsia="宋体" w:hAnsi="宋体"/>
                <w:szCs w:val="21"/>
              </w:rPr>
            </w:pP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供货</w:t>
            </w:r>
            <w:r w:rsidR="009C3EE2">
              <w:rPr>
                <w:rFonts w:ascii="宋体" w:eastAsia="宋体" w:hAnsi="宋体" w:hint="eastAsia"/>
                <w:szCs w:val="21"/>
              </w:rPr>
              <w:t>安装</w:t>
            </w:r>
            <w:r>
              <w:rPr>
                <w:rFonts w:ascii="宋体" w:eastAsia="宋体" w:hAnsi="宋体" w:hint="eastAsia"/>
                <w:szCs w:val="21"/>
              </w:rPr>
              <w:t>方案</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10</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供应商应针对本项目提供供货</w:t>
            </w:r>
            <w:r w:rsidR="009C3EE2">
              <w:rPr>
                <w:rFonts w:ascii="宋体" w:eastAsia="宋体" w:hAnsi="宋体" w:hint="eastAsia"/>
                <w:szCs w:val="21"/>
              </w:rPr>
              <w:t>安装</w:t>
            </w:r>
            <w:r>
              <w:rPr>
                <w:rFonts w:ascii="宋体" w:eastAsia="宋体" w:hAnsi="宋体" w:hint="eastAsia"/>
                <w:szCs w:val="21"/>
              </w:rPr>
              <w:t>方案</w:t>
            </w:r>
          </w:p>
          <w:p w:rsidR="00A62085" w:rsidRDefault="007E3033">
            <w:pPr>
              <w:widowControl/>
              <w:rPr>
                <w:rFonts w:ascii="宋体" w:eastAsia="宋体" w:hAnsi="宋体"/>
                <w:szCs w:val="21"/>
              </w:rPr>
            </w:pPr>
            <w:r>
              <w:rPr>
                <w:rFonts w:ascii="宋体" w:eastAsia="宋体" w:hAnsi="宋体" w:hint="eastAsia"/>
                <w:szCs w:val="21"/>
              </w:rPr>
              <w:t>对供货计划安排、实施方案及配合保障措施进行综合评价：</w:t>
            </w:r>
          </w:p>
          <w:p w:rsidR="00A62085" w:rsidRDefault="007E3033">
            <w:pPr>
              <w:widowControl/>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10</w:t>
            </w:r>
            <w:r>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无具体内容或无针对性得0分。</w:t>
            </w:r>
          </w:p>
        </w:tc>
      </w:tr>
      <w:tr w:rsidR="00A62085">
        <w:tc>
          <w:tcPr>
            <w:tcW w:w="704" w:type="dxa"/>
            <w:vMerge/>
            <w:vAlign w:val="center"/>
          </w:tcPr>
          <w:p w:rsidR="00A62085" w:rsidRDefault="00A62085">
            <w:pPr>
              <w:ind w:firstLine="420"/>
              <w:jc w:val="center"/>
              <w:rPr>
                <w:rFonts w:ascii="宋体" w:eastAsia="宋体" w:hAnsi="宋体"/>
                <w:szCs w:val="21"/>
              </w:rPr>
            </w:pPr>
          </w:p>
        </w:tc>
        <w:tc>
          <w:tcPr>
            <w:tcW w:w="1276" w:type="dxa"/>
            <w:vAlign w:val="center"/>
          </w:tcPr>
          <w:p w:rsidR="00A62085" w:rsidRDefault="007E3033">
            <w:pPr>
              <w:rPr>
                <w:rFonts w:ascii="宋体" w:eastAsia="宋体" w:hAnsi="宋体"/>
                <w:szCs w:val="21"/>
              </w:rPr>
            </w:pPr>
            <w:r>
              <w:rPr>
                <w:rFonts w:ascii="宋体" w:eastAsia="宋体" w:hAnsi="宋体" w:hint="eastAsia"/>
                <w:szCs w:val="21"/>
              </w:rPr>
              <w:t>质量保障</w:t>
            </w:r>
          </w:p>
          <w:p w:rsidR="00A62085" w:rsidRDefault="007E3033">
            <w:pPr>
              <w:rPr>
                <w:rFonts w:ascii="宋体" w:eastAsia="宋体" w:hAnsi="宋体"/>
                <w:szCs w:val="21"/>
              </w:rPr>
            </w:pPr>
            <w:r>
              <w:rPr>
                <w:rFonts w:ascii="宋体" w:eastAsia="宋体" w:hAnsi="宋体" w:hint="eastAsia"/>
                <w:szCs w:val="21"/>
              </w:rPr>
              <w:t>方案</w:t>
            </w:r>
          </w:p>
        </w:tc>
        <w:tc>
          <w:tcPr>
            <w:tcW w:w="709" w:type="dxa"/>
            <w:vAlign w:val="center"/>
          </w:tcPr>
          <w:p w:rsidR="00A62085" w:rsidRDefault="007E3033">
            <w:pPr>
              <w:rPr>
                <w:rFonts w:ascii="宋体" w:eastAsia="宋体" w:hAnsi="宋体"/>
                <w:szCs w:val="21"/>
              </w:rPr>
            </w:pPr>
            <w:r>
              <w:rPr>
                <w:rFonts w:ascii="宋体" w:eastAsia="宋体" w:hAnsi="宋体"/>
                <w:szCs w:val="21"/>
              </w:rPr>
              <w:t>15</w:t>
            </w:r>
          </w:p>
        </w:tc>
        <w:tc>
          <w:tcPr>
            <w:tcW w:w="5528" w:type="dxa"/>
            <w:vAlign w:val="center"/>
          </w:tcPr>
          <w:p w:rsidR="00A62085" w:rsidRDefault="007E3033">
            <w:pPr>
              <w:jc w:val="left"/>
              <w:rPr>
                <w:rFonts w:ascii="宋体" w:eastAsia="宋体" w:hAnsi="宋体"/>
                <w:szCs w:val="21"/>
              </w:rPr>
            </w:pPr>
            <w:r>
              <w:rPr>
                <w:rFonts w:ascii="宋体" w:eastAsia="宋体" w:hAnsi="宋体" w:hint="eastAsia"/>
                <w:szCs w:val="21"/>
              </w:rPr>
              <w:t>供应商应针对本项目提供质量保障方案,综合考虑生产基地情况、生产厂家相关生产经营制度以及生产流程等内容，进行综合评比：</w:t>
            </w:r>
          </w:p>
          <w:p w:rsidR="00A62085" w:rsidRDefault="007E3033">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15</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10</w:t>
            </w:r>
            <w:r>
              <w:rPr>
                <w:rFonts w:ascii="宋体" w:eastAsia="宋体" w:hAnsi="宋体" w:hint="eastAsia"/>
                <w:szCs w:val="21"/>
              </w:rPr>
              <w:lastRenderedPageBreak/>
              <w:t>分；</w:t>
            </w:r>
          </w:p>
          <w:p w:rsidR="00A62085" w:rsidRDefault="007E3033">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5</w:t>
            </w:r>
            <w:r>
              <w:rPr>
                <w:rFonts w:ascii="宋体" w:eastAsia="宋体" w:hAnsi="宋体" w:hint="eastAsia"/>
                <w:szCs w:val="21"/>
              </w:rPr>
              <w:t>分；</w:t>
            </w:r>
          </w:p>
          <w:p w:rsidR="00A62085" w:rsidRDefault="007E3033">
            <w:pPr>
              <w:ind w:firstLineChars="200" w:firstLine="420"/>
              <w:jc w:val="left"/>
              <w:rPr>
                <w:rFonts w:ascii="宋体" w:eastAsia="宋体" w:hAnsi="宋体"/>
                <w:szCs w:val="21"/>
              </w:rPr>
            </w:pPr>
            <w:r>
              <w:rPr>
                <w:rFonts w:ascii="宋体" w:eastAsia="宋体" w:hAnsi="宋体" w:hint="eastAsia"/>
                <w:szCs w:val="21"/>
              </w:rPr>
              <w:t>无具体内容或无针对性得0分。</w:t>
            </w:r>
          </w:p>
        </w:tc>
      </w:tr>
      <w:tr w:rsidR="00A62085">
        <w:tc>
          <w:tcPr>
            <w:tcW w:w="704" w:type="dxa"/>
            <w:vMerge/>
            <w:vAlign w:val="center"/>
          </w:tcPr>
          <w:p w:rsidR="00A62085" w:rsidRDefault="00A62085">
            <w:pPr>
              <w:ind w:firstLine="420"/>
              <w:jc w:val="center"/>
              <w:rPr>
                <w:rFonts w:ascii="宋体" w:eastAsia="宋体" w:hAnsi="宋体"/>
                <w:szCs w:val="21"/>
              </w:rPr>
            </w:pPr>
          </w:p>
        </w:tc>
        <w:tc>
          <w:tcPr>
            <w:tcW w:w="1276" w:type="dxa"/>
            <w:vAlign w:val="center"/>
          </w:tcPr>
          <w:p w:rsidR="00A62085" w:rsidRDefault="007E3033">
            <w:pPr>
              <w:rPr>
                <w:rFonts w:ascii="宋体" w:eastAsia="宋体" w:hAnsi="宋体"/>
                <w:szCs w:val="21"/>
              </w:rPr>
            </w:pPr>
            <w:r>
              <w:rPr>
                <w:rFonts w:ascii="宋体" w:eastAsia="宋体" w:hAnsi="宋体" w:hint="eastAsia"/>
                <w:szCs w:val="21"/>
              </w:rPr>
              <w:t>服务方案</w:t>
            </w:r>
          </w:p>
        </w:tc>
        <w:tc>
          <w:tcPr>
            <w:tcW w:w="709" w:type="dxa"/>
            <w:vAlign w:val="center"/>
          </w:tcPr>
          <w:p w:rsidR="00A62085" w:rsidRDefault="007E3033">
            <w:pPr>
              <w:rPr>
                <w:rFonts w:ascii="宋体" w:eastAsia="宋体" w:hAnsi="宋体"/>
                <w:szCs w:val="21"/>
              </w:rPr>
            </w:pPr>
            <w:r>
              <w:rPr>
                <w:rFonts w:ascii="宋体" w:eastAsia="宋体" w:hAnsi="宋体"/>
                <w:szCs w:val="21"/>
              </w:rPr>
              <w:t>10</w:t>
            </w:r>
          </w:p>
        </w:tc>
        <w:tc>
          <w:tcPr>
            <w:tcW w:w="5528" w:type="dxa"/>
            <w:vAlign w:val="center"/>
          </w:tcPr>
          <w:p w:rsidR="00A62085" w:rsidRDefault="007E3033">
            <w:pPr>
              <w:jc w:val="left"/>
              <w:rPr>
                <w:rFonts w:ascii="宋体" w:eastAsia="宋体" w:hAnsi="宋体"/>
                <w:szCs w:val="21"/>
              </w:rPr>
            </w:pPr>
            <w:r>
              <w:rPr>
                <w:rFonts w:ascii="宋体" w:eastAsia="宋体" w:hAnsi="宋体" w:hint="eastAsia"/>
                <w:szCs w:val="21"/>
              </w:rPr>
              <w:t>供应商应针对本项目提供售后服务方案，综合考虑售前、售中和售后服务内容、售后服务响应时间、应急预案等内容，进行综合评比：</w:t>
            </w:r>
          </w:p>
          <w:p w:rsidR="00A62085" w:rsidRDefault="007E3033">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方案内容进行了详细的阐述，能正确理解项目需求，思路清晰，满足采购要求则得1</w:t>
            </w:r>
            <w:r>
              <w:rPr>
                <w:rFonts w:ascii="宋体" w:eastAsia="宋体" w:hAnsi="宋体"/>
                <w:szCs w:val="21"/>
              </w:rPr>
              <w:t>0</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无具体内容或无针对性得0分</w:t>
            </w:r>
          </w:p>
        </w:tc>
      </w:tr>
      <w:tr w:rsidR="00A62085">
        <w:trPr>
          <w:trHeight w:val="377"/>
        </w:trPr>
        <w:tc>
          <w:tcPr>
            <w:tcW w:w="704" w:type="dxa"/>
            <w:vAlign w:val="center"/>
          </w:tcPr>
          <w:p w:rsidR="00A62085" w:rsidRDefault="00A62085">
            <w:pPr>
              <w:ind w:firstLine="420"/>
              <w:jc w:val="center"/>
              <w:rPr>
                <w:rFonts w:ascii="宋体" w:eastAsia="宋体" w:hAnsi="宋体"/>
                <w:szCs w:val="21"/>
              </w:rPr>
            </w:pPr>
          </w:p>
        </w:tc>
        <w:tc>
          <w:tcPr>
            <w:tcW w:w="1276" w:type="dxa"/>
            <w:vAlign w:val="center"/>
          </w:tcPr>
          <w:p w:rsidR="00A62085" w:rsidRDefault="00A62085">
            <w:pPr>
              <w:rPr>
                <w:rFonts w:ascii="宋体" w:eastAsia="宋体" w:hAnsi="宋体"/>
                <w:szCs w:val="21"/>
              </w:rPr>
            </w:pPr>
          </w:p>
        </w:tc>
        <w:tc>
          <w:tcPr>
            <w:tcW w:w="709" w:type="dxa"/>
            <w:vAlign w:val="center"/>
          </w:tcPr>
          <w:p w:rsidR="00A62085" w:rsidRDefault="007E3033">
            <w:pPr>
              <w:rPr>
                <w:rFonts w:ascii="宋体" w:eastAsia="宋体" w:hAnsi="宋体"/>
                <w:szCs w:val="21"/>
              </w:rPr>
            </w:pPr>
            <w:r>
              <w:rPr>
                <w:rFonts w:ascii="宋体" w:eastAsia="宋体" w:hAnsi="宋体" w:hint="eastAsia"/>
                <w:szCs w:val="21"/>
              </w:rPr>
              <w:t>1</w:t>
            </w:r>
            <w:r>
              <w:rPr>
                <w:rFonts w:ascii="宋体" w:eastAsia="宋体" w:hAnsi="宋体"/>
                <w:szCs w:val="21"/>
              </w:rPr>
              <w:t>00</w:t>
            </w:r>
          </w:p>
        </w:tc>
        <w:tc>
          <w:tcPr>
            <w:tcW w:w="5528" w:type="dxa"/>
          </w:tcPr>
          <w:p w:rsidR="00A62085" w:rsidRDefault="00A62085">
            <w:pPr>
              <w:pStyle w:val="aa"/>
              <w:spacing w:before="0" w:after="0" w:line="240" w:lineRule="auto"/>
              <w:ind w:firstLine="422"/>
              <w:jc w:val="left"/>
              <w:rPr>
                <w:rFonts w:ascii="宋体" w:eastAsia="宋体" w:hAnsi="宋体" w:cstheme="minorBidi"/>
                <w:b w:val="0"/>
                <w:sz w:val="21"/>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szCs w:val="21"/>
        </w:rPr>
        <w:t>投标文件报价出现前后不一致的，按照下列规定修正：</w:t>
      </w:r>
    </w:p>
    <w:p w:rsidR="00A62085" w:rsidRDefault="007E3033">
      <w:pPr>
        <w:ind w:firstLineChars="200" w:firstLine="420"/>
        <w:jc w:val="left"/>
        <w:rPr>
          <w:rFonts w:ascii="宋体" w:eastAsia="宋体" w:hAnsi="宋体"/>
          <w:szCs w:val="21"/>
        </w:rPr>
      </w:pPr>
      <w:r>
        <w:rPr>
          <w:rFonts w:ascii="宋体" w:eastAsia="宋体" w:hAnsi="宋体"/>
          <w:szCs w:val="21"/>
        </w:rPr>
        <w:t>投标文件中开标一览表（报价表）内容与投标文件中相应内容不一致的，以开标一览表（报价表）为准；</w:t>
      </w:r>
    </w:p>
    <w:p w:rsidR="00A62085" w:rsidRDefault="007E3033">
      <w:pPr>
        <w:ind w:firstLineChars="200" w:firstLine="420"/>
        <w:jc w:val="left"/>
        <w:rPr>
          <w:rFonts w:ascii="宋体" w:eastAsia="宋体" w:hAnsi="宋体"/>
          <w:szCs w:val="21"/>
        </w:rPr>
      </w:pPr>
      <w:r>
        <w:rPr>
          <w:rFonts w:ascii="宋体" w:eastAsia="宋体" w:hAnsi="宋体"/>
          <w:szCs w:val="21"/>
        </w:rPr>
        <w:t>大写金额和小写金额不一致的，以大写金额为准；</w:t>
      </w:r>
    </w:p>
    <w:p w:rsidR="00A62085" w:rsidRDefault="007E3033">
      <w:pPr>
        <w:ind w:firstLineChars="200" w:firstLine="420"/>
        <w:jc w:val="left"/>
        <w:rPr>
          <w:rFonts w:ascii="宋体" w:eastAsia="宋体" w:hAnsi="宋体"/>
          <w:szCs w:val="21"/>
        </w:rPr>
      </w:pPr>
      <w:r>
        <w:rPr>
          <w:rFonts w:ascii="宋体" w:eastAsia="宋体" w:hAnsi="宋体"/>
          <w:szCs w:val="21"/>
        </w:rPr>
        <w:t>单价金额小数点或者百分比有明显错位的，以开标一览表的总价为准，并修改单价；</w:t>
      </w:r>
    </w:p>
    <w:p w:rsidR="00A62085" w:rsidRDefault="007E3033">
      <w:pPr>
        <w:ind w:firstLineChars="200" w:firstLine="420"/>
        <w:jc w:val="left"/>
        <w:rPr>
          <w:rFonts w:ascii="宋体" w:eastAsia="宋体" w:hAnsi="宋体"/>
          <w:szCs w:val="21"/>
        </w:rPr>
      </w:pPr>
      <w:r>
        <w:rPr>
          <w:rFonts w:ascii="宋体" w:eastAsia="宋体" w:hAnsi="宋体"/>
          <w:szCs w:val="21"/>
        </w:rPr>
        <w:t>总价金额与按单价汇总金额不一致的，以单价金额计算结果为准。</w:t>
      </w:r>
    </w:p>
    <w:p w:rsidR="00A62085" w:rsidRDefault="007E3033">
      <w:pPr>
        <w:ind w:firstLineChars="200" w:firstLine="420"/>
        <w:jc w:val="left"/>
        <w:rPr>
          <w:rFonts w:ascii="宋体" w:eastAsia="宋体" w:hAnsi="宋体"/>
          <w:szCs w:val="21"/>
        </w:rPr>
      </w:pPr>
      <w:r>
        <w:rPr>
          <w:rFonts w:ascii="宋体" w:eastAsia="宋体" w:hAnsi="宋体"/>
          <w:szCs w:val="21"/>
        </w:rPr>
        <w:t>同时出现两种以上不一致的，按照前款规定的顺序修正。修正后的报价按照投标文件的澄清的规定经投标人确认后产生约束力，投标人不确认的，其投标无效。</w:t>
      </w:r>
    </w:p>
    <w:p w:rsidR="00A62085" w:rsidRDefault="00A62085">
      <w:pPr>
        <w:jc w:val="left"/>
        <w:rPr>
          <w:rFonts w:ascii="宋体" w:eastAsia="宋体" w:hAnsi="宋体"/>
          <w:b/>
          <w:sz w:val="22"/>
          <w:szCs w:val="21"/>
        </w:rPr>
      </w:pPr>
    </w:p>
    <w:p w:rsidR="00A62085" w:rsidRDefault="007E3033">
      <w:pPr>
        <w:jc w:val="left"/>
        <w:rPr>
          <w:rFonts w:ascii="宋体" w:eastAsia="宋体" w:hAnsi="宋体"/>
          <w:b/>
          <w:sz w:val="22"/>
          <w:szCs w:val="21"/>
        </w:rPr>
      </w:pPr>
      <w:r>
        <w:rPr>
          <w:rFonts w:ascii="宋体" w:eastAsia="宋体" w:hAnsi="宋体" w:hint="eastAsia"/>
          <w:b/>
          <w:sz w:val="22"/>
          <w:szCs w:val="21"/>
        </w:rPr>
        <w:t>五、开</w:t>
      </w:r>
      <w:r w:rsidR="00967514">
        <w:rPr>
          <w:rFonts w:ascii="宋体" w:eastAsia="宋体" w:hAnsi="宋体" w:hint="eastAsia"/>
          <w:b/>
          <w:sz w:val="22"/>
          <w:szCs w:val="21"/>
        </w:rPr>
        <w:t>启</w:t>
      </w:r>
    </w:p>
    <w:p w:rsidR="00A62085" w:rsidRDefault="007E3033">
      <w:pPr>
        <w:ind w:firstLineChars="200" w:firstLine="420"/>
        <w:jc w:val="left"/>
        <w:rPr>
          <w:rFonts w:ascii="宋体" w:eastAsia="宋体" w:hAnsi="宋体"/>
          <w:szCs w:val="21"/>
        </w:rPr>
      </w:pPr>
      <w:r>
        <w:rPr>
          <w:rFonts w:ascii="宋体" w:eastAsia="宋体" w:hAnsi="宋体" w:hint="eastAsia"/>
          <w:szCs w:val="21"/>
        </w:rPr>
        <w:t>1、递交文件截止时间：202</w:t>
      </w:r>
      <w:r w:rsidR="00A109F8">
        <w:rPr>
          <w:rFonts w:ascii="宋体" w:eastAsia="宋体" w:hAnsi="宋体"/>
          <w:szCs w:val="21"/>
        </w:rPr>
        <w:t>5</w:t>
      </w:r>
      <w:r>
        <w:rPr>
          <w:rFonts w:ascii="宋体" w:eastAsia="宋体" w:hAnsi="宋体" w:hint="eastAsia"/>
          <w:szCs w:val="21"/>
        </w:rPr>
        <w:t>年</w:t>
      </w:r>
      <w:r w:rsidR="004764A9">
        <w:rPr>
          <w:rFonts w:ascii="宋体" w:eastAsia="宋体" w:hAnsi="宋体"/>
          <w:szCs w:val="21"/>
        </w:rPr>
        <w:t>7</w:t>
      </w:r>
      <w:r>
        <w:rPr>
          <w:rFonts w:ascii="宋体" w:eastAsia="宋体" w:hAnsi="宋体" w:hint="eastAsia"/>
          <w:szCs w:val="21"/>
        </w:rPr>
        <w:t>月</w:t>
      </w:r>
      <w:r w:rsidR="00121D84">
        <w:rPr>
          <w:rFonts w:ascii="宋体" w:eastAsia="宋体" w:hAnsi="宋体"/>
          <w:szCs w:val="21"/>
        </w:rPr>
        <w:t>3</w:t>
      </w:r>
      <w:r>
        <w:rPr>
          <w:rFonts w:ascii="宋体" w:eastAsia="宋体" w:hAnsi="宋体" w:hint="eastAsia"/>
          <w:szCs w:val="21"/>
        </w:rPr>
        <w:t>日</w:t>
      </w:r>
      <w:r>
        <w:rPr>
          <w:rFonts w:ascii="宋体" w:eastAsia="宋体" w:hAnsi="宋体"/>
          <w:szCs w:val="21"/>
        </w:rPr>
        <w:t>13</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0</w:t>
      </w:r>
    </w:p>
    <w:p w:rsidR="00A62085" w:rsidRDefault="007E3033">
      <w:pPr>
        <w:ind w:firstLineChars="200" w:firstLine="420"/>
        <w:jc w:val="left"/>
        <w:rPr>
          <w:rFonts w:ascii="宋体" w:eastAsia="宋体" w:hAnsi="宋体"/>
          <w:szCs w:val="21"/>
        </w:rPr>
      </w:pPr>
      <w:r>
        <w:rPr>
          <w:rFonts w:ascii="宋体" w:eastAsia="宋体" w:hAnsi="宋体" w:hint="eastAsia"/>
          <w:szCs w:val="21"/>
        </w:rPr>
        <w:t>2、开</w:t>
      </w:r>
      <w:r w:rsidR="00967514">
        <w:rPr>
          <w:rFonts w:ascii="宋体" w:eastAsia="宋体" w:hAnsi="宋体" w:hint="eastAsia"/>
          <w:szCs w:val="21"/>
        </w:rPr>
        <w:t>启</w:t>
      </w:r>
      <w:r>
        <w:rPr>
          <w:rFonts w:ascii="宋体" w:eastAsia="宋体" w:hAnsi="宋体" w:hint="eastAsia"/>
          <w:szCs w:val="21"/>
        </w:rPr>
        <w:t>时间：202</w:t>
      </w:r>
      <w:r w:rsidR="00694A2B">
        <w:rPr>
          <w:rFonts w:ascii="宋体" w:eastAsia="宋体" w:hAnsi="宋体"/>
          <w:szCs w:val="21"/>
        </w:rPr>
        <w:t>5</w:t>
      </w:r>
      <w:r>
        <w:rPr>
          <w:rFonts w:ascii="宋体" w:eastAsia="宋体" w:hAnsi="宋体" w:hint="eastAsia"/>
          <w:szCs w:val="21"/>
        </w:rPr>
        <w:t>年</w:t>
      </w:r>
      <w:r w:rsidR="00121D84">
        <w:rPr>
          <w:rFonts w:ascii="宋体" w:eastAsia="宋体" w:hAnsi="宋体"/>
          <w:szCs w:val="21"/>
        </w:rPr>
        <w:t>7</w:t>
      </w:r>
      <w:r>
        <w:rPr>
          <w:rFonts w:ascii="宋体" w:eastAsia="宋体" w:hAnsi="宋体" w:hint="eastAsia"/>
          <w:szCs w:val="21"/>
        </w:rPr>
        <w:t>月</w:t>
      </w:r>
      <w:r w:rsidR="00121D84">
        <w:rPr>
          <w:rFonts w:ascii="宋体" w:eastAsia="宋体" w:hAnsi="宋体"/>
          <w:szCs w:val="21"/>
        </w:rPr>
        <w:t>3</w:t>
      </w:r>
      <w:r>
        <w:rPr>
          <w:rFonts w:ascii="宋体" w:eastAsia="宋体" w:hAnsi="宋体" w:hint="eastAsia"/>
          <w:szCs w:val="21"/>
        </w:rPr>
        <w:t>日</w:t>
      </w:r>
      <w:r>
        <w:rPr>
          <w:rFonts w:ascii="宋体" w:eastAsia="宋体" w:hAnsi="宋体"/>
          <w:szCs w:val="21"/>
        </w:rPr>
        <w:t>14</w:t>
      </w:r>
      <w:r>
        <w:rPr>
          <w:rFonts w:ascii="宋体" w:eastAsia="宋体" w:hAnsi="宋体" w:hint="eastAsia"/>
          <w:szCs w:val="21"/>
        </w:rPr>
        <w:t>:00</w:t>
      </w:r>
    </w:p>
    <w:p w:rsidR="00A62085" w:rsidRDefault="007E3033">
      <w:pPr>
        <w:ind w:firstLineChars="200" w:firstLine="420"/>
        <w:jc w:val="left"/>
        <w:rPr>
          <w:rFonts w:ascii="宋体" w:eastAsia="宋体" w:hAnsi="宋体"/>
          <w:szCs w:val="21"/>
        </w:rPr>
      </w:pPr>
      <w:r>
        <w:rPr>
          <w:rFonts w:ascii="宋体" w:eastAsia="宋体" w:hAnsi="宋体" w:hint="eastAsia"/>
          <w:szCs w:val="21"/>
        </w:rPr>
        <w:t>3、开</w:t>
      </w:r>
      <w:r w:rsidR="00967514">
        <w:rPr>
          <w:rFonts w:ascii="宋体" w:eastAsia="宋体" w:hAnsi="宋体" w:hint="eastAsia"/>
          <w:szCs w:val="21"/>
        </w:rPr>
        <w:t>启</w:t>
      </w:r>
      <w:r>
        <w:rPr>
          <w:rFonts w:ascii="宋体" w:eastAsia="宋体" w:hAnsi="宋体" w:hint="eastAsia"/>
          <w:szCs w:val="21"/>
        </w:rPr>
        <w:t>地点：北京市西城区西直门外大街6号中</w:t>
      </w:r>
      <w:proofErr w:type="gramStart"/>
      <w:r>
        <w:rPr>
          <w:rFonts w:ascii="宋体" w:eastAsia="宋体" w:hAnsi="宋体" w:hint="eastAsia"/>
          <w:szCs w:val="21"/>
        </w:rPr>
        <w:t>仪大厦</w:t>
      </w:r>
      <w:proofErr w:type="gramEnd"/>
      <w:r>
        <w:rPr>
          <w:rFonts w:ascii="宋体" w:eastAsia="宋体" w:hAnsi="宋体"/>
          <w:szCs w:val="21"/>
        </w:rPr>
        <w:t>100</w:t>
      </w:r>
      <w:r w:rsidR="00FF0D1B">
        <w:rPr>
          <w:rFonts w:ascii="宋体" w:eastAsia="宋体" w:hAnsi="宋体"/>
          <w:szCs w:val="21"/>
        </w:rPr>
        <w:t>9</w:t>
      </w:r>
    </w:p>
    <w:p w:rsidR="00A62085" w:rsidRDefault="007E3033">
      <w:pPr>
        <w:ind w:firstLineChars="200" w:firstLine="420"/>
        <w:jc w:val="left"/>
        <w:rPr>
          <w:rFonts w:ascii="宋体" w:eastAsia="宋体" w:hAnsi="宋体"/>
          <w:szCs w:val="21"/>
        </w:rPr>
      </w:pPr>
      <w:r>
        <w:rPr>
          <w:rFonts w:ascii="宋体" w:eastAsia="宋体" w:hAnsi="宋体" w:hint="eastAsia"/>
          <w:szCs w:val="21"/>
        </w:rPr>
        <w:t>（开标时授权委托人需携带身份证原件）</w:t>
      </w:r>
    </w:p>
    <w:p w:rsidR="00A62085" w:rsidRDefault="00A62085">
      <w:pPr>
        <w:widowControl/>
        <w:jc w:val="left"/>
        <w:rPr>
          <w:rFonts w:ascii="宋体" w:eastAsia="宋体" w:hAnsi="宋体"/>
          <w:szCs w:val="21"/>
        </w:rPr>
      </w:pPr>
    </w:p>
    <w:sectPr w:rsidR="00A6208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368" w:rsidRDefault="00D02368">
      <w:r>
        <w:separator/>
      </w:r>
    </w:p>
  </w:endnote>
  <w:endnote w:type="continuationSeparator" w:id="0">
    <w:p w:rsidR="00D02368" w:rsidRDefault="00D0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44282"/>
      <w:docPartObj>
        <w:docPartGallery w:val="AutoText"/>
      </w:docPartObj>
    </w:sdtPr>
    <w:sdtEndPr/>
    <w:sdtContent>
      <w:p w:rsidR="00A62085" w:rsidRDefault="007E3033">
        <w:pPr>
          <w:pStyle w:val="a4"/>
          <w:jc w:val="center"/>
        </w:pPr>
        <w:r>
          <w:fldChar w:fldCharType="begin"/>
        </w:r>
        <w:r>
          <w:instrText>PAGE   \* MERGEFORMAT</w:instrText>
        </w:r>
        <w:r>
          <w:fldChar w:fldCharType="separate"/>
        </w:r>
        <w:r>
          <w:rPr>
            <w:lang w:val="zh-CN"/>
          </w:rPr>
          <w:t>2</w:t>
        </w:r>
        <w:r>
          <w:fldChar w:fldCharType="end"/>
        </w:r>
      </w:p>
    </w:sdtContent>
  </w:sdt>
  <w:p w:rsidR="00A62085" w:rsidRDefault="00A620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368" w:rsidRDefault="00D02368">
      <w:r>
        <w:separator/>
      </w:r>
    </w:p>
  </w:footnote>
  <w:footnote w:type="continuationSeparator" w:id="0">
    <w:p w:rsidR="00D02368" w:rsidRDefault="00D0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47B081F"/>
    <w:multiLevelType w:val="multilevel"/>
    <w:tmpl w:val="047B081F"/>
    <w:lvl w:ilvl="0">
      <w:start w:val="2"/>
      <w:numFmt w:val="japaneseCounting"/>
      <w:lvlText w:val="%1、"/>
      <w:lvlJc w:val="left"/>
      <w:pPr>
        <w:ind w:left="504" w:hanging="50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yYjQzYjZmYzI0M2ExZGQ2MDA3YTc3Y2M1ZDIwM2UifQ=="/>
  </w:docVars>
  <w:rsids>
    <w:rsidRoot w:val="00BA38C4"/>
    <w:rsid w:val="00005813"/>
    <w:rsid w:val="000079DF"/>
    <w:rsid w:val="0001313A"/>
    <w:rsid w:val="000171C9"/>
    <w:rsid w:val="0002789D"/>
    <w:rsid w:val="000C5ABC"/>
    <w:rsid w:val="000D5F93"/>
    <w:rsid w:val="00107768"/>
    <w:rsid w:val="00120283"/>
    <w:rsid w:val="00120409"/>
    <w:rsid w:val="00121D84"/>
    <w:rsid w:val="0014064E"/>
    <w:rsid w:val="00186F83"/>
    <w:rsid w:val="00187637"/>
    <w:rsid w:val="001A2060"/>
    <w:rsid w:val="001B67CD"/>
    <w:rsid w:val="001C268B"/>
    <w:rsid w:val="001C36B9"/>
    <w:rsid w:val="001E2523"/>
    <w:rsid w:val="001E74DA"/>
    <w:rsid w:val="001E7684"/>
    <w:rsid w:val="001F695A"/>
    <w:rsid w:val="002056BC"/>
    <w:rsid w:val="002136E8"/>
    <w:rsid w:val="00215C80"/>
    <w:rsid w:val="0022198F"/>
    <w:rsid w:val="00232321"/>
    <w:rsid w:val="002340BA"/>
    <w:rsid w:val="00236F1E"/>
    <w:rsid w:val="00236FD4"/>
    <w:rsid w:val="0024172A"/>
    <w:rsid w:val="002442DF"/>
    <w:rsid w:val="002608F0"/>
    <w:rsid w:val="00260DDA"/>
    <w:rsid w:val="0026231B"/>
    <w:rsid w:val="002858F1"/>
    <w:rsid w:val="002A6BCB"/>
    <w:rsid w:val="002C2538"/>
    <w:rsid w:val="002D5BDD"/>
    <w:rsid w:val="002E71C5"/>
    <w:rsid w:val="002F3869"/>
    <w:rsid w:val="002F5B2E"/>
    <w:rsid w:val="00321B34"/>
    <w:rsid w:val="00330EE4"/>
    <w:rsid w:val="00363104"/>
    <w:rsid w:val="00377B14"/>
    <w:rsid w:val="003831F6"/>
    <w:rsid w:val="00383B1F"/>
    <w:rsid w:val="003B3290"/>
    <w:rsid w:val="003E74E8"/>
    <w:rsid w:val="003F5A3D"/>
    <w:rsid w:val="0040458D"/>
    <w:rsid w:val="00416DF9"/>
    <w:rsid w:val="00445753"/>
    <w:rsid w:val="004472BC"/>
    <w:rsid w:val="00460FE2"/>
    <w:rsid w:val="0046485F"/>
    <w:rsid w:val="004660C5"/>
    <w:rsid w:val="004764A9"/>
    <w:rsid w:val="00484A06"/>
    <w:rsid w:val="004A3A1C"/>
    <w:rsid w:val="004B00F1"/>
    <w:rsid w:val="004B206F"/>
    <w:rsid w:val="004C53DA"/>
    <w:rsid w:val="004D050B"/>
    <w:rsid w:val="004F387B"/>
    <w:rsid w:val="004F5E22"/>
    <w:rsid w:val="00521C12"/>
    <w:rsid w:val="005263CC"/>
    <w:rsid w:val="005377C3"/>
    <w:rsid w:val="005453F1"/>
    <w:rsid w:val="00583DFE"/>
    <w:rsid w:val="00585B3A"/>
    <w:rsid w:val="00595D04"/>
    <w:rsid w:val="005A350C"/>
    <w:rsid w:val="005B1D84"/>
    <w:rsid w:val="005D1B6B"/>
    <w:rsid w:val="005D7D22"/>
    <w:rsid w:val="005F0124"/>
    <w:rsid w:val="005F12B1"/>
    <w:rsid w:val="00601594"/>
    <w:rsid w:val="00610135"/>
    <w:rsid w:val="00630DEC"/>
    <w:rsid w:val="00637C79"/>
    <w:rsid w:val="00640332"/>
    <w:rsid w:val="006427E6"/>
    <w:rsid w:val="00643684"/>
    <w:rsid w:val="00645464"/>
    <w:rsid w:val="00646789"/>
    <w:rsid w:val="00653E5D"/>
    <w:rsid w:val="00663F60"/>
    <w:rsid w:val="00665C0B"/>
    <w:rsid w:val="00676D05"/>
    <w:rsid w:val="00692BDE"/>
    <w:rsid w:val="00694A2B"/>
    <w:rsid w:val="006971E7"/>
    <w:rsid w:val="00697595"/>
    <w:rsid w:val="006A74C0"/>
    <w:rsid w:val="006B4D40"/>
    <w:rsid w:val="006C3EF6"/>
    <w:rsid w:val="006C538D"/>
    <w:rsid w:val="007036A7"/>
    <w:rsid w:val="00704406"/>
    <w:rsid w:val="0071216A"/>
    <w:rsid w:val="00716864"/>
    <w:rsid w:val="0072034F"/>
    <w:rsid w:val="007211E5"/>
    <w:rsid w:val="00724C14"/>
    <w:rsid w:val="0073057E"/>
    <w:rsid w:val="007325D7"/>
    <w:rsid w:val="00756DB4"/>
    <w:rsid w:val="007833BB"/>
    <w:rsid w:val="007A3F81"/>
    <w:rsid w:val="007B4B78"/>
    <w:rsid w:val="007C4320"/>
    <w:rsid w:val="007E3033"/>
    <w:rsid w:val="008032A4"/>
    <w:rsid w:val="00806343"/>
    <w:rsid w:val="00814BE2"/>
    <w:rsid w:val="00814F7D"/>
    <w:rsid w:val="008257F9"/>
    <w:rsid w:val="00832E65"/>
    <w:rsid w:val="0085475B"/>
    <w:rsid w:val="00867BFB"/>
    <w:rsid w:val="008708FC"/>
    <w:rsid w:val="0087756E"/>
    <w:rsid w:val="008876F3"/>
    <w:rsid w:val="00892766"/>
    <w:rsid w:val="008A3E8A"/>
    <w:rsid w:val="008C5CF1"/>
    <w:rsid w:val="008D613F"/>
    <w:rsid w:val="008F41D7"/>
    <w:rsid w:val="00910266"/>
    <w:rsid w:val="009343B5"/>
    <w:rsid w:val="0095017D"/>
    <w:rsid w:val="009533DE"/>
    <w:rsid w:val="009536F7"/>
    <w:rsid w:val="00967514"/>
    <w:rsid w:val="0097691C"/>
    <w:rsid w:val="00990D35"/>
    <w:rsid w:val="009B40EF"/>
    <w:rsid w:val="009B69D9"/>
    <w:rsid w:val="009B729F"/>
    <w:rsid w:val="009C3EE2"/>
    <w:rsid w:val="009D0EB6"/>
    <w:rsid w:val="009E15C3"/>
    <w:rsid w:val="009F38CB"/>
    <w:rsid w:val="00A109F8"/>
    <w:rsid w:val="00A130BB"/>
    <w:rsid w:val="00A31442"/>
    <w:rsid w:val="00A45E9B"/>
    <w:rsid w:val="00A62085"/>
    <w:rsid w:val="00A66966"/>
    <w:rsid w:val="00A754FC"/>
    <w:rsid w:val="00AA3976"/>
    <w:rsid w:val="00AB72A0"/>
    <w:rsid w:val="00AD0187"/>
    <w:rsid w:val="00AD037B"/>
    <w:rsid w:val="00AD17D9"/>
    <w:rsid w:val="00AF0172"/>
    <w:rsid w:val="00B016D1"/>
    <w:rsid w:val="00B11E88"/>
    <w:rsid w:val="00B30530"/>
    <w:rsid w:val="00B343E0"/>
    <w:rsid w:val="00B352C8"/>
    <w:rsid w:val="00B4164D"/>
    <w:rsid w:val="00B521C9"/>
    <w:rsid w:val="00B53550"/>
    <w:rsid w:val="00B60D06"/>
    <w:rsid w:val="00B7097D"/>
    <w:rsid w:val="00B74DE7"/>
    <w:rsid w:val="00B81D93"/>
    <w:rsid w:val="00B82142"/>
    <w:rsid w:val="00BA1710"/>
    <w:rsid w:val="00BA38C4"/>
    <w:rsid w:val="00BB3909"/>
    <w:rsid w:val="00BC0646"/>
    <w:rsid w:val="00BC1CBD"/>
    <w:rsid w:val="00BC6DA4"/>
    <w:rsid w:val="00BC78AD"/>
    <w:rsid w:val="00BF04E3"/>
    <w:rsid w:val="00C03123"/>
    <w:rsid w:val="00C05D8A"/>
    <w:rsid w:val="00C07635"/>
    <w:rsid w:val="00C3372C"/>
    <w:rsid w:val="00C40559"/>
    <w:rsid w:val="00C44AE2"/>
    <w:rsid w:val="00C501B5"/>
    <w:rsid w:val="00C76EAC"/>
    <w:rsid w:val="00C77842"/>
    <w:rsid w:val="00C800F9"/>
    <w:rsid w:val="00C8379E"/>
    <w:rsid w:val="00C84C79"/>
    <w:rsid w:val="00CA5850"/>
    <w:rsid w:val="00CC0CBD"/>
    <w:rsid w:val="00D02368"/>
    <w:rsid w:val="00D04DB2"/>
    <w:rsid w:val="00D318F7"/>
    <w:rsid w:val="00D40617"/>
    <w:rsid w:val="00D41301"/>
    <w:rsid w:val="00D569E7"/>
    <w:rsid w:val="00D72ABD"/>
    <w:rsid w:val="00D81395"/>
    <w:rsid w:val="00DB2D2B"/>
    <w:rsid w:val="00DC1A5B"/>
    <w:rsid w:val="00DC1F43"/>
    <w:rsid w:val="00DD1EAC"/>
    <w:rsid w:val="00DE7687"/>
    <w:rsid w:val="00DF1414"/>
    <w:rsid w:val="00E10CEA"/>
    <w:rsid w:val="00E11D6C"/>
    <w:rsid w:val="00E14F86"/>
    <w:rsid w:val="00E53FA4"/>
    <w:rsid w:val="00E60126"/>
    <w:rsid w:val="00E65800"/>
    <w:rsid w:val="00E7421E"/>
    <w:rsid w:val="00E77497"/>
    <w:rsid w:val="00E77D53"/>
    <w:rsid w:val="00E9108F"/>
    <w:rsid w:val="00E92234"/>
    <w:rsid w:val="00E92377"/>
    <w:rsid w:val="00EA7669"/>
    <w:rsid w:val="00EE2845"/>
    <w:rsid w:val="00EF6ADE"/>
    <w:rsid w:val="00F12DD1"/>
    <w:rsid w:val="00F1332B"/>
    <w:rsid w:val="00F154F9"/>
    <w:rsid w:val="00F211DD"/>
    <w:rsid w:val="00F24810"/>
    <w:rsid w:val="00F52CCF"/>
    <w:rsid w:val="00F52DD6"/>
    <w:rsid w:val="00F5616E"/>
    <w:rsid w:val="00F6397B"/>
    <w:rsid w:val="00F72E45"/>
    <w:rsid w:val="00F73DB9"/>
    <w:rsid w:val="00F76F95"/>
    <w:rsid w:val="00F941A8"/>
    <w:rsid w:val="00FA6DCF"/>
    <w:rsid w:val="00FD1D46"/>
    <w:rsid w:val="00FE423B"/>
    <w:rsid w:val="00FF0D1B"/>
    <w:rsid w:val="00FF1E59"/>
    <w:rsid w:val="00FF7A79"/>
    <w:rsid w:val="2DF9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19CCBF"/>
  <w15:docId w15:val="{06C38BD1-F060-4C0B-B769-345CB02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qFormat/>
    <w:pPr>
      <w:tabs>
        <w:tab w:val="center" w:pos="4153"/>
        <w:tab w:val="right" w:pos="8306"/>
      </w:tabs>
      <w:snapToGrid w:val="0"/>
      <w:jc w:val="left"/>
    </w:pPr>
    <w:rPr>
      <w:sz w:val="18"/>
      <w:szCs w:val="18"/>
    </w:rPr>
  </w:style>
  <w:style w:type="paragraph" w:styleId="a6">
    <w:name w:val="header"/>
    <w:basedOn w:val="a0"/>
    <w:link w:val="a7"/>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uiPriority w:val="99"/>
    <w:unhideWhenUsed/>
    <w:qFormat/>
    <w:pPr>
      <w:widowControl/>
      <w:jc w:val="left"/>
    </w:pPr>
    <w:rPr>
      <w:rFonts w:ascii="宋体" w:eastAsia="宋体" w:hAnsi="宋体" w:cs="宋体"/>
      <w:kern w:val="0"/>
      <w:sz w:val="24"/>
      <w:szCs w:val="24"/>
    </w:rPr>
  </w:style>
  <w:style w:type="paragraph" w:styleId="a9">
    <w:name w:val="List Paragraph"/>
    <w:basedOn w:val="a0"/>
    <w:uiPriority w:val="34"/>
    <w:qFormat/>
    <w:pPr>
      <w:ind w:firstLineChars="200" w:firstLine="420"/>
    </w:pPr>
  </w:style>
  <w:style w:type="character" w:customStyle="1" w:styleId="a7">
    <w:name w:val="页眉 字符"/>
    <w:basedOn w:val="a1"/>
    <w:link w:val="a6"/>
    <w:qFormat/>
    <w:rPr>
      <w:sz w:val="18"/>
      <w:szCs w:val="18"/>
    </w:rPr>
  </w:style>
  <w:style w:type="character" w:customStyle="1" w:styleId="a5">
    <w:name w:val="页脚 字符"/>
    <w:basedOn w:val="a1"/>
    <w:link w:val="a4"/>
    <w:uiPriority w:val="99"/>
    <w:qFormat/>
    <w:rPr>
      <w:sz w:val="18"/>
      <w:szCs w:val="18"/>
    </w:rPr>
  </w:style>
  <w:style w:type="paragraph" w:customStyle="1" w:styleId="a">
    <w:name w:val="图标题"/>
    <w:basedOn w:val="a0"/>
    <w:qFormat/>
    <w:pPr>
      <w:numPr>
        <w:numId w:val="1"/>
      </w:numPr>
      <w:adjustRightInd w:val="0"/>
      <w:spacing w:line="360" w:lineRule="atLeast"/>
      <w:jc w:val="left"/>
      <w:textAlignment w:val="baseline"/>
    </w:pPr>
    <w:rPr>
      <w:rFonts w:ascii="Times New Roman" w:eastAsia="微软雅黑" w:hAnsi="Times New Roman" w:cs="Times New Roman"/>
      <w:kern w:val="0"/>
    </w:rPr>
  </w:style>
  <w:style w:type="paragraph" w:customStyle="1" w:styleId="aa">
    <w:name w:val="图例"/>
    <w:basedOn w:val="a0"/>
    <w:qFormat/>
    <w:pPr>
      <w:spacing w:before="120" w:after="120" w:line="360" w:lineRule="auto"/>
      <w:jc w:val="center"/>
    </w:pPr>
    <w:rPr>
      <w:rFonts w:ascii="Times New Roman" w:eastAsia="仿宋_GB2312" w:hAnsi="Times New Roman" w:cs="Times New Roman"/>
      <w:b/>
      <w:sz w:val="24"/>
      <w:szCs w:val="20"/>
    </w:rPr>
  </w:style>
  <w:style w:type="paragraph" w:styleId="ab">
    <w:name w:val="Balloon Text"/>
    <w:basedOn w:val="a0"/>
    <w:link w:val="ac"/>
    <w:uiPriority w:val="99"/>
    <w:semiHidden/>
    <w:unhideWhenUsed/>
    <w:rsid w:val="00C77842"/>
    <w:rPr>
      <w:sz w:val="18"/>
      <w:szCs w:val="18"/>
    </w:rPr>
  </w:style>
  <w:style w:type="character" w:customStyle="1" w:styleId="ac">
    <w:name w:val="批注框文本 字符"/>
    <w:basedOn w:val="a1"/>
    <w:link w:val="ab"/>
    <w:uiPriority w:val="99"/>
    <w:semiHidden/>
    <w:rsid w:val="00C778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514626">
      <w:bodyDiv w:val="1"/>
      <w:marLeft w:val="0"/>
      <w:marRight w:val="0"/>
      <w:marTop w:val="0"/>
      <w:marBottom w:val="0"/>
      <w:divBdr>
        <w:top w:val="none" w:sz="0" w:space="0" w:color="auto"/>
        <w:left w:val="none" w:sz="0" w:space="0" w:color="auto"/>
        <w:bottom w:val="none" w:sz="0" w:space="0" w:color="auto"/>
        <w:right w:val="none" w:sz="0" w:space="0" w:color="auto"/>
      </w:divBdr>
    </w:div>
    <w:div w:id="207935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4D3D6-5B82-42E2-84C2-E8E4840A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李超然</dc:creator>
  <cp:lastModifiedBy>李超然</cp:lastModifiedBy>
  <cp:revision>52</cp:revision>
  <cp:lastPrinted>2024-07-11T00:34:00Z</cp:lastPrinted>
  <dcterms:created xsi:type="dcterms:W3CDTF">2024-07-03T07:09:00Z</dcterms:created>
  <dcterms:modified xsi:type="dcterms:W3CDTF">2025-06-25T00:41:00Z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91CC704706BF4C7D964F175BF6B09D23_13</vt:lpwstr>
  </property>
</Properties>
</file>