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12294" w14:textId="77777777" w:rsidR="00470B38" w:rsidRDefault="00752A13" w:rsidP="001825B2">
      <w:pPr>
        <w:pStyle w:val="1"/>
        <w:rPr>
          <w:rFonts w:ascii="宋体" w:hAnsi="宋体" w:hint="eastAsia"/>
          <w:sz w:val="32"/>
          <w:szCs w:val="32"/>
        </w:rPr>
      </w:pPr>
      <w:r>
        <w:rPr>
          <w:rFonts w:ascii="宋体" w:hAnsi="宋体" w:hint="eastAsia"/>
          <w:sz w:val="32"/>
          <w:szCs w:val="32"/>
        </w:rPr>
        <w:t>北京大学人民医院</w:t>
      </w:r>
      <w:r w:rsidR="00470B38">
        <w:rPr>
          <w:rFonts w:ascii="宋体" w:hAnsi="宋体" w:hint="eastAsia"/>
          <w:sz w:val="32"/>
          <w:szCs w:val="32"/>
        </w:rPr>
        <w:t>HRP系统运维（202</w:t>
      </w:r>
      <w:r w:rsidR="00B60C92">
        <w:rPr>
          <w:rFonts w:ascii="宋体" w:hAnsi="宋体" w:hint="eastAsia"/>
          <w:sz w:val="32"/>
          <w:szCs w:val="32"/>
        </w:rPr>
        <w:t>5</w:t>
      </w:r>
      <w:r w:rsidR="00470B38">
        <w:rPr>
          <w:rFonts w:ascii="宋体" w:hAnsi="宋体" w:hint="eastAsia"/>
          <w:sz w:val="32"/>
          <w:szCs w:val="32"/>
        </w:rPr>
        <w:t>-202</w:t>
      </w:r>
      <w:r w:rsidR="00B60C92">
        <w:rPr>
          <w:rFonts w:ascii="宋体" w:hAnsi="宋体" w:hint="eastAsia"/>
          <w:sz w:val="32"/>
          <w:szCs w:val="32"/>
        </w:rPr>
        <w:t>6</w:t>
      </w:r>
      <w:r w:rsidR="00470B38">
        <w:rPr>
          <w:rFonts w:ascii="宋体" w:hAnsi="宋体" w:hint="eastAsia"/>
          <w:sz w:val="32"/>
          <w:szCs w:val="32"/>
        </w:rPr>
        <w:t>）</w:t>
      </w:r>
      <w:r w:rsidR="009C4A66" w:rsidRPr="009C4A66">
        <w:rPr>
          <w:rFonts w:ascii="宋体" w:hAnsi="宋体" w:hint="eastAsia"/>
          <w:sz w:val="32"/>
          <w:szCs w:val="32"/>
        </w:rPr>
        <w:t>项目</w:t>
      </w:r>
    </w:p>
    <w:p w14:paraId="47F8626E"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1EE4E78F" w14:textId="77777777" w:rsidR="00470B38" w:rsidRDefault="00470B38" w:rsidP="00470B38">
      <w:pPr>
        <w:pStyle w:val="a8"/>
        <w:numPr>
          <w:ilvl w:val="0"/>
          <w:numId w:val="39"/>
        </w:numPr>
        <w:snapToGrid w:val="0"/>
        <w:spacing w:line="360" w:lineRule="auto"/>
        <w:ind w:firstLineChars="0"/>
        <w:jc w:val="left"/>
      </w:pPr>
      <w:bookmarkStart w:id="0" w:name="_Toc283209143"/>
      <w:r>
        <w:rPr>
          <w:rFonts w:hint="eastAsia"/>
        </w:rPr>
        <w:t>为满足医院管理需求，招采中心拟对</w:t>
      </w:r>
      <w:r>
        <w:rPr>
          <w:rFonts w:hint="eastAsia"/>
        </w:rPr>
        <w:t>HRP</w:t>
      </w:r>
      <w:r>
        <w:rPr>
          <w:rFonts w:hint="eastAsia"/>
        </w:rPr>
        <w:t>系统运维（</w:t>
      </w:r>
      <w:r>
        <w:rPr>
          <w:rFonts w:hint="eastAsia"/>
        </w:rPr>
        <w:t>202</w:t>
      </w:r>
      <w:r w:rsidR="00CD2819">
        <w:rPr>
          <w:rFonts w:hint="eastAsia"/>
        </w:rPr>
        <w:t>5</w:t>
      </w:r>
      <w:r>
        <w:rPr>
          <w:rFonts w:hint="eastAsia"/>
        </w:rPr>
        <w:t>-202</w:t>
      </w:r>
      <w:r w:rsidR="00CD2819">
        <w:rPr>
          <w:rFonts w:hint="eastAsia"/>
        </w:rPr>
        <w:t>6</w:t>
      </w:r>
      <w:r>
        <w:rPr>
          <w:rFonts w:hint="eastAsia"/>
        </w:rPr>
        <w:t>）项目进行院内招标。</w:t>
      </w:r>
    </w:p>
    <w:p w14:paraId="4E942B5F" w14:textId="77777777" w:rsidR="00470B38" w:rsidRDefault="00470B38" w:rsidP="00470B38">
      <w:pPr>
        <w:pStyle w:val="a8"/>
        <w:snapToGrid w:val="0"/>
        <w:spacing w:line="360" w:lineRule="auto"/>
        <w:ind w:left="420" w:firstLineChars="0" w:firstLine="0"/>
        <w:jc w:val="left"/>
      </w:pPr>
      <w:r>
        <w:rPr>
          <w:rFonts w:hint="eastAsia"/>
        </w:rPr>
        <w:t>服务期限：一年</w:t>
      </w:r>
    </w:p>
    <w:p w14:paraId="2550ADDC" w14:textId="77777777" w:rsidR="00470B38" w:rsidRPr="0092190E" w:rsidRDefault="00470B38" w:rsidP="00470B38">
      <w:pPr>
        <w:pStyle w:val="a8"/>
        <w:snapToGrid w:val="0"/>
        <w:spacing w:line="360" w:lineRule="auto"/>
        <w:ind w:left="420" w:firstLineChars="0" w:firstLine="0"/>
        <w:jc w:val="left"/>
      </w:pPr>
      <w:r>
        <w:rPr>
          <w:rFonts w:hint="eastAsia"/>
        </w:rPr>
        <w:t>预算：</w:t>
      </w:r>
      <w:r>
        <w:rPr>
          <w:rFonts w:hint="eastAsia"/>
        </w:rPr>
        <w:t>32.5</w:t>
      </w:r>
      <w:r>
        <w:rPr>
          <w:rFonts w:hint="eastAsia"/>
        </w:rPr>
        <w:t>万元</w:t>
      </w:r>
    </w:p>
    <w:p w14:paraId="232A9C4D" w14:textId="77777777" w:rsidR="00470B38" w:rsidRDefault="00470B38" w:rsidP="00470B38">
      <w:pPr>
        <w:pStyle w:val="a8"/>
        <w:numPr>
          <w:ilvl w:val="0"/>
          <w:numId w:val="39"/>
        </w:numPr>
        <w:snapToGrid w:val="0"/>
        <w:spacing w:line="360" w:lineRule="auto"/>
        <w:ind w:firstLineChars="0"/>
        <w:jc w:val="left"/>
      </w:pPr>
      <w:r>
        <w:rPr>
          <w:rFonts w:hint="eastAsia"/>
        </w:rPr>
        <w:t>采购项目内容及招标参数</w:t>
      </w:r>
      <w:r>
        <w:rPr>
          <w:rFonts w:hint="eastAsia"/>
        </w:rPr>
        <w:t>:</w:t>
      </w:r>
      <w:r>
        <w:rPr>
          <w:rFonts w:hint="eastAsia"/>
        </w:rPr>
        <w:tab/>
      </w:r>
    </w:p>
    <w:p w14:paraId="34BB0579" w14:textId="77777777" w:rsidR="00470B38" w:rsidRDefault="00470B38" w:rsidP="00470B38">
      <w:pPr>
        <w:widowControl/>
        <w:spacing w:line="360" w:lineRule="auto"/>
        <w:jc w:val="left"/>
      </w:pPr>
      <w:r>
        <w:rPr>
          <w:rFonts w:hint="eastAsia"/>
        </w:rPr>
        <w:t xml:space="preserve">2.1 </w:t>
      </w:r>
      <w:r>
        <w:rPr>
          <w:rFonts w:hint="eastAsia"/>
        </w:rPr>
        <w:t>项目</w:t>
      </w:r>
      <w:r w:rsidRPr="002A0AF6">
        <w:t>内容</w:t>
      </w:r>
      <w:r w:rsidRPr="002A0AF6">
        <w:rPr>
          <w:rFonts w:hint="eastAsia"/>
        </w:rPr>
        <w:t>为</w:t>
      </w:r>
      <w:r w:rsidRPr="002A0AF6">
        <w:rPr>
          <w:rFonts w:hint="eastAsia"/>
        </w:rPr>
        <w:t>HRP</w:t>
      </w:r>
      <w:r w:rsidRPr="002A0AF6">
        <w:rPr>
          <w:rFonts w:hint="eastAsia"/>
        </w:rPr>
        <w:t>系统</w:t>
      </w:r>
      <w:r>
        <w:rPr>
          <w:rFonts w:hint="eastAsia"/>
        </w:rPr>
        <w:t>、</w:t>
      </w:r>
      <w:r>
        <w:rPr>
          <w:rFonts w:hint="eastAsia"/>
        </w:rPr>
        <w:t>HRP APP</w:t>
      </w:r>
      <w:r>
        <w:rPr>
          <w:rFonts w:hint="eastAsia"/>
        </w:rPr>
        <w:t>、统一用户管理系统（</w:t>
      </w:r>
      <w:r>
        <w:rPr>
          <w:rFonts w:hint="eastAsia"/>
        </w:rPr>
        <w:t>IDM</w:t>
      </w:r>
      <w:r>
        <w:rPr>
          <w:rFonts w:hint="eastAsia"/>
        </w:rPr>
        <w:t>）</w:t>
      </w:r>
      <w:r w:rsidRPr="0073767C">
        <w:rPr>
          <w:rFonts w:asciiTheme="minorEastAsia" w:eastAsiaTheme="minorEastAsia" w:hAnsiTheme="minorEastAsia" w:cstheme="minorEastAsia" w:hint="eastAsia"/>
        </w:rPr>
        <w:t>的</w:t>
      </w:r>
      <w:r w:rsidRPr="002A0AF6">
        <w:rPr>
          <w:rFonts w:hint="eastAsia"/>
        </w:rPr>
        <w:t>功能及接口维护，</w:t>
      </w:r>
      <w:r w:rsidRPr="002A0AF6">
        <w:t>保证系统能够正常运转</w:t>
      </w:r>
      <w:r w:rsidRPr="002A0AF6">
        <w:rPr>
          <w:rFonts w:hint="eastAsia"/>
        </w:rPr>
        <w:t>，</w:t>
      </w:r>
      <w:r w:rsidRPr="002A0AF6">
        <w:t>支持日常业务。</w:t>
      </w:r>
      <w:bookmarkStart w:id="1" w:name="_Toc441507400"/>
      <w:bookmarkStart w:id="2" w:name="_Toc283209136"/>
    </w:p>
    <w:p w14:paraId="05CDC216" w14:textId="77777777" w:rsidR="00470B38" w:rsidRPr="002A0AF6" w:rsidRDefault="00470B38" w:rsidP="00470B38">
      <w:pPr>
        <w:pStyle w:val="a8"/>
        <w:spacing w:line="360" w:lineRule="auto"/>
        <w:ind w:left="360" w:firstLineChars="0" w:firstLine="0"/>
      </w:pPr>
      <w:r>
        <w:rPr>
          <w:rFonts w:hint="eastAsia"/>
        </w:rPr>
        <w:t>2.1.1 HRP</w:t>
      </w:r>
      <w:r>
        <w:rPr>
          <w:rFonts w:hint="eastAsia"/>
        </w:rPr>
        <w:t>系统：</w:t>
      </w:r>
      <w:r w:rsidRPr="002A0AF6">
        <w:rPr>
          <w:rFonts w:hint="eastAsia"/>
        </w:rPr>
        <w:t>物资申领、新品申请、</w:t>
      </w:r>
      <w:r>
        <w:rPr>
          <w:rFonts w:hint="eastAsia"/>
        </w:rPr>
        <w:t>高值耗材预约申请、</w:t>
      </w:r>
      <w:r w:rsidRPr="002A0AF6">
        <w:rPr>
          <w:rFonts w:hint="eastAsia"/>
        </w:rPr>
        <w:t>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r>
        <w:rPr>
          <w:rFonts w:hint="eastAsia"/>
        </w:rPr>
        <w:t>。</w:t>
      </w:r>
    </w:p>
    <w:p w14:paraId="419B7246" w14:textId="77777777" w:rsidR="00470B38" w:rsidRPr="002A0AF6" w:rsidRDefault="00470B38" w:rsidP="00470B38">
      <w:pPr>
        <w:pStyle w:val="a8"/>
        <w:spacing w:line="360" w:lineRule="auto"/>
        <w:ind w:left="360" w:firstLineChars="0" w:firstLine="0"/>
      </w:pPr>
      <w:r>
        <w:rPr>
          <w:rFonts w:hint="eastAsia"/>
        </w:rPr>
        <w:t xml:space="preserve">2.1.2 </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p w14:paraId="037BCEAF" w14:textId="77777777" w:rsidR="00470B38" w:rsidRPr="002A0AF6" w:rsidRDefault="00470B38" w:rsidP="00470B38">
      <w:pPr>
        <w:pStyle w:val="a8"/>
        <w:spacing w:line="360" w:lineRule="auto"/>
        <w:ind w:left="360" w:firstLineChars="0" w:firstLine="0"/>
      </w:pPr>
      <w:r>
        <w:rPr>
          <w:rFonts w:hint="eastAsia"/>
        </w:rPr>
        <w:t>2.1.3 IDM</w:t>
      </w:r>
      <w:r>
        <w:rPr>
          <w:rFonts w:hint="eastAsia"/>
        </w:rPr>
        <w:t>系统：统一用户管理，</w:t>
      </w:r>
      <w:r w:rsidRPr="002A0AF6">
        <w:rPr>
          <w:rFonts w:hint="eastAsia"/>
        </w:rPr>
        <w:t>向移动护理系统、消毒供应系统、</w:t>
      </w:r>
      <w:r w:rsidRPr="002A0AF6">
        <w:rPr>
          <w:rFonts w:hint="eastAsia"/>
        </w:rPr>
        <w:t>EBS</w:t>
      </w:r>
      <w:r w:rsidRPr="002A0AF6">
        <w:rPr>
          <w:rFonts w:hint="eastAsia"/>
        </w:rPr>
        <w:t>系统、</w:t>
      </w:r>
      <w:r w:rsidRPr="002A0AF6">
        <w:rPr>
          <w:rFonts w:hint="eastAsia"/>
        </w:rPr>
        <w:t>HRP</w:t>
      </w:r>
      <w:r w:rsidRPr="002A0AF6">
        <w:rPr>
          <w:rFonts w:hint="eastAsia"/>
        </w:rPr>
        <w:t>系统</w:t>
      </w:r>
      <w:r w:rsidR="00B41042">
        <w:rPr>
          <w:rFonts w:hint="eastAsia"/>
        </w:rPr>
        <w:t>、</w:t>
      </w:r>
      <w:r w:rsidR="00B41042">
        <w:rPr>
          <w:rFonts w:hint="eastAsia"/>
        </w:rPr>
        <w:t>HR</w:t>
      </w:r>
      <w:r w:rsidR="00B41042">
        <w:rPr>
          <w:rFonts w:hint="eastAsia"/>
        </w:rPr>
        <w:t>系统</w:t>
      </w:r>
      <w:r w:rsidRPr="002A0AF6">
        <w:rPr>
          <w:rFonts w:hint="eastAsia"/>
        </w:rPr>
        <w:t>等推送账号功能</w:t>
      </w:r>
      <w:r>
        <w:rPr>
          <w:rFonts w:hint="eastAsia"/>
        </w:rPr>
        <w:t>。</w:t>
      </w:r>
    </w:p>
    <w:bookmarkEnd w:id="1"/>
    <w:p w14:paraId="3FB4CE97" w14:textId="77777777" w:rsidR="00470B38" w:rsidRPr="002A0AF6" w:rsidRDefault="00470B38" w:rsidP="00B60C92">
      <w:pPr>
        <w:widowControl/>
        <w:spacing w:beforeLines="50" w:before="156" w:line="360" w:lineRule="auto"/>
        <w:jc w:val="left"/>
      </w:pPr>
      <w:r>
        <w:rPr>
          <w:rFonts w:hint="eastAsia"/>
        </w:rPr>
        <w:t xml:space="preserve">2.2 </w:t>
      </w:r>
      <w:r w:rsidRPr="002A0AF6">
        <w:rPr>
          <w:rFonts w:hint="eastAsia"/>
        </w:rPr>
        <w:t>运维服务范围：</w:t>
      </w:r>
      <w:r w:rsidRPr="002A0AF6">
        <w:rPr>
          <w:rFonts w:hint="eastAsia"/>
        </w:rPr>
        <w:t>HRP</w:t>
      </w:r>
      <w:r w:rsidRPr="002A0AF6">
        <w:rPr>
          <w:rFonts w:hint="eastAsia"/>
        </w:rPr>
        <w:t>系统、</w:t>
      </w:r>
      <w:r w:rsidRPr="002A0AF6">
        <w:rPr>
          <w:rFonts w:hint="eastAsia"/>
        </w:rPr>
        <w:t>HRP APP</w:t>
      </w:r>
      <w:r w:rsidRPr="002A0AF6">
        <w:rPr>
          <w:rFonts w:hint="eastAsia"/>
        </w:rPr>
        <w:t>、</w:t>
      </w:r>
      <w:r w:rsidRPr="002A0AF6">
        <w:rPr>
          <w:rFonts w:hint="eastAsia"/>
        </w:rPr>
        <w:t>IDM</w:t>
      </w:r>
      <w:r w:rsidRPr="002A0AF6">
        <w:rPr>
          <w:rFonts w:hint="eastAsia"/>
        </w:rPr>
        <w:t>系统日常运维支持。</w:t>
      </w:r>
    </w:p>
    <w:bookmarkEnd w:id="2"/>
    <w:p w14:paraId="1666477B"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(1)</w:t>
      </w:r>
      <w:r w:rsidRPr="006F14ED">
        <w:rPr>
          <w:rFonts w:ascii="宋体" w:hAnsi="宋体" w:hint="eastAsia"/>
          <w:sz w:val="21"/>
          <w:szCs w:val="21"/>
        </w:rPr>
        <w:t>对用户提出的问题查找原因并解决；</w:t>
      </w:r>
    </w:p>
    <w:p w14:paraId="6CD0FE3E"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(2)</w:t>
      </w:r>
      <w:r w:rsidRPr="006F14ED">
        <w:rPr>
          <w:rFonts w:ascii="宋体" w:hAnsi="宋体" w:hint="eastAsia"/>
          <w:sz w:val="21"/>
          <w:szCs w:val="21"/>
        </w:rPr>
        <w:t>用户操作指导与培训；</w:t>
      </w:r>
    </w:p>
    <w:p w14:paraId="28B67215"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(3)</w:t>
      </w:r>
      <w:r w:rsidRPr="006F14ED">
        <w:rPr>
          <w:rFonts w:ascii="宋体" w:hAnsi="宋体" w:hint="eastAsia"/>
          <w:sz w:val="21"/>
          <w:szCs w:val="21"/>
        </w:rPr>
        <w:t>根据用户需求进行数据处理与统计；</w:t>
      </w:r>
    </w:p>
    <w:p w14:paraId="7A435648"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(4)</w:t>
      </w:r>
      <w:r w:rsidRPr="006F14ED">
        <w:rPr>
          <w:rFonts w:ascii="宋体" w:hAnsi="宋体" w:hint="eastAsia"/>
          <w:sz w:val="21"/>
          <w:szCs w:val="21"/>
        </w:rPr>
        <w:t>系统测试与验证；</w:t>
      </w:r>
    </w:p>
    <w:p w14:paraId="04521361"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(5)</w:t>
      </w:r>
      <w:r w:rsidRPr="006F14ED">
        <w:rPr>
          <w:rFonts w:ascii="宋体" w:hAnsi="宋体" w:hint="eastAsia"/>
          <w:sz w:val="21"/>
          <w:szCs w:val="21"/>
        </w:rPr>
        <w:t>解决程序</w:t>
      </w:r>
      <w:r w:rsidRPr="006F14ED">
        <w:rPr>
          <w:rFonts w:ascii="宋体" w:hAnsi="宋体"/>
          <w:sz w:val="21"/>
          <w:szCs w:val="21"/>
        </w:rPr>
        <w:t>Bug</w:t>
      </w:r>
      <w:r w:rsidRPr="006F14ED">
        <w:rPr>
          <w:rFonts w:ascii="宋体" w:hAnsi="宋体" w:hint="eastAsia"/>
          <w:sz w:val="21"/>
          <w:szCs w:val="21"/>
        </w:rPr>
        <w:t>；</w:t>
      </w:r>
    </w:p>
    <w:p w14:paraId="5BBE103B"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(6)</w:t>
      </w:r>
      <w:r w:rsidRPr="006F14ED">
        <w:rPr>
          <w:rFonts w:ascii="宋体" w:hAnsi="宋体" w:hint="eastAsia"/>
          <w:sz w:val="21"/>
          <w:szCs w:val="21"/>
        </w:rPr>
        <w:t>系统巡检服务：应用系统与数据库运行环境、性能、作业执行情况监测；</w:t>
      </w:r>
    </w:p>
    <w:p w14:paraId="258196C7"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(7)</w:t>
      </w:r>
      <w:r w:rsidRPr="006F14ED">
        <w:rPr>
          <w:rFonts w:ascii="宋体" w:hAnsi="宋体" w:hint="eastAsia"/>
          <w:sz w:val="21"/>
          <w:szCs w:val="21"/>
        </w:rPr>
        <w:t>重启服务：由于服务器端某些服务造成系统功能异常时，重启相关应用或服务；</w:t>
      </w:r>
    </w:p>
    <w:p w14:paraId="778226FB"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(8)</w:t>
      </w:r>
      <w:r w:rsidRPr="006F14ED">
        <w:rPr>
          <w:rFonts w:ascii="宋体" w:hAnsi="宋体" w:hint="eastAsia"/>
          <w:sz w:val="21"/>
          <w:szCs w:val="21"/>
        </w:rPr>
        <w:t>根据用户要求提供补丁安装等服务；保障系统安全；</w:t>
      </w:r>
    </w:p>
    <w:p w14:paraId="571E7174"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(9)</w:t>
      </w:r>
      <w:r w:rsidRPr="006F14ED">
        <w:rPr>
          <w:rFonts w:ascii="宋体" w:hAnsi="宋体" w:hint="eastAsia"/>
          <w:sz w:val="21"/>
          <w:szCs w:val="21"/>
        </w:rPr>
        <w:t>HRP APP日常运维，保障系统稳定运行；</w:t>
      </w:r>
    </w:p>
    <w:p w14:paraId="45F35C29"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(10)</w:t>
      </w:r>
      <w:r w:rsidRPr="006F14ED">
        <w:rPr>
          <w:rFonts w:ascii="宋体" w:hAnsi="宋体" w:hint="eastAsia"/>
          <w:sz w:val="21"/>
          <w:szCs w:val="21"/>
        </w:rPr>
        <w:t>IDM用户账号推送, 批量推送用户到OIM连接的各个业务应用系统；</w:t>
      </w:r>
    </w:p>
    <w:p w14:paraId="242375C0"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t>(11)</w:t>
      </w:r>
      <w:r w:rsidRPr="006F14ED">
        <w:rPr>
          <w:rFonts w:ascii="宋体" w:hAnsi="宋体" w:hint="eastAsia"/>
          <w:sz w:val="21"/>
          <w:szCs w:val="21"/>
        </w:rPr>
        <w:t>IDM故障排除, 应急处理IDM相关的故障；</w:t>
      </w:r>
    </w:p>
    <w:p w14:paraId="7F690CF4" w14:textId="77777777" w:rsidR="00470B38" w:rsidRPr="006F14ED" w:rsidRDefault="00470B38" w:rsidP="00470B38">
      <w:pPr>
        <w:pStyle w:val="20171"/>
        <w:spacing w:after="0"/>
        <w:ind w:firstLineChars="0"/>
        <w:rPr>
          <w:rFonts w:ascii="宋体" w:hAnsi="宋体" w:hint="eastAsia"/>
          <w:sz w:val="21"/>
          <w:szCs w:val="21"/>
        </w:rPr>
      </w:pPr>
      <w:r>
        <w:rPr>
          <w:rFonts w:ascii="宋体" w:hAnsi="宋体" w:hint="eastAsia"/>
          <w:sz w:val="21"/>
          <w:szCs w:val="21"/>
        </w:rPr>
        <w:lastRenderedPageBreak/>
        <w:t>(12)</w:t>
      </w:r>
      <w:r w:rsidRPr="006F14ED">
        <w:rPr>
          <w:rFonts w:ascii="宋体" w:hAnsi="宋体" w:hint="eastAsia"/>
          <w:sz w:val="21"/>
          <w:szCs w:val="21"/>
        </w:rPr>
        <w:t>在不超过运维约定总人天数前提下，适应和满足用户需求的变化，针对用户提出的需求，通过需求分析、方案设计、功能配置实现。</w:t>
      </w:r>
    </w:p>
    <w:p w14:paraId="7C22F468" w14:textId="77777777" w:rsidR="00470B38" w:rsidRPr="00A67CA7" w:rsidRDefault="00A67CA7" w:rsidP="00B60C92">
      <w:pPr>
        <w:widowControl/>
        <w:spacing w:beforeLines="50" w:before="156" w:line="360" w:lineRule="auto"/>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xml:space="preserve">2.3 </w:t>
      </w:r>
      <w:r w:rsidR="00470B38" w:rsidRPr="00A67CA7">
        <w:rPr>
          <w:rFonts w:asciiTheme="minorEastAsia" w:eastAsiaTheme="minorEastAsia" w:hAnsiTheme="minorEastAsia" w:cstheme="minorEastAsia" w:hint="eastAsia"/>
          <w:szCs w:val="21"/>
        </w:rPr>
        <w:t>系统故障响应及处理</w:t>
      </w:r>
    </w:p>
    <w:p w14:paraId="64073F14" w14:textId="77777777" w:rsidR="00470B38" w:rsidRPr="00A67CA7" w:rsidRDefault="00A67CA7" w:rsidP="00A67CA7">
      <w:pPr>
        <w:widowControl/>
        <w:spacing w:line="360" w:lineRule="auto"/>
        <w:ind w:firstLineChars="200" w:firstLine="420"/>
        <w:jc w:val="left"/>
        <w:rPr>
          <w:rFonts w:ascii="宋体" w:hAnsi="宋体" w:hint="eastAsia"/>
          <w:szCs w:val="21"/>
        </w:rPr>
      </w:pPr>
      <w:r>
        <w:rPr>
          <w:rFonts w:ascii="宋体" w:hAnsi="宋体" w:hint="eastAsia"/>
          <w:szCs w:val="21"/>
        </w:rPr>
        <w:t>2.3.1</w:t>
      </w:r>
      <w:r w:rsidR="00470B38" w:rsidRPr="00A67CA7">
        <w:rPr>
          <w:rFonts w:ascii="宋体" w:hAnsi="宋体" w:hint="eastAsia"/>
          <w:szCs w:val="21"/>
        </w:rPr>
        <w:t>常规运维：工作日5*8小时驻场技术服务，驻场期间第一时间解决故障。</w:t>
      </w:r>
    </w:p>
    <w:p w14:paraId="050BC181" w14:textId="77777777" w:rsidR="00470B38" w:rsidRPr="00A67CA7" w:rsidRDefault="00A67CA7" w:rsidP="00A67CA7">
      <w:pPr>
        <w:widowControl/>
        <w:spacing w:line="360" w:lineRule="auto"/>
        <w:ind w:firstLineChars="200" w:firstLine="420"/>
        <w:jc w:val="left"/>
        <w:rPr>
          <w:rFonts w:ascii="宋体" w:hAnsi="宋体" w:hint="eastAsia"/>
        </w:rPr>
      </w:pPr>
      <w:r>
        <w:rPr>
          <w:rFonts w:ascii="宋体" w:hAnsi="宋体" w:hint="eastAsia"/>
        </w:rPr>
        <w:t xml:space="preserve">2.3.2 </w:t>
      </w:r>
      <w:r w:rsidR="00470B38" w:rsidRPr="00A67CA7">
        <w:rPr>
          <w:rFonts w:ascii="宋体" w:hAnsi="宋体" w:hint="eastAsia"/>
        </w:rPr>
        <w:t>紧急故障问题：提供</w:t>
      </w:r>
      <w:r w:rsidR="00470B38" w:rsidRPr="00A67CA7">
        <w:rPr>
          <w:rFonts w:ascii="宋体" w:hAnsi="宋体"/>
        </w:rPr>
        <w:t>7*24</w:t>
      </w:r>
      <w:r w:rsidR="00470B38" w:rsidRPr="00A67CA7">
        <w:rPr>
          <w:rFonts w:ascii="宋体" w:hAnsi="宋体" w:hint="eastAsia"/>
        </w:rPr>
        <w:t>小时响应和技术支持。非驻场期间承诺</w:t>
      </w:r>
      <w:r w:rsidR="00470B38" w:rsidRPr="00A67CA7">
        <w:rPr>
          <w:rStyle w:val="NormalCharacter"/>
          <w:rFonts w:asciiTheme="minorEastAsia" w:hAnsiTheme="minorEastAsia" w:hint="eastAsia"/>
        </w:rPr>
        <w:t>1小时</w:t>
      </w:r>
      <w:r w:rsidR="00470B38" w:rsidRPr="00A67CA7">
        <w:rPr>
          <w:rStyle w:val="NormalCharacter"/>
          <w:rFonts w:asciiTheme="minorEastAsia" w:hAnsiTheme="minorEastAsia"/>
        </w:rPr>
        <w:t>内通过电话和网络</w:t>
      </w:r>
      <w:r w:rsidR="00470B38" w:rsidRPr="00A67CA7">
        <w:rPr>
          <w:rStyle w:val="NormalCharacter"/>
          <w:rFonts w:asciiTheme="minorEastAsia" w:hAnsiTheme="minorEastAsia" w:hint="eastAsia"/>
        </w:rPr>
        <w:t>远程</w:t>
      </w:r>
      <w:r w:rsidR="00470B38" w:rsidRPr="00A67CA7">
        <w:rPr>
          <w:rStyle w:val="NormalCharacter"/>
          <w:rFonts w:asciiTheme="minorEastAsia" w:hAnsiTheme="minorEastAsia"/>
        </w:rPr>
        <w:t>响应</w:t>
      </w:r>
      <w:r w:rsidR="00470B38" w:rsidRPr="00A67CA7">
        <w:rPr>
          <w:rStyle w:val="NormalCharacter"/>
          <w:rFonts w:asciiTheme="minorEastAsia" w:hAnsiTheme="minorEastAsia" w:hint="eastAsia"/>
        </w:rPr>
        <w:t>，远程无法解决时，</w:t>
      </w:r>
      <w:r w:rsidR="00470B38" w:rsidRPr="00A67CA7">
        <w:rPr>
          <w:rFonts w:ascii="宋体" w:hAnsi="宋体"/>
        </w:rPr>
        <w:t>4</w:t>
      </w:r>
      <w:r w:rsidR="00470B38" w:rsidRPr="00A67CA7">
        <w:rPr>
          <w:rFonts w:ascii="宋体" w:hAnsi="宋体" w:hint="eastAsia"/>
        </w:rPr>
        <w:t>小时内到现场解决故障，要求故障当天解决。保证每月系统非计划停机时间＜</w:t>
      </w:r>
      <w:r w:rsidR="00470B38" w:rsidRPr="00A67CA7">
        <w:rPr>
          <w:rFonts w:ascii="宋体" w:hAnsi="宋体"/>
        </w:rPr>
        <w:t>45</w:t>
      </w:r>
      <w:r w:rsidR="00470B38" w:rsidRPr="00A67CA7">
        <w:rPr>
          <w:rFonts w:ascii="宋体" w:hAnsi="宋体" w:hint="eastAsia"/>
        </w:rPr>
        <w:t>分钟。</w:t>
      </w:r>
    </w:p>
    <w:p w14:paraId="2F0B202C" w14:textId="77777777" w:rsidR="00470B38" w:rsidRPr="00A67CA7" w:rsidRDefault="00A67CA7" w:rsidP="00B60C92">
      <w:pPr>
        <w:widowControl/>
        <w:spacing w:beforeLines="50" w:before="156" w:line="360" w:lineRule="auto"/>
        <w:jc w:val="left"/>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2.4 </w:t>
      </w:r>
      <w:r w:rsidR="00470B38" w:rsidRPr="00A67CA7">
        <w:rPr>
          <w:rFonts w:asciiTheme="minorEastAsia" w:eastAsiaTheme="minorEastAsia" w:hAnsiTheme="minorEastAsia" w:cstheme="minorEastAsia" w:hint="eastAsia"/>
        </w:rPr>
        <w:t>项目人员及工作要求：</w:t>
      </w:r>
    </w:p>
    <w:p w14:paraId="58DDF533" w14:textId="77777777" w:rsidR="00470B38" w:rsidRPr="00A67CA7" w:rsidRDefault="00A67CA7" w:rsidP="00A67CA7">
      <w:pPr>
        <w:widowControl/>
        <w:spacing w:line="360" w:lineRule="auto"/>
        <w:ind w:firstLineChars="200" w:firstLine="420"/>
        <w:jc w:val="left"/>
        <w:rPr>
          <w:rFonts w:ascii="宋体" w:hAnsi="宋体" w:cs="宋体" w:hint="eastAsia"/>
          <w:color w:val="000000"/>
        </w:rPr>
      </w:pPr>
      <w:r>
        <w:rPr>
          <w:rFonts w:ascii="宋体" w:hAnsi="宋体" w:cs="宋体" w:hint="eastAsia"/>
          <w:color w:val="000000"/>
        </w:rPr>
        <w:t>2.4.1</w:t>
      </w:r>
      <w:r w:rsidR="00470B38" w:rsidRPr="00A67CA7">
        <w:rPr>
          <w:rFonts w:ascii="宋体" w:hAnsi="宋体" w:cs="宋体" w:hint="eastAsia"/>
          <w:color w:val="000000"/>
        </w:rPr>
        <w:t>投入人天数：不少于250人天。包含1名运维人员驻场（三年或以上HRP项目实施经验），及IDM工程师（三年或以上IDM项目经验）远程支持服务。</w:t>
      </w:r>
      <w:r w:rsidR="00470B38" w:rsidRPr="00A67CA7">
        <w:rPr>
          <w:rFonts w:ascii="宋体" w:hAnsi="宋体" w:hint="eastAsia"/>
        </w:rPr>
        <w:t>如少于要求人天按核定后的实际工作人天计算合同付款金额。</w:t>
      </w:r>
    </w:p>
    <w:p w14:paraId="56148EBA" w14:textId="77777777" w:rsidR="00470B38" w:rsidRPr="00A67CA7" w:rsidRDefault="00A67CA7" w:rsidP="00A67CA7">
      <w:pPr>
        <w:widowControl/>
        <w:spacing w:line="360" w:lineRule="auto"/>
        <w:ind w:firstLineChars="200" w:firstLine="420"/>
        <w:jc w:val="left"/>
        <w:rPr>
          <w:rFonts w:ascii="宋体" w:hAnsi="宋体" w:hint="eastAsia"/>
          <w:szCs w:val="21"/>
        </w:rPr>
      </w:pPr>
      <w:r w:rsidRPr="00A67CA7">
        <w:rPr>
          <w:rFonts w:ascii="宋体" w:hAnsi="宋体" w:cs="宋体" w:hint="eastAsia"/>
          <w:color w:val="000000"/>
        </w:rPr>
        <w:t xml:space="preserve">2.4.2 </w:t>
      </w:r>
      <w:r w:rsidR="00470B38" w:rsidRPr="00A67CA7">
        <w:rPr>
          <w:rFonts w:ascii="宋体" w:hAnsi="宋体" w:cs="宋体" w:hint="eastAsia"/>
          <w:color w:val="000000"/>
        </w:rPr>
        <w:t>正常工作时间为周一至周五的上午</w:t>
      </w:r>
      <w:r w:rsidR="00470B38" w:rsidRPr="00A67CA7">
        <w:rPr>
          <w:rFonts w:ascii="宋体" w:hAnsi="宋体" w:cs="宋体"/>
          <w:color w:val="000000"/>
        </w:rPr>
        <w:t>8:00-</w:t>
      </w:r>
      <w:r w:rsidR="00470B38" w:rsidRPr="00A67CA7">
        <w:rPr>
          <w:rFonts w:ascii="宋体" w:hAnsi="宋体" w:cs="宋体" w:hint="eastAsia"/>
          <w:color w:val="000000"/>
        </w:rPr>
        <w:t>下午</w:t>
      </w:r>
      <w:r w:rsidR="00470B38" w:rsidRPr="00A67CA7">
        <w:rPr>
          <w:rFonts w:ascii="宋体" w:hAnsi="宋体" w:cs="宋体"/>
          <w:color w:val="000000"/>
        </w:rPr>
        <w:t>17:00</w:t>
      </w:r>
      <w:r w:rsidR="00470B38" w:rsidRPr="00A67CA7">
        <w:rPr>
          <w:rFonts w:ascii="宋体" w:hAnsi="宋体" w:cs="宋体" w:hint="eastAsia"/>
          <w:color w:val="000000"/>
        </w:rPr>
        <w:t>，法定节假日正常休息。夜间可采用电话或远程方式。提供远程</w:t>
      </w:r>
      <w:r w:rsidR="00470B38" w:rsidRPr="00A67CA7">
        <w:rPr>
          <w:rFonts w:ascii="宋体" w:hAnsi="宋体" w:cs="MingLiU" w:hint="eastAsia"/>
        </w:rPr>
        <w:t>支持服务，</w:t>
      </w:r>
      <w:r w:rsidR="00470B38" w:rsidRPr="00A67CA7">
        <w:rPr>
          <w:rFonts w:ascii="宋体" w:hAnsi="宋体"/>
          <w:szCs w:val="21"/>
        </w:rPr>
        <w:t>7*24</w:t>
      </w:r>
      <w:r w:rsidR="00470B38" w:rsidRPr="00A67CA7">
        <w:rPr>
          <w:rFonts w:ascii="宋体" w:hAnsi="宋体" w:hint="eastAsia"/>
          <w:szCs w:val="21"/>
        </w:rPr>
        <w:t>小时响应和技术支持</w:t>
      </w:r>
      <w:r w:rsidR="00470B38" w:rsidRPr="00A67CA7">
        <w:rPr>
          <w:rFonts w:ascii="宋体" w:hAnsi="宋体" w:cs="MingLiU" w:hint="eastAsia"/>
        </w:rPr>
        <w:t>。</w:t>
      </w:r>
      <w:r w:rsidR="00B41042" w:rsidRPr="006E7C28">
        <w:rPr>
          <w:rFonts w:ascii="宋体" w:hAnsi="宋体" w:cs="宋体" w:hint="eastAsia"/>
          <w:color w:val="000000"/>
          <w:szCs w:val="21"/>
        </w:rPr>
        <w:t>可根据医院要求调整工作时间。</w:t>
      </w:r>
    </w:p>
    <w:p w14:paraId="6DB4504E" w14:textId="77777777" w:rsidR="00470B38" w:rsidRPr="00A67CA7" w:rsidRDefault="00A67CA7" w:rsidP="00A67CA7">
      <w:pPr>
        <w:widowControl/>
        <w:spacing w:line="360" w:lineRule="auto"/>
        <w:ind w:firstLineChars="200" w:firstLine="420"/>
        <w:jc w:val="left"/>
        <w:rPr>
          <w:rFonts w:ascii="宋体" w:hAnsi="宋体" w:cs="宋体" w:hint="eastAsia"/>
          <w:color w:val="000000"/>
        </w:rPr>
      </w:pPr>
      <w:r>
        <w:rPr>
          <w:rFonts w:ascii="宋体" w:hAnsi="宋体" w:cs="宋体" w:hint="eastAsia"/>
          <w:color w:val="000000"/>
        </w:rPr>
        <w:t>2.4.3</w:t>
      </w:r>
      <w:r w:rsidR="00470B38" w:rsidRPr="00A67CA7">
        <w:rPr>
          <w:rFonts w:ascii="宋体" w:hAnsi="宋体" w:cs="宋体" w:hint="eastAsia"/>
          <w:color w:val="000000"/>
        </w:rPr>
        <w:t>按时提供项目周</w:t>
      </w:r>
      <w:r w:rsidR="00470B38" w:rsidRPr="00A67CA7">
        <w:rPr>
          <w:rFonts w:ascii="宋体" w:hAnsi="宋体" w:cs="宋体"/>
          <w:color w:val="000000"/>
        </w:rPr>
        <w:t>/</w:t>
      </w:r>
      <w:r w:rsidR="00470B38" w:rsidRPr="00A67CA7">
        <w:rPr>
          <w:rFonts w:ascii="宋体" w:hAnsi="宋体" w:cs="宋体" w:hint="eastAsia"/>
          <w:color w:val="000000"/>
        </w:rPr>
        <w:t>月</w:t>
      </w:r>
      <w:r w:rsidR="00470B38" w:rsidRPr="00A67CA7">
        <w:rPr>
          <w:rFonts w:ascii="宋体" w:hAnsi="宋体" w:cs="宋体"/>
          <w:color w:val="000000"/>
        </w:rPr>
        <w:t>/</w:t>
      </w:r>
      <w:r w:rsidR="00470B38" w:rsidRPr="00A67CA7">
        <w:rPr>
          <w:rFonts w:ascii="宋体" w:hAnsi="宋体" w:cs="宋体" w:hint="eastAsia"/>
          <w:color w:val="000000"/>
        </w:rPr>
        <w:t>季报。</w:t>
      </w:r>
    </w:p>
    <w:p w14:paraId="3979BF44" w14:textId="77777777" w:rsidR="00470B38" w:rsidRPr="00A67CA7" w:rsidRDefault="00A67CA7" w:rsidP="00A67CA7">
      <w:pPr>
        <w:widowControl/>
        <w:spacing w:line="360" w:lineRule="auto"/>
        <w:ind w:firstLineChars="200" w:firstLine="420"/>
        <w:jc w:val="left"/>
        <w:rPr>
          <w:rFonts w:ascii="宋体" w:hAnsi="宋体" w:cs="宋体" w:hint="eastAsia"/>
          <w:color w:val="000000"/>
        </w:rPr>
      </w:pPr>
      <w:r>
        <w:rPr>
          <w:rFonts w:ascii="宋体" w:hAnsi="宋体" w:cs="宋体" w:hint="eastAsia"/>
          <w:color w:val="000000"/>
        </w:rPr>
        <w:t>2.4.4</w:t>
      </w:r>
      <w:r w:rsidR="00470B38" w:rsidRPr="00A67CA7">
        <w:rPr>
          <w:rFonts w:ascii="宋体" w:hAnsi="宋体" w:cs="宋体" w:hint="eastAsia"/>
          <w:color w:val="000000"/>
        </w:rPr>
        <w:t>正常休假，如年假、病假将安排临时人员顶替，无人员顶替按缺勤处理；或亦可用甲方认可的紧急情况加班、临时工作任务等加班情况抵消。</w:t>
      </w:r>
    </w:p>
    <w:p w14:paraId="0EAB6228" w14:textId="77777777" w:rsidR="00470B38" w:rsidRPr="00A67CA7" w:rsidRDefault="00A67CA7" w:rsidP="00A67CA7">
      <w:pPr>
        <w:widowControl/>
        <w:spacing w:line="360" w:lineRule="auto"/>
        <w:ind w:firstLineChars="200" w:firstLine="420"/>
        <w:jc w:val="left"/>
        <w:rPr>
          <w:rFonts w:ascii="宋体" w:hAnsi="宋体" w:cs="宋体" w:hint="eastAsia"/>
          <w:color w:val="000000"/>
        </w:rPr>
      </w:pPr>
      <w:r>
        <w:rPr>
          <w:rFonts w:ascii="宋体" w:hAnsi="宋体" w:cs="宋体" w:hint="eastAsia"/>
          <w:color w:val="000000"/>
        </w:rPr>
        <w:t>2.4.5</w:t>
      </w:r>
      <w:r w:rsidR="00470B38" w:rsidRPr="00A67CA7">
        <w:rPr>
          <w:rFonts w:ascii="宋体" w:hAnsi="宋体" w:cs="宋体" w:hint="eastAsia"/>
          <w:color w:val="000000"/>
        </w:rPr>
        <w:t xml:space="preserve">在合同期间，应保证运维人员的稳定，除离职外，不能进行人员调整，如果有因离职引起的调整，需提前告知甲方，并安排一个月的交接期，如甲方对运维人员不满意，则需要更换。 </w:t>
      </w:r>
    </w:p>
    <w:p w14:paraId="5FE152D3" w14:textId="77777777" w:rsidR="00470B38" w:rsidRPr="00A67CA7" w:rsidRDefault="00A67CA7" w:rsidP="00B60C92">
      <w:pPr>
        <w:widowControl/>
        <w:spacing w:beforeLines="50" w:before="156" w:line="360" w:lineRule="auto"/>
        <w:jc w:val="left"/>
        <w:rPr>
          <w:rFonts w:ascii="宋体" w:hAnsi="宋体" w:hint="eastAsia"/>
          <w:szCs w:val="21"/>
        </w:rPr>
      </w:pPr>
      <w:r>
        <w:rPr>
          <w:rFonts w:ascii="宋体" w:hAnsi="宋体" w:hint="eastAsia"/>
          <w:szCs w:val="21"/>
        </w:rPr>
        <w:t xml:space="preserve">2.5 </w:t>
      </w:r>
      <w:r w:rsidR="00470B38" w:rsidRPr="00A67CA7">
        <w:rPr>
          <w:rFonts w:ascii="宋体" w:hAnsi="宋体" w:hint="eastAsia"/>
          <w:szCs w:val="21"/>
        </w:rPr>
        <w:t>项目提交物</w:t>
      </w:r>
    </w:p>
    <w:p w14:paraId="62334EA1" w14:textId="77777777" w:rsidR="00470B38" w:rsidRPr="004F0152" w:rsidRDefault="00470B38" w:rsidP="00470B38">
      <w:pPr>
        <w:pStyle w:val="a8"/>
        <w:numPr>
          <w:ilvl w:val="0"/>
          <w:numId w:val="43"/>
        </w:numPr>
        <w:snapToGrid w:val="0"/>
        <w:spacing w:line="360" w:lineRule="auto"/>
        <w:ind w:firstLineChars="0"/>
        <w:jc w:val="left"/>
        <w:rPr>
          <w:rFonts w:ascii="宋体" w:hAnsi="宋体" w:cs="宋体" w:hint="eastAsia"/>
          <w:color w:val="000000"/>
        </w:rPr>
      </w:pPr>
      <w:r w:rsidRPr="004F0152">
        <w:rPr>
          <w:rFonts w:ascii="宋体" w:hAnsi="宋体" w:cs="宋体" w:hint="eastAsia"/>
          <w:color w:val="000000"/>
        </w:rPr>
        <w:t>系统巡检报告</w:t>
      </w:r>
    </w:p>
    <w:p w14:paraId="655C587E" w14:textId="77777777" w:rsidR="00470B38" w:rsidRDefault="00470B38" w:rsidP="00470B38">
      <w:pPr>
        <w:pStyle w:val="a8"/>
        <w:numPr>
          <w:ilvl w:val="0"/>
          <w:numId w:val="43"/>
        </w:numPr>
        <w:snapToGrid w:val="0"/>
        <w:spacing w:line="360" w:lineRule="auto"/>
        <w:ind w:firstLineChars="0"/>
        <w:jc w:val="left"/>
        <w:rPr>
          <w:rFonts w:ascii="宋体" w:hAnsi="宋体" w:cs="宋体" w:hint="eastAsia"/>
          <w:color w:val="000000"/>
        </w:rPr>
      </w:pPr>
      <w:r w:rsidRPr="004F0152">
        <w:rPr>
          <w:rFonts w:ascii="宋体" w:hAnsi="宋体" w:cs="宋体" w:hint="eastAsia"/>
          <w:color w:val="000000"/>
        </w:rPr>
        <w:t>运维问题清单</w:t>
      </w:r>
    </w:p>
    <w:p w14:paraId="22BBCA18" w14:textId="77777777" w:rsidR="00470B38" w:rsidRPr="004F0152" w:rsidRDefault="00470B38" w:rsidP="00470B38">
      <w:pPr>
        <w:pStyle w:val="a8"/>
        <w:numPr>
          <w:ilvl w:val="0"/>
          <w:numId w:val="43"/>
        </w:numPr>
        <w:snapToGrid w:val="0"/>
        <w:spacing w:line="360" w:lineRule="auto"/>
        <w:ind w:firstLineChars="0"/>
        <w:jc w:val="left"/>
        <w:rPr>
          <w:rFonts w:ascii="宋体" w:hAnsi="宋体" w:cs="宋体" w:hint="eastAsia"/>
          <w:color w:val="000000"/>
        </w:rPr>
      </w:pPr>
      <w:r>
        <w:rPr>
          <w:rFonts w:ascii="宋体" w:hAnsi="宋体" w:cs="宋体" w:hint="eastAsia"/>
          <w:color w:val="000000"/>
        </w:rPr>
        <w:t>项目周报</w:t>
      </w:r>
    </w:p>
    <w:p w14:paraId="1944B8E9" w14:textId="77777777" w:rsidR="008038CC" w:rsidRPr="00470B38" w:rsidRDefault="00470B38" w:rsidP="00470B38">
      <w:pPr>
        <w:pStyle w:val="a8"/>
        <w:numPr>
          <w:ilvl w:val="0"/>
          <w:numId w:val="43"/>
        </w:numPr>
        <w:snapToGrid w:val="0"/>
        <w:spacing w:line="360" w:lineRule="auto"/>
        <w:ind w:firstLineChars="0"/>
        <w:jc w:val="left"/>
      </w:pPr>
      <w:r w:rsidRPr="004F0152">
        <w:rPr>
          <w:rFonts w:ascii="宋体" w:hAnsi="宋体" w:cs="宋体" w:hint="eastAsia"/>
          <w:color w:val="000000"/>
        </w:rPr>
        <w:t>验收报告</w:t>
      </w:r>
    </w:p>
    <w:bookmarkEnd w:id="0"/>
    <w:p w14:paraId="7C769357" w14:textId="77777777" w:rsidR="00DE281A" w:rsidRPr="00A67CA7" w:rsidRDefault="00A67CA7" w:rsidP="00A67CA7">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三、</w:t>
      </w:r>
      <w:r w:rsidR="00DE281A" w:rsidRPr="00A67CA7">
        <w:rPr>
          <w:rFonts w:asciiTheme="minorEastAsia" w:eastAsiaTheme="minorEastAsia" w:hAnsiTheme="minorEastAsia"/>
          <w:szCs w:val="21"/>
        </w:rPr>
        <w:t xml:space="preserve">投标人资格要求： </w:t>
      </w:r>
    </w:p>
    <w:p w14:paraId="6BFF627E"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3F727F93"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2694F15C"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3AFC30C9" w14:textId="5B7DA42B"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w:t>
      </w:r>
      <w:r w:rsidR="00576B57">
        <w:rPr>
          <w:rFonts w:asciiTheme="minorEastAsia" w:eastAsiaTheme="minorEastAsia" w:hAnsiTheme="minorEastAsia" w:hint="eastAsia"/>
          <w:szCs w:val="21"/>
        </w:rPr>
        <w:t>三</w:t>
      </w:r>
      <w:r w:rsidR="00DE281A" w:rsidRPr="00196FAE">
        <w:rPr>
          <w:rFonts w:asciiTheme="minorEastAsia" w:eastAsiaTheme="minorEastAsia" w:hAnsiTheme="minorEastAsia" w:hint="eastAsia"/>
          <w:szCs w:val="21"/>
        </w:rPr>
        <w:t>年内，在经营活动中无严重违法记录。</w:t>
      </w:r>
    </w:p>
    <w:p w14:paraId="77E86B1A"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2A61CDB7"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051DB655"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5FE88DFA" w14:textId="77777777" w:rsidR="00DE281A" w:rsidRDefault="00DE281A" w:rsidP="00B60C92">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779BAB6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2A0A6FD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6D728A5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5E32EF2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（1）企业营业执照复印件（加盖公章）</w:t>
      </w:r>
    </w:p>
    <w:p w14:paraId="630D44DE"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0F17DE1B" w14:textId="4C4E283C"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CD2819">
        <w:rPr>
          <w:rFonts w:asciiTheme="minorEastAsia" w:hAnsiTheme="minorEastAsia" w:hint="eastAsia"/>
          <w:szCs w:val="21"/>
        </w:rPr>
        <w:t>2</w:t>
      </w:r>
      <w:r w:rsidRPr="00492533">
        <w:rPr>
          <w:rFonts w:asciiTheme="minorEastAsia" w:hAnsiTheme="minorEastAsia" w:hint="eastAsia"/>
          <w:szCs w:val="21"/>
        </w:rPr>
        <w:t>年</w:t>
      </w:r>
      <w:r w:rsidR="00EF3E91">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21B0630A"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7CAD7E64" w14:textId="77777777" w:rsidTr="008A51DA">
        <w:tc>
          <w:tcPr>
            <w:tcW w:w="424" w:type="pct"/>
            <w:vAlign w:val="center"/>
          </w:tcPr>
          <w:p w14:paraId="06D4371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16518F7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51F9D7F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78DE213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5BC102CC" w14:textId="77777777" w:rsidTr="008A51DA">
        <w:tc>
          <w:tcPr>
            <w:tcW w:w="424" w:type="pct"/>
            <w:vAlign w:val="center"/>
          </w:tcPr>
          <w:p w14:paraId="26D6B7B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1653BFC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25F1014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29CA94F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1F10D24B" w14:textId="77777777" w:rsidTr="008A51DA">
        <w:tc>
          <w:tcPr>
            <w:tcW w:w="424" w:type="pct"/>
            <w:vAlign w:val="center"/>
          </w:tcPr>
          <w:p w14:paraId="169521C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723CB430"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1DD995C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3F54461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192B3554" w14:textId="77777777" w:rsidTr="008A51DA">
        <w:tc>
          <w:tcPr>
            <w:tcW w:w="424" w:type="pct"/>
            <w:vAlign w:val="center"/>
          </w:tcPr>
          <w:p w14:paraId="6360521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013A748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3A954B0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C6BA87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11AB0A06" w14:textId="77777777" w:rsidTr="008A51DA">
        <w:tc>
          <w:tcPr>
            <w:tcW w:w="424" w:type="pct"/>
            <w:vAlign w:val="center"/>
          </w:tcPr>
          <w:p w14:paraId="29A9854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676B8DC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242AC49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17C5932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50974EA4" w14:textId="77777777" w:rsidTr="008A51DA">
        <w:tc>
          <w:tcPr>
            <w:tcW w:w="424" w:type="pct"/>
            <w:vAlign w:val="center"/>
          </w:tcPr>
          <w:p w14:paraId="69AC4D4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121CEF5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B15A01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7AB458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57B0DA6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36B829D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5229F751" w14:textId="75ADD112"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w:t>
      </w:r>
      <w:r w:rsidR="00EF3E91">
        <w:rPr>
          <w:rFonts w:asciiTheme="minorEastAsia" w:eastAsiaTheme="minorEastAsia" w:hAnsiTheme="minorEastAsia" w:hint="eastAsia"/>
          <w:szCs w:val="21"/>
        </w:rPr>
        <w:t>个工作日</w:t>
      </w:r>
      <w:r w:rsidRPr="00492533">
        <w:rPr>
          <w:rFonts w:asciiTheme="minorEastAsia" w:eastAsiaTheme="minorEastAsia" w:hAnsiTheme="minorEastAsia"/>
          <w:szCs w:val="21"/>
        </w:rPr>
        <w:t>内查询</w:t>
      </w:r>
      <w:r w:rsidRPr="00492533">
        <w:rPr>
          <w:rFonts w:asciiTheme="minorEastAsia" w:eastAsiaTheme="minorEastAsia" w:hAnsiTheme="minorEastAsia" w:hint="eastAsia"/>
          <w:szCs w:val="21"/>
        </w:rPr>
        <w:t>）。</w:t>
      </w:r>
    </w:p>
    <w:p w14:paraId="2F01D2F1"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74062C55"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2BDFAF58" w14:textId="283A92C8"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w:t>
      </w:r>
      <w:r w:rsidR="00EF3E91" w:rsidRPr="00EF3E91">
        <w:rPr>
          <w:rFonts w:asciiTheme="minorEastAsia" w:hAnsiTheme="minorEastAsia" w:hint="eastAsia"/>
          <w:b/>
          <w:bCs/>
          <w:color w:val="FF0000"/>
          <w:sz w:val="24"/>
          <w:szCs w:val="24"/>
        </w:rPr>
        <w:t>单独</w:t>
      </w:r>
      <w:r w:rsidRPr="00EF3E91">
        <w:rPr>
          <w:rFonts w:asciiTheme="minorEastAsia" w:hAnsiTheme="minorEastAsia" w:hint="eastAsia"/>
          <w:b/>
          <w:bCs/>
          <w:color w:val="FF0000"/>
          <w:sz w:val="24"/>
          <w:szCs w:val="24"/>
        </w:rPr>
        <w:t>包装</w:t>
      </w:r>
      <w:r w:rsidRPr="00492533">
        <w:rPr>
          <w:rFonts w:asciiTheme="minorEastAsia" w:hAnsiTheme="minorEastAsia" w:hint="eastAsia"/>
          <w:szCs w:val="21"/>
        </w:rPr>
        <w:t>并加贴封条。</w:t>
      </w:r>
    </w:p>
    <w:p w14:paraId="3F567D30"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740D797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43F8F08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lastRenderedPageBreak/>
        <w:t>（1）投标价高于预算价</w:t>
      </w:r>
    </w:p>
    <w:p w14:paraId="4030CE2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2B6176DA"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55194403"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4553177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1FB8B53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0C0C7ED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63E716DA" w14:textId="77777777" w:rsidR="004C1395" w:rsidRPr="00492533" w:rsidRDefault="004C1395" w:rsidP="004C1395">
      <w:pPr>
        <w:spacing w:beforeLines="50" w:before="156" w:line="360" w:lineRule="auto"/>
        <w:jc w:val="left"/>
        <w:rPr>
          <w:rFonts w:asciiTheme="minorEastAsia" w:eastAsiaTheme="minorEastAsia" w:hAnsiTheme="minorEastAsia" w:hint="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33649DB6" w14:textId="77777777"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1. 递交投标文件时间地点：2025年03月26日8:30（北京时间），中仪大厦10层1011会议室，递交文件截止时间：2025年03月26日 9:00逾期送达或未密封的投标文件恕不接受。</w:t>
      </w:r>
    </w:p>
    <w:p w14:paraId="360313E7" w14:textId="68F8048B"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2.</w:t>
      </w:r>
      <w:r w:rsidR="00290778">
        <w:rPr>
          <w:rFonts w:ascii="宋体" w:hAnsi="宋体" w:hint="eastAsia"/>
          <w:szCs w:val="21"/>
        </w:rPr>
        <w:t xml:space="preserve"> </w:t>
      </w:r>
      <w:r w:rsidRPr="00613E93">
        <w:rPr>
          <w:rFonts w:ascii="宋体" w:hAnsi="宋体" w:hint="eastAsia"/>
          <w:szCs w:val="21"/>
        </w:rPr>
        <w:t>联系人：李老师 88317043</w:t>
      </w:r>
    </w:p>
    <w:p w14:paraId="2F1F5505" w14:textId="77777777"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3. 凡对本次采购提出询问及质疑，请与李老师联系。</w:t>
      </w:r>
    </w:p>
    <w:p w14:paraId="600D5AF6" w14:textId="77777777"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（1）对院内采购文件的质疑</w:t>
      </w:r>
    </w:p>
    <w:p w14:paraId="7B676768" w14:textId="77777777"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48F6EB08" w14:textId="77777777" w:rsidR="004C1395" w:rsidRPr="00613E93" w:rsidRDefault="004C1395" w:rsidP="004C1395">
      <w:pPr>
        <w:widowControl/>
        <w:tabs>
          <w:tab w:val="left" w:pos="2160"/>
        </w:tabs>
        <w:spacing w:line="288" w:lineRule="auto"/>
        <w:jc w:val="left"/>
        <w:rPr>
          <w:rFonts w:ascii="宋体" w:hAnsi="宋体" w:hint="eastAsia"/>
          <w:szCs w:val="21"/>
        </w:rPr>
      </w:pPr>
      <w:r w:rsidRPr="00613E93">
        <w:rPr>
          <w:rFonts w:ascii="宋体" w:hAnsi="宋体" w:hint="eastAsia"/>
          <w:szCs w:val="21"/>
        </w:rPr>
        <w:t>（2）对中标结果的质疑</w:t>
      </w:r>
    </w:p>
    <w:p w14:paraId="7D7704C8" w14:textId="43A35B43" w:rsidR="005A11C0" w:rsidRPr="00CD2819" w:rsidRDefault="004C1395" w:rsidP="004C1395">
      <w:pPr>
        <w:widowControl/>
        <w:tabs>
          <w:tab w:val="left" w:pos="2160"/>
        </w:tabs>
        <w:spacing w:line="288" w:lineRule="auto"/>
        <w:jc w:val="left"/>
        <w:rPr>
          <w:rFonts w:asciiTheme="minorEastAsia" w:eastAsiaTheme="minorEastAsia" w:hAnsiTheme="minorEastAsia" w:hint="eastAsia"/>
          <w:color w:val="FF0000"/>
          <w:szCs w:val="21"/>
        </w:rPr>
      </w:pPr>
      <w:r w:rsidRPr="00613E93">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r w:rsidR="00492533" w:rsidRPr="00CD2819">
        <w:rPr>
          <w:rFonts w:asciiTheme="minorEastAsia" w:eastAsiaTheme="minorEastAsia" w:hAnsiTheme="minorEastAsia"/>
          <w:color w:val="FF0000"/>
          <w:szCs w:val="21"/>
        </w:rPr>
        <w:tab/>
      </w:r>
    </w:p>
    <w:p w14:paraId="59FF5B40" w14:textId="77777777" w:rsidR="007D615F" w:rsidRPr="00196FAE" w:rsidRDefault="007D615F" w:rsidP="007D615F">
      <w:pPr>
        <w:widowControl/>
        <w:tabs>
          <w:tab w:val="left" w:pos="2160"/>
        </w:tabs>
        <w:spacing w:line="288" w:lineRule="auto"/>
        <w:jc w:val="left"/>
        <w:rPr>
          <w:rFonts w:asciiTheme="minorEastAsia" w:eastAsiaTheme="minorEastAsia" w:hAnsiTheme="minorEastAsia" w:hint="eastAsia"/>
          <w:szCs w:val="21"/>
        </w:rPr>
      </w:pPr>
    </w:p>
    <w:p w14:paraId="345C83FD" w14:textId="77777777" w:rsidR="005A11C0"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9114" w:type="dxa"/>
        <w:jc w:val="center"/>
        <w:tblInd w:w="0" w:type="dxa"/>
        <w:tblCellMar>
          <w:top w:w="35" w:type="dxa"/>
          <w:left w:w="107" w:type="dxa"/>
        </w:tblCellMar>
        <w:tblLook w:val="04A0" w:firstRow="1" w:lastRow="0" w:firstColumn="1" w:lastColumn="0" w:noHBand="0" w:noVBand="1"/>
      </w:tblPr>
      <w:tblGrid>
        <w:gridCol w:w="731"/>
        <w:gridCol w:w="903"/>
        <w:gridCol w:w="2314"/>
        <w:gridCol w:w="5166"/>
      </w:tblGrid>
      <w:tr w:rsidR="00A67CA7" w:rsidRPr="006317D9" w14:paraId="60770581" w14:textId="77777777" w:rsidTr="00DA5947">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14:paraId="5C403D4D" w14:textId="77777777" w:rsidR="00A67CA7" w:rsidRPr="006317D9" w:rsidRDefault="00A67CA7" w:rsidP="00A86769">
            <w:pPr>
              <w:spacing w:line="259" w:lineRule="auto"/>
              <w:ind w:left="53"/>
              <w:rPr>
                <w:rFonts w:ascii="宋体" w:hAnsi="宋体" w:hint="eastAsia"/>
                <w:sz w:val="21"/>
                <w:szCs w:val="21"/>
              </w:rPr>
            </w:pPr>
            <w:r w:rsidRPr="006317D9">
              <w:rPr>
                <w:rFonts w:ascii="宋体" w:hAnsi="宋体"/>
                <w:sz w:val="21"/>
                <w:szCs w:val="21"/>
              </w:rPr>
              <w:t>序号</w:t>
            </w:r>
          </w:p>
        </w:tc>
        <w:tc>
          <w:tcPr>
            <w:tcW w:w="903" w:type="dxa"/>
            <w:tcBorders>
              <w:top w:val="double" w:sz="4" w:space="0" w:color="000000"/>
              <w:left w:val="single" w:sz="6" w:space="0" w:color="000000"/>
              <w:bottom w:val="single" w:sz="6" w:space="0" w:color="000000"/>
              <w:right w:val="single" w:sz="6" w:space="0" w:color="000000"/>
            </w:tcBorders>
          </w:tcPr>
          <w:p w14:paraId="277C9C40" w14:textId="77777777" w:rsidR="00A67CA7" w:rsidRPr="006317D9" w:rsidRDefault="00A67CA7" w:rsidP="00A86769">
            <w:pPr>
              <w:spacing w:line="259" w:lineRule="auto"/>
              <w:ind w:left="40"/>
              <w:rPr>
                <w:rFonts w:ascii="宋体" w:hAnsi="宋体" w:hint="eastAsia"/>
                <w:sz w:val="21"/>
                <w:szCs w:val="21"/>
              </w:rPr>
            </w:pPr>
            <w:r w:rsidRPr="006317D9">
              <w:rPr>
                <w:rFonts w:ascii="宋体" w:hAnsi="宋体"/>
                <w:sz w:val="21"/>
                <w:szCs w:val="21"/>
              </w:rPr>
              <w:t>分值</w:t>
            </w:r>
          </w:p>
        </w:tc>
        <w:tc>
          <w:tcPr>
            <w:tcW w:w="2314" w:type="dxa"/>
            <w:tcBorders>
              <w:top w:val="double" w:sz="4" w:space="0" w:color="000000"/>
              <w:left w:val="single" w:sz="6" w:space="0" w:color="000000"/>
              <w:bottom w:val="single" w:sz="6" w:space="0" w:color="000000"/>
              <w:right w:val="single" w:sz="6" w:space="0" w:color="000000"/>
            </w:tcBorders>
          </w:tcPr>
          <w:p w14:paraId="7282FE97" w14:textId="77777777" w:rsidR="00A67CA7" w:rsidRPr="006317D9" w:rsidRDefault="00A67CA7" w:rsidP="00A86769">
            <w:pPr>
              <w:spacing w:line="259" w:lineRule="auto"/>
              <w:ind w:right="108"/>
              <w:jc w:val="center"/>
              <w:rPr>
                <w:rFonts w:ascii="宋体" w:hAnsi="宋体" w:hint="eastAsia"/>
                <w:sz w:val="21"/>
                <w:szCs w:val="21"/>
              </w:rPr>
            </w:pPr>
            <w:r w:rsidRPr="006317D9">
              <w:rPr>
                <w:rFonts w:ascii="宋体" w:hAnsi="宋体"/>
                <w:sz w:val="21"/>
                <w:szCs w:val="21"/>
              </w:rPr>
              <w:t>评分因素分项</w:t>
            </w:r>
          </w:p>
        </w:tc>
        <w:tc>
          <w:tcPr>
            <w:tcW w:w="5166" w:type="dxa"/>
            <w:tcBorders>
              <w:top w:val="double" w:sz="4" w:space="0" w:color="000000"/>
              <w:left w:val="single" w:sz="6" w:space="0" w:color="000000"/>
              <w:bottom w:val="single" w:sz="6" w:space="0" w:color="000000"/>
              <w:right w:val="double" w:sz="4" w:space="0" w:color="000000"/>
            </w:tcBorders>
          </w:tcPr>
          <w:p w14:paraId="266DE1AA" w14:textId="77777777" w:rsidR="00A67CA7" w:rsidRPr="006317D9" w:rsidRDefault="00A67CA7" w:rsidP="00A86769">
            <w:pPr>
              <w:spacing w:line="259" w:lineRule="auto"/>
              <w:ind w:right="107"/>
              <w:jc w:val="center"/>
              <w:rPr>
                <w:rFonts w:ascii="宋体" w:hAnsi="宋体" w:hint="eastAsia"/>
                <w:sz w:val="21"/>
                <w:szCs w:val="21"/>
              </w:rPr>
            </w:pPr>
            <w:r w:rsidRPr="006317D9">
              <w:rPr>
                <w:rFonts w:ascii="宋体" w:hAnsi="宋体"/>
                <w:sz w:val="21"/>
                <w:szCs w:val="21"/>
              </w:rPr>
              <w:t>评分标准</w:t>
            </w:r>
          </w:p>
        </w:tc>
      </w:tr>
      <w:tr w:rsidR="00A67CA7" w:rsidRPr="006317D9" w14:paraId="386DE054" w14:textId="77777777" w:rsidTr="00DA5947">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14:paraId="511B2265" w14:textId="77777777" w:rsidR="00A67CA7" w:rsidRPr="006317D9" w:rsidRDefault="00A67CA7" w:rsidP="00A86769">
            <w:pPr>
              <w:spacing w:line="259" w:lineRule="auto"/>
              <w:ind w:left="53"/>
              <w:rPr>
                <w:rFonts w:ascii="宋体" w:hAnsi="宋体" w:hint="eastAsia"/>
                <w:sz w:val="21"/>
                <w:szCs w:val="21"/>
              </w:rPr>
            </w:pPr>
            <w:r w:rsidRPr="006317D9">
              <w:rPr>
                <w:rFonts w:ascii="宋体" w:hAnsi="宋体"/>
                <w:sz w:val="21"/>
                <w:szCs w:val="21"/>
              </w:rPr>
              <w:t>价格</w:t>
            </w:r>
          </w:p>
        </w:tc>
        <w:tc>
          <w:tcPr>
            <w:tcW w:w="903" w:type="dxa"/>
            <w:tcBorders>
              <w:top w:val="single" w:sz="6" w:space="0" w:color="000000"/>
              <w:left w:val="single" w:sz="6" w:space="0" w:color="000000"/>
              <w:bottom w:val="single" w:sz="6" w:space="0" w:color="000000"/>
              <w:right w:val="single" w:sz="6" w:space="0" w:color="000000"/>
            </w:tcBorders>
            <w:vAlign w:val="center"/>
          </w:tcPr>
          <w:p w14:paraId="19035230"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14" w:type="dxa"/>
            <w:tcBorders>
              <w:top w:val="single" w:sz="6" w:space="0" w:color="000000"/>
              <w:left w:val="single" w:sz="6" w:space="0" w:color="000000"/>
              <w:bottom w:val="single" w:sz="6" w:space="0" w:color="000000"/>
              <w:right w:val="single" w:sz="6" w:space="0" w:color="000000"/>
            </w:tcBorders>
            <w:vAlign w:val="center"/>
          </w:tcPr>
          <w:p w14:paraId="2F74B895" w14:textId="77777777" w:rsidR="00A67CA7" w:rsidRPr="006317D9" w:rsidRDefault="00A67CA7" w:rsidP="00A86769">
            <w:pPr>
              <w:spacing w:line="259" w:lineRule="auto"/>
              <w:rPr>
                <w:rFonts w:ascii="宋体" w:hAnsi="宋体" w:hint="eastAsia"/>
                <w:sz w:val="21"/>
                <w:szCs w:val="21"/>
              </w:rPr>
            </w:pPr>
            <w:r w:rsidRPr="006317D9">
              <w:rPr>
                <w:rFonts w:ascii="宋体" w:hAnsi="宋体"/>
                <w:sz w:val="21"/>
                <w:szCs w:val="21"/>
              </w:rPr>
              <w:t>评标价格</w:t>
            </w:r>
          </w:p>
        </w:tc>
        <w:tc>
          <w:tcPr>
            <w:tcW w:w="5166" w:type="dxa"/>
            <w:tcBorders>
              <w:top w:val="single" w:sz="6" w:space="0" w:color="000000"/>
              <w:left w:val="single" w:sz="6" w:space="0" w:color="000000"/>
              <w:bottom w:val="single" w:sz="6" w:space="0" w:color="000000"/>
              <w:right w:val="double" w:sz="4" w:space="0" w:color="000000"/>
            </w:tcBorders>
          </w:tcPr>
          <w:p w14:paraId="2BD9E800" w14:textId="77777777" w:rsidR="00A67CA7" w:rsidRPr="006317D9" w:rsidRDefault="00A67CA7" w:rsidP="00A86769">
            <w:pPr>
              <w:spacing w:line="275" w:lineRule="auto"/>
              <w:ind w:left="1"/>
              <w:rPr>
                <w:rFonts w:ascii="宋体" w:hAnsi="宋体" w:hint="eastAsia"/>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14:paraId="61A6007F"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sz w:val="21"/>
                <w:szCs w:val="21"/>
                <w:lang w:eastAsia="zh-CN"/>
              </w:rPr>
              <w:t>备注：实质性响应招标文件要求且价格 低的投标报价为评标基准价</w:t>
            </w:r>
          </w:p>
        </w:tc>
      </w:tr>
      <w:tr w:rsidR="00A67CA7" w:rsidRPr="006317D9" w14:paraId="262C0196" w14:textId="77777777" w:rsidTr="00DA5947">
        <w:trPr>
          <w:trHeight w:val="1267"/>
          <w:jc w:val="center"/>
        </w:trPr>
        <w:tc>
          <w:tcPr>
            <w:tcW w:w="731" w:type="dxa"/>
            <w:tcBorders>
              <w:top w:val="nil"/>
              <w:left w:val="double" w:sz="4" w:space="0" w:color="000000"/>
              <w:bottom w:val="single" w:sz="6" w:space="0" w:color="000000"/>
              <w:right w:val="single" w:sz="6" w:space="0" w:color="000000"/>
            </w:tcBorders>
            <w:vAlign w:val="center"/>
          </w:tcPr>
          <w:p w14:paraId="6A43C856" w14:textId="77777777" w:rsidR="00A67CA7" w:rsidRPr="006317D9" w:rsidRDefault="00A67CA7" w:rsidP="00A86769">
            <w:pPr>
              <w:spacing w:line="259" w:lineRule="auto"/>
              <w:ind w:left="1"/>
              <w:jc w:val="left"/>
              <w:rPr>
                <w:rFonts w:ascii="宋体" w:hAnsi="宋体" w:hint="eastAsia"/>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14:paraId="45697291"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14:paraId="795D1105" w14:textId="77777777" w:rsidR="00A67CA7" w:rsidRPr="006317D9" w:rsidRDefault="00A67CA7" w:rsidP="00A86769">
            <w:pPr>
              <w:spacing w:line="259" w:lineRule="auto"/>
              <w:rPr>
                <w:rFonts w:ascii="宋体" w:hAnsi="宋体" w:hint="eastAsia"/>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5166" w:type="dxa"/>
            <w:tcBorders>
              <w:top w:val="single" w:sz="6" w:space="0" w:color="000000"/>
              <w:left w:val="single" w:sz="6" w:space="0" w:color="000000"/>
              <w:bottom w:val="single" w:sz="6" w:space="0" w:color="000000"/>
              <w:right w:val="double" w:sz="4" w:space="0" w:color="000000"/>
            </w:tcBorders>
          </w:tcPr>
          <w:p w14:paraId="0262DFB0" w14:textId="08D2EAFD" w:rsidR="00A67CA7" w:rsidRPr="006317D9" w:rsidRDefault="00A67CA7" w:rsidP="00CD2819">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w:t>
            </w:r>
            <w:r w:rsidR="00CD2819">
              <w:rPr>
                <w:rFonts w:ascii="宋体" w:hAnsi="宋体" w:hint="eastAsia"/>
                <w:sz w:val="21"/>
                <w:szCs w:val="21"/>
                <w:lang w:eastAsia="zh-CN"/>
              </w:rPr>
              <w:t>2</w:t>
            </w:r>
            <w:r w:rsidRPr="006317D9">
              <w:rPr>
                <w:rFonts w:ascii="宋体" w:hAnsi="宋体"/>
                <w:sz w:val="21"/>
                <w:szCs w:val="21"/>
                <w:lang w:eastAsia="zh-CN"/>
              </w:rPr>
              <w:t xml:space="preserve"> 年 </w:t>
            </w:r>
            <w:r w:rsidR="00AD378D">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A67CA7" w:rsidRPr="006317D9" w14:paraId="27FADE2C" w14:textId="77777777" w:rsidTr="00DA5947">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14:paraId="01459624" w14:textId="77777777" w:rsidR="00A67CA7" w:rsidRPr="006317D9" w:rsidRDefault="00A67CA7" w:rsidP="00A86769">
            <w:pPr>
              <w:spacing w:line="259" w:lineRule="auto"/>
              <w:jc w:val="center"/>
              <w:rPr>
                <w:rFonts w:ascii="宋体" w:hAnsi="宋体" w:hint="eastAsia"/>
                <w:sz w:val="21"/>
                <w:szCs w:val="21"/>
              </w:rPr>
            </w:pPr>
            <w:r w:rsidRPr="006317D9">
              <w:rPr>
                <w:rFonts w:ascii="宋体" w:hAnsi="宋体"/>
                <w:sz w:val="21"/>
                <w:szCs w:val="21"/>
              </w:rPr>
              <w:lastRenderedPageBreak/>
              <w:t>技术部分</w:t>
            </w:r>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14:paraId="659D817F"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14:paraId="667DDB99" w14:textId="77777777" w:rsidR="00A67CA7" w:rsidRPr="006317D9" w:rsidRDefault="00A67CA7" w:rsidP="00A86769">
            <w:pPr>
              <w:spacing w:line="259" w:lineRule="auto"/>
              <w:rPr>
                <w:rFonts w:ascii="宋体" w:hAnsi="宋体" w:hint="eastAsia"/>
                <w:sz w:val="21"/>
                <w:szCs w:val="21"/>
                <w:lang w:eastAsia="zh-CN"/>
              </w:rPr>
            </w:pPr>
            <w:r w:rsidRPr="006317D9">
              <w:rPr>
                <w:rFonts w:ascii="宋体" w:hAnsi="宋体"/>
                <w:sz w:val="21"/>
                <w:szCs w:val="21"/>
                <w:lang w:eastAsia="zh-CN"/>
              </w:rPr>
              <w:t>对投标人整体服务方案的评价（25分）</w:t>
            </w:r>
          </w:p>
        </w:tc>
        <w:tc>
          <w:tcPr>
            <w:tcW w:w="5166" w:type="dxa"/>
            <w:tcBorders>
              <w:top w:val="single" w:sz="6" w:space="0" w:color="000000"/>
              <w:left w:val="single" w:sz="6" w:space="0" w:color="000000"/>
              <w:bottom w:val="single" w:sz="6" w:space="0" w:color="000000"/>
              <w:right w:val="double" w:sz="4" w:space="0" w:color="000000"/>
            </w:tcBorders>
          </w:tcPr>
          <w:p w14:paraId="055E688F" w14:textId="77777777" w:rsidR="00A67CA7" w:rsidRPr="006317D9" w:rsidRDefault="00A67CA7" w:rsidP="00A86769">
            <w:pPr>
              <w:spacing w:line="275" w:lineRule="auto"/>
              <w:ind w:left="1"/>
              <w:rPr>
                <w:rFonts w:ascii="宋体" w:hAnsi="宋体" w:hint="eastAsia"/>
                <w:sz w:val="21"/>
                <w:szCs w:val="21"/>
                <w:lang w:eastAsia="zh-CN"/>
              </w:rPr>
            </w:pPr>
            <w:r w:rsidRPr="006317D9">
              <w:rPr>
                <w:rFonts w:ascii="宋体" w:hAnsi="宋体"/>
                <w:sz w:val="21"/>
                <w:szCs w:val="21"/>
                <w:lang w:eastAsia="zh-CN"/>
              </w:rPr>
              <w:t>根据招标要求和投标技术响应情况，对投标人提供的服务方案进行评价：</w:t>
            </w:r>
          </w:p>
          <w:p w14:paraId="11DDDF9D" w14:textId="77777777" w:rsidR="00A67CA7" w:rsidRPr="006317D9" w:rsidRDefault="00A67CA7" w:rsidP="00A86769">
            <w:pPr>
              <w:widowControl/>
              <w:numPr>
                <w:ilvl w:val="0"/>
                <w:numId w:val="19"/>
              </w:numPr>
              <w:spacing w:after="1" w:line="275" w:lineRule="auto"/>
              <w:jc w:val="left"/>
              <w:rPr>
                <w:rFonts w:ascii="宋体" w:hAnsi="宋体" w:hint="eastAsia"/>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14:paraId="07D83D37" w14:textId="77777777" w:rsidR="00A67CA7" w:rsidRPr="006317D9" w:rsidRDefault="00A67CA7" w:rsidP="00A86769">
            <w:pPr>
              <w:widowControl/>
              <w:numPr>
                <w:ilvl w:val="0"/>
                <w:numId w:val="19"/>
              </w:numPr>
              <w:spacing w:after="1" w:line="275" w:lineRule="auto"/>
              <w:jc w:val="left"/>
              <w:rPr>
                <w:rFonts w:ascii="宋体" w:hAnsi="宋体" w:hint="eastAsia"/>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方案能基本理解采购人业务需求，并能基本覆盖项目所有业务功能需求，基本体现项目过程，得18分。</w:t>
            </w:r>
          </w:p>
          <w:p w14:paraId="0DB11CC8" w14:textId="11393040" w:rsidR="00A67CA7" w:rsidRPr="006317D9" w:rsidRDefault="00A67CA7" w:rsidP="00A86769">
            <w:pPr>
              <w:widowControl/>
              <w:numPr>
                <w:ilvl w:val="0"/>
                <w:numId w:val="19"/>
              </w:numPr>
              <w:spacing w:after="1" w:line="275" w:lineRule="auto"/>
              <w:jc w:val="left"/>
              <w:rPr>
                <w:rFonts w:ascii="宋体" w:hAnsi="宋体" w:hint="eastAsia"/>
                <w:sz w:val="21"/>
                <w:szCs w:val="21"/>
                <w:lang w:eastAsia="zh-CN"/>
              </w:rPr>
            </w:pPr>
            <w:r w:rsidRPr="006317D9">
              <w:rPr>
                <w:rFonts w:ascii="宋体" w:hAnsi="宋体"/>
                <w:sz w:val="21"/>
                <w:szCs w:val="21"/>
                <w:lang w:eastAsia="zh-CN"/>
              </w:rPr>
              <w:t>方案部分理解采购人业务需求，少部分覆盖项目业务功能需求，得1</w:t>
            </w:r>
            <w:r w:rsidR="00241C7D">
              <w:rPr>
                <w:rFonts w:ascii="宋体" w:hAnsi="宋体" w:hint="eastAsia"/>
                <w:sz w:val="21"/>
                <w:szCs w:val="21"/>
                <w:lang w:eastAsia="zh-CN"/>
              </w:rPr>
              <w:t>0</w:t>
            </w:r>
            <w:r w:rsidRPr="006317D9">
              <w:rPr>
                <w:rFonts w:ascii="宋体" w:hAnsi="宋体"/>
                <w:sz w:val="21"/>
                <w:szCs w:val="21"/>
                <w:lang w:eastAsia="zh-CN"/>
              </w:rPr>
              <w:t>分。</w:t>
            </w:r>
          </w:p>
          <w:p w14:paraId="5EA9E82A" w14:textId="5054DA94" w:rsidR="00A67CA7" w:rsidRPr="006317D9" w:rsidRDefault="00A67CA7" w:rsidP="00A86769">
            <w:pPr>
              <w:widowControl/>
              <w:numPr>
                <w:ilvl w:val="0"/>
                <w:numId w:val="19"/>
              </w:numPr>
              <w:spacing w:after="1" w:line="275" w:lineRule="auto"/>
              <w:jc w:val="left"/>
              <w:rPr>
                <w:rFonts w:ascii="宋体" w:hAnsi="宋体" w:hint="eastAsia"/>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w:t>
            </w:r>
            <w:r w:rsidR="00241C7D">
              <w:rPr>
                <w:rFonts w:ascii="宋体" w:hAnsi="宋体" w:hint="eastAsia"/>
                <w:sz w:val="21"/>
                <w:szCs w:val="21"/>
                <w:lang w:eastAsia="zh-CN"/>
              </w:rPr>
              <w:t>5</w:t>
            </w:r>
            <w:r w:rsidRPr="006317D9">
              <w:rPr>
                <w:rFonts w:ascii="宋体" w:hAnsi="宋体"/>
                <w:sz w:val="21"/>
                <w:szCs w:val="21"/>
                <w:lang w:eastAsia="zh-CN"/>
              </w:rPr>
              <w:t>分。</w:t>
            </w:r>
          </w:p>
          <w:p w14:paraId="373C8659" w14:textId="77777777" w:rsidR="00A67CA7" w:rsidRPr="006317D9" w:rsidRDefault="00A67CA7" w:rsidP="00A86769">
            <w:pPr>
              <w:widowControl/>
              <w:numPr>
                <w:ilvl w:val="0"/>
                <w:numId w:val="19"/>
              </w:numPr>
              <w:spacing w:line="259" w:lineRule="auto"/>
              <w:jc w:val="left"/>
              <w:rPr>
                <w:rFonts w:ascii="宋体" w:hAnsi="宋体" w:hint="eastAsia"/>
                <w:sz w:val="21"/>
                <w:szCs w:val="21"/>
                <w:lang w:eastAsia="zh-CN"/>
              </w:rPr>
            </w:pPr>
            <w:r w:rsidRPr="006317D9">
              <w:rPr>
                <w:rFonts w:ascii="宋体" w:hAnsi="宋体"/>
                <w:sz w:val="21"/>
                <w:szCs w:val="21"/>
                <w:lang w:eastAsia="zh-CN"/>
              </w:rPr>
              <w:t>未提供服务方案的得0分。</w:t>
            </w:r>
          </w:p>
        </w:tc>
      </w:tr>
      <w:tr w:rsidR="00A67CA7" w:rsidRPr="006317D9" w14:paraId="49ABF3BD" w14:textId="77777777" w:rsidTr="00DA5947">
        <w:trPr>
          <w:trHeight w:val="1916"/>
          <w:jc w:val="center"/>
        </w:trPr>
        <w:tc>
          <w:tcPr>
            <w:tcW w:w="731" w:type="dxa"/>
            <w:vMerge/>
            <w:tcBorders>
              <w:top w:val="nil"/>
              <w:left w:val="double" w:sz="4" w:space="0" w:color="000000"/>
              <w:bottom w:val="double" w:sz="4" w:space="0" w:color="000000"/>
              <w:right w:val="single" w:sz="6" w:space="0" w:color="000000"/>
            </w:tcBorders>
          </w:tcPr>
          <w:p w14:paraId="5E2A0FA8" w14:textId="77777777" w:rsidR="00A67CA7" w:rsidRPr="006317D9" w:rsidRDefault="00A67CA7" w:rsidP="00A86769">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0EA7796D" w14:textId="77777777" w:rsidR="00A67CA7" w:rsidRPr="006317D9" w:rsidRDefault="00A67CA7" w:rsidP="00A86769">
            <w:pPr>
              <w:spacing w:after="160" w:line="259" w:lineRule="auto"/>
              <w:rPr>
                <w:rFonts w:ascii="宋体" w:hAnsi="宋体" w:hint="eastAsia"/>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14:paraId="49E9F276" w14:textId="77777777" w:rsidR="00A67CA7" w:rsidRPr="006317D9" w:rsidRDefault="00A67CA7" w:rsidP="00A86769">
            <w:pPr>
              <w:spacing w:line="259" w:lineRule="auto"/>
              <w:rPr>
                <w:rFonts w:ascii="宋体" w:hAnsi="宋体" w:hint="eastAsia"/>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5166" w:type="dxa"/>
            <w:tcBorders>
              <w:top w:val="single" w:sz="6" w:space="0" w:color="000000"/>
              <w:left w:val="single" w:sz="6" w:space="0" w:color="000000"/>
              <w:bottom w:val="single" w:sz="6" w:space="0" w:color="000000"/>
              <w:right w:val="double" w:sz="4" w:space="0" w:color="000000"/>
            </w:tcBorders>
          </w:tcPr>
          <w:p w14:paraId="2F07649F"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A67CA7" w:rsidRPr="006317D9" w14:paraId="418C2EE2" w14:textId="77777777" w:rsidTr="00DA5947">
        <w:trPr>
          <w:trHeight w:val="1664"/>
          <w:jc w:val="center"/>
        </w:trPr>
        <w:tc>
          <w:tcPr>
            <w:tcW w:w="731" w:type="dxa"/>
            <w:vMerge/>
            <w:tcBorders>
              <w:top w:val="nil"/>
              <w:left w:val="double" w:sz="4" w:space="0" w:color="000000"/>
              <w:bottom w:val="nil"/>
              <w:right w:val="single" w:sz="6" w:space="0" w:color="000000"/>
            </w:tcBorders>
          </w:tcPr>
          <w:p w14:paraId="64B27A8A" w14:textId="77777777" w:rsidR="00A67CA7" w:rsidRPr="006317D9" w:rsidRDefault="00A67CA7" w:rsidP="00A86769">
            <w:pPr>
              <w:spacing w:after="160" w:line="259" w:lineRule="auto"/>
              <w:rPr>
                <w:rFonts w:ascii="宋体" w:hAnsi="宋体" w:hint="eastAsia"/>
                <w:sz w:val="21"/>
                <w:szCs w:val="21"/>
                <w:lang w:eastAsia="zh-CN"/>
              </w:rPr>
            </w:pPr>
          </w:p>
        </w:tc>
        <w:tc>
          <w:tcPr>
            <w:tcW w:w="903" w:type="dxa"/>
            <w:vMerge/>
            <w:tcBorders>
              <w:top w:val="nil"/>
              <w:left w:val="single" w:sz="6" w:space="0" w:color="000000"/>
              <w:bottom w:val="nil"/>
              <w:right w:val="single" w:sz="6" w:space="0" w:color="000000"/>
            </w:tcBorders>
          </w:tcPr>
          <w:p w14:paraId="2E13FB04" w14:textId="77777777" w:rsidR="00A67CA7" w:rsidRPr="006317D9" w:rsidRDefault="00A67CA7" w:rsidP="00A86769">
            <w:pPr>
              <w:spacing w:after="160" w:line="259" w:lineRule="auto"/>
              <w:rPr>
                <w:rFonts w:ascii="宋体" w:hAnsi="宋体" w:hint="eastAsia"/>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14:paraId="4F919E18" w14:textId="77777777" w:rsidR="00A67CA7" w:rsidRPr="006317D9" w:rsidRDefault="00A67CA7" w:rsidP="00A86769">
            <w:pPr>
              <w:spacing w:line="259" w:lineRule="auto"/>
              <w:rPr>
                <w:rFonts w:ascii="宋体" w:hAnsi="宋体" w:hint="eastAsia"/>
                <w:sz w:val="21"/>
                <w:szCs w:val="21"/>
                <w:lang w:eastAsia="zh-CN"/>
              </w:rPr>
            </w:pPr>
            <w:r w:rsidRPr="006317D9">
              <w:rPr>
                <w:rFonts w:ascii="宋体" w:hAnsi="宋体"/>
                <w:sz w:val="21"/>
                <w:szCs w:val="21"/>
                <w:lang w:eastAsia="zh-CN"/>
              </w:rPr>
              <w:t>对投标人服务方案和保障措施的评价（10分）</w:t>
            </w:r>
          </w:p>
        </w:tc>
        <w:tc>
          <w:tcPr>
            <w:tcW w:w="5166" w:type="dxa"/>
            <w:tcBorders>
              <w:top w:val="single" w:sz="6" w:space="0" w:color="000000"/>
              <w:left w:val="single" w:sz="6" w:space="0" w:color="000000"/>
              <w:bottom w:val="single" w:sz="6" w:space="0" w:color="000000"/>
              <w:right w:val="double" w:sz="4" w:space="0" w:color="000000"/>
            </w:tcBorders>
          </w:tcPr>
          <w:p w14:paraId="206AF02A"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A67CA7" w:rsidRPr="006317D9" w14:paraId="0F09CEF1" w14:textId="77777777" w:rsidTr="00DA5947">
        <w:trPr>
          <w:trHeight w:val="1399"/>
          <w:jc w:val="center"/>
        </w:trPr>
        <w:tc>
          <w:tcPr>
            <w:tcW w:w="731" w:type="dxa"/>
            <w:vMerge/>
            <w:tcBorders>
              <w:top w:val="nil"/>
              <w:left w:val="double" w:sz="4" w:space="0" w:color="000000"/>
              <w:bottom w:val="double" w:sz="4" w:space="0" w:color="000000"/>
              <w:right w:val="single" w:sz="6" w:space="0" w:color="000000"/>
            </w:tcBorders>
          </w:tcPr>
          <w:p w14:paraId="39EF73B6" w14:textId="77777777" w:rsidR="00A67CA7" w:rsidRPr="006317D9" w:rsidRDefault="00A67CA7" w:rsidP="00A86769">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3236DE44" w14:textId="77777777" w:rsidR="00A67CA7" w:rsidRPr="006317D9" w:rsidRDefault="00A67CA7" w:rsidP="00A86769">
            <w:pPr>
              <w:spacing w:after="160" w:line="259" w:lineRule="auto"/>
              <w:rPr>
                <w:rFonts w:ascii="宋体" w:hAnsi="宋体" w:hint="eastAsia"/>
                <w:sz w:val="21"/>
                <w:szCs w:val="21"/>
                <w:lang w:eastAsia="zh-CN"/>
              </w:rPr>
            </w:pPr>
          </w:p>
        </w:tc>
        <w:tc>
          <w:tcPr>
            <w:tcW w:w="2314" w:type="dxa"/>
            <w:tcBorders>
              <w:top w:val="single" w:sz="6" w:space="0" w:color="000000"/>
              <w:left w:val="single" w:sz="6" w:space="0" w:color="000000"/>
              <w:bottom w:val="double" w:sz="4" w:space="0" w:color="000000"/>
              <w:right w:val="single" w:sz="6" w:space="0" w:color="000000"/>
            </w:tcBorders>
            <w:vAlign w:val="center"/>
          </w:tcPr>
          <w:p w14:paraId="7DF9A5AD" w14:textId="77777777" w:rsidR="00A67CA7" w:rsidRPr="006317D9" w:rsidRDefault="00A67CA7" w:rsidP="00A86769">
            <w:pPr>
              <w:spacing w:line="259" w:lineRule="auto"/>
              <w:rPr>
                <w:rFonts w:ascii="宋体" w:hAnsi="宋体" w:hint="eastAsia"/>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5166" w:type="dxa"/>
            <w:tcBorders>
              <w:top w:val="single" w:sz="6" w:space="0" w:color="000000"/>
              <w:left w:val="single" w:sz="6" w:space="0" w:color="000000"/>
              <w:bottom w:val="double" w:sz="4" w:space="0" w:color="000000"/>
              <w:right w:val="double" w:sz="4" w:space="0" w:color="000000"/>
            </w:tcBorders>
          </w:tcPr>
          <w:p w14:paraId="6D55C8EB" w14:textId="77777777" w:rsidR="00A67CA7" w:rsidRPr="006317D9" w:rsidRDefault="00A67CA7" w:rsidP="00A86769">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14:paraId="0654B8DD" w14:textId="77777777" w:rsidR="005609F1" w:rsidRPr="00A67CA7" w:rsidRDefault="005609F1" w:rsidP="00525709">
      <w:pPr>
        <w:widowControl/>
        <w:spacing w:line="288" w:lineRule="auto"/>
        <w:jc w:val="left"/>
        <w:rPr>
          <w:rFonts w:ascii="宋体" w:hAnsi="宋体" w:hint="eastAsia"/>
          <w:szCs w:val="21"/>
        </w:rPr>
      </w:pPr>
    </w:p>
    <w:p w14:paraId="7B44AA6F" w14:textId="77777777" w:rsidR="00A67CA7" w:rsidRPr="005C4D01" w:rsidRDefault="00A67CA7" w:rsidP="00525709">
      <w:pPr>
        <w:widowControl/>
        <w:spacing w:line="288" w:lineRule="auto"/>
        <w:jc w:val="left"/>
        <w:rPr>
          <w:rFonts w:ascii="宋体" w:hAnsi="宋体" w:hint="eastAsia"/>
          <w:szCs w:val="21"/>
        </w:rPr>
      </w:pPr>
    </w:p>
    <w:p w14:paraId="144B4E5A" w14:textId="77777777" w:rsidR="0083337A" w:rsidRDefault="0083337A" w:rsidP="00525709">
      <w:pPr>
        <w:widowControl/>
        <w:spacing w:line="288" w:lineRule="auto"/>
        <w:jc w:val="left"/>
        <w:rPr>
          <w:rFonts w:ascii="宋体" w:hAnsi="宋体" w:hint="eastAsia"/>
          <w:szCs w:val="21"/>
        </w:rPr>
      </w:pPr>
    </w:p>
    <w:p w14:paraId="28098712"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108F961C" w14:textId="77777777" w:rsidR="008175B6" w:rsidRPr="0007190F" w:rsidRDefault="008175B6" w:rsidP="008175B6">
      <w:pPr>
        <w:widowControl/>
        <w:spacing w:line="288" w:lineRule="auto"/>
        <w:jc w:val="left"/>
        <w:rPr>
          <w:rFonts w:ascii="宋体" w:hAnsi="宋体" w:hint="eastAsia"/>
          <w:szCs w:val="21"/>
        </w:rPr>
      </w:pPr>
    </w:p>
    <w:p w14:paraId="6F7E581B" w14:textId="77777777" w:rsidR="006E0983" w:rsidRPr="006E0983" w:rsidRDefault="006E0983" w:rsidP="006E0983">
      <w:pPr>
        <w:rPr>
          <w:rFonts w:ascii="楷体" w:eastAsia="楷体" w:hAnsi="楷体" w:cs="Calibri" w:hint="eastAsia"/>
          <w:szCs w:val="21"/>
        </w:rPr>
      </w:pPr>
    </w:p>
    <w:p w14:paraId="5D06FCE4" w14:textId="77777777" w:rsidR="006E0983" w:rsidRPr="006E0983" w:rsidRDefault="006E0983" w:rsidP="006E0983">
      <w:pPr>
        <w:spacing w:line="360" w:lineRule="auto"/>
        <w:jc w:val="center"/>
        <w:rPr>
          <w:rFonts w:ascii="楷体" w:eastAsia="楷体" w:hAnsi="楷体" w:cs="Calibri" w:hint="eastAsia"/>
          <w:b/>
          <w:sz w:val="36"/>
          <w:szCs w:val="21"/>
        </w:rPr>
      </w:pPr>
    </w:p>
    <w:p w14:paraId="7020A50C"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2F689E9E"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lastRenderedPageBreak/>
        <w:t>×××合同</w:t>
      </w:r>
    </w:p>
    <w:p w14:paraId="5B99E48B" w14:textId="77777777" w:rsidR="006E0983" w:rsidRPr="006E0983" w:rsidRDefault="006E0983" w:rsidP="006E0983">
      <w:pPr>
        <w:rPr>
          <w:rFonts w:ascii="楷体" w:eastAsia="楷体" w:hAnsi="楷体" w:cs="Calibri" w:hint="eastAsia"/>
          <w:szCs w:val="21"/>
        </w:rPr>
      </w:pPr>
    </w:p>
    <w:p w14:paraId="39E19DD6" w14:textId="77777777" w:rsidR="006E0983" w:rsidRPr="006E0983" w:rsidRDefault="006E0983" w:rsidP="006E0983">
      <w:pPr>
        <w:rPr>
          <w:rFonts w:ascii="楷体" w:eastAsia="楷体" w:hAnsi="楷体" w:cs="Calibri" w:hint="eastAsia"/>
          <w:szCs w:val="21"/>
        </w:rPr>
      </w:pPr>
    </w:p>
    <w:p w14:paraId="1F70DF74" w14:textId="77777777" w:rsidR="006E0983" w:rsidRPr="006E0983" w:rsidRDefault="006E0983" w:rsidP="006E0983">
      <w:pPr>
        <w:rPr>
          <w:rFonts w:ascii="楷体" w:eastAsia="楷体" w:hAnsi="楷体" w:cs="Calibri" w:hint="eastAsia"/>
          <w:sz w:val="28"/>
          <w:szCs w:val="21"/>
        </w:rPr>
      </w:pPr>
    </w:p>
    <w:p w14:paraId="48392E45"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54B0F1B2"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23351155"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45E6B14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3E2C1B55"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3D214F3D" w14:textId="77777777" w:rsidR="006E0983" w:rsidRPr="006E0983" w:rsidRDefault="006E0983" w:rsidP="006E0983">
      <w:pPr>
        <w:rPr>
          <w:rFonts w:ascii="楷体" w:eastAsia="楷体" w:hAnsi="楷体" w:cs="Calibri" w:hint="eastAsia"/>
          <w:sz w:val="28"/>
          <w:szCs w:val="21"/>
        </w:rPr>
      </w:pPr>
    </w:p>
    <w:p w14:paraId="41E9BC50" w14:textId="77777777" w:rsidR="006E0983" w:rsidRPr="006E0983" w:rsidRDefault="006E0983" w:rsidP="006E0983">
      <w:pPr>
        <w:rPr>
          <w:rFonts w:ascii="楷体" w:eastAsia="楷体" w:hAnsi="楷体" w:cs="Calibri" w:hint="eastAsia"/>
          <w:sz w:val="28"/>
          <w:szCs w:val="21"/>
        </w:rPr>
      </w:pPr>
    </w:p>
    <w:p w14:paraId="3EEA2B25"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3885FB5D"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0708FF3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7F33D86A"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030248E2"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09B2A8A6"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25FC91AB"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656D21C7" w14:textId="77777777" w:rsidR="006E0983" w:rsidRPr="006E0983" w:rsidRDefault="006E0983" w:rsidP="006E0983">
      <w:pPr>
        <w:rPr>
          <w:rFonts w:ascii="楷体" w:eastAsia="楷体" w:hAnsi="楷体" w:cs="Calibri" w:hint="eastAsia"/>
          <w:b/>
          <w:sz w:val="28"/>
          <w:szCs w:val="21"/>
        </w:rPr>
      </w:pPr>
    </w:p>
    <w:p w14:paraId="26B5C9FD" w14:textId="77777777" w:rsidR="006E0983" w:rsidRPr="006E0983" w:rsidRDefault="006E0983" w:rsidP="006E0983">
      <w:pPr>
        <w:rPr>
          <w:rFonts w:ascii="楷体" w:eastAsia="楷体" w:hAnsi="楷体" w:cs="Calibri" w:hint="eastAsia"/>
          <w:szCs w:val="21"/>
        </w:rPr>
      </w:pPr>
    </w:p>
    <w:p w14:paraId="2712C647" w14:textId="77777777" w:rsidR="006E0983" w:rsidRPr="006E0983" w:rsidRDefault="006E0983" w:rsidP="006E0983">
      <w:pPr>
        <w:rPr>
          <w:rFonts w:ascii="楷体" w:eastAsia="楷体" w:hAnsi="楷体" w:cs="Calibri" w:hint="eastAsia"/>
          <w:szCs w:val="21"/>
        </w:rPr>
      </w:pPr>
    </w:p>
    <w:p w14:paraId="164D63B1" w14:textId="77777777" w:rsidR="006E0983" w:rsidRPr="006E0983" w:rsidRDefault="006E0983" w:rsidP="006E0983">
      <w:pPr>
        <w:rPr>
          <w:rFonts w:ascii="楷体" w:eastAsia="楷体" w:hAnsi="楷体" w:cs="Calibri" w:hint="eastAsia"/>
          <w:szCs w:val="21"/>
        </w:rPr>
      </w:pPr>
    </w:p>
    <w:p w14:paraId="31F6453C"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FCAD0A9"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32B3B04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27E2ED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2DD7DDE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1．下述文件是本合同的一部分，并与本合同一起阅读和解释：</w:t>
      </w:r>
    </w:p>
    <w:p w14:paraId="4D689AB1"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410365D9"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3A66FEBD"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1C476863"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7A7C5BA1"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0FD41C23"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57482CE0"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06EE762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53680EC" w14:textId="77777777" w:rsidR="006E0983" w:rsidRPr="006E0983" w:rsidRDefault="006E0983" w:rsidP="00554C5D">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6FC824D"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01F900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05E51E0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41BDE97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2DB1EB19"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1D94DD6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72FE582F"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228A03E1"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23C38B82"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1FCBB99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659CAF7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470597D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3C9E105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16E64E5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1C5782C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6440976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1CFC5FF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18F99C7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AF50528"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64D3ADA4"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27B94BD0"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0A9E3F3C"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73EC9E03"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5776C24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2086BA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18158B5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0D8EE3D2" w14:textId="77777777" w:rsidR="006E0983" w:rsidRPr="006E0983" w:rsidRDefault="006E0983" w:rsidP="00554C5D">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3DC6B2A6"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0AC06F7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1380BD9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4CF5F46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2AE66F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7AFFCA0" w14:textId="77777777" w:rsidR="006E0983" w:rsidRPr="006E0983" w:rsidRDefault="006E0983" w:rsidP="00554C5D">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57B4E2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671372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605ECED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3031832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7681CE87"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6CDCFCF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4E0729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6199820B" w14:textId="77777777" w:rsidR="006E0983" w:rsidRPr="006E0983" w:rsidRDefault="006E0983" w:rsidP="00554C5D">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591EC2D3"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C2508E6"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03D316C8"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541DA51C"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lastRenderedPageBreak/>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105414B1"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8.5在本合同履行期限内，经甲乙双方协商后，甲方可以根据实际工作需要提前解除本合同；乙方应按甲乙双方协商后的交接内容及交接方式完成本合同项目的全部交接工作（参见附件1、服务范围和内容）</w:t>
      </w:r>
      <w:r w:rsidR="00CD2819">
        <w:rPr>
          <w:rFonts w:ascii="楷体" w:eastAsia="楷体" w:hAnsi="楷体" w:hint="eastAsia"/>
          <w:color w:val="000000" w:themeColor="text1"/>
        </w:rPr>
        <w:t>。</w:t>
      </w:r>
      <w:r w:rsidRPr="00334770">
        <w:rPr>
          <w:rFonts w:ascii="楷体" w:eastAsia="楷体" w:hAnsi="楷体" w:hint="eastAsia"/>
          <w:color w:val="000000" w:themeColor="text1"/>
        </w:rPr>
        <w:t xml:space="preserve"> </w:t>
      </w:r>
    </w:p>
    <w:p w14:paraId="04AA84E6"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8.6甲乙双方依据上述第</w:t>
      </w:r>
      <w:r w:rsidRPr="00334770">
        <w:rPr>
          <w:rFonts w:ascii="楷体" w:eastAsia="楷体" w:hAnsi="楷体"/>
          <w:color w:val="000000" w:themeColor="text1"/>
        </w:rPr>
        <w:t>8.5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1CB920AE"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052784BD" w14:textId="77777777" w:rsidR="006E0983" w:rsidRPr="006E0983" w:rsidRDefault="006E0983" w:rsidP="00554C5D">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581BEBC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22FFB38" w14:textId="77777777" w:rsidR="006E0983" w:rsidRPr="006E0983" w:rsidRDefault="006E0983" w:rsidP="00554C5D">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45C55E59"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3FC14F5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760E136C"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150C0D6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0A69C82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sidR="00CD2819">
        <w:rPr>
          <w:rFonts w:ascii="楷体" w:eastAsia="楷体" w:hAnsi="楷体" w:cs="Calibri" w:hint="eastAsia"/>
          <w:szCs w:val="21"/>
          <w:u w:val="single"/>
        </w:rPr>
        <w:t>伍</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r w:rsidR="00CD2819">
        <w:rPr>
          <w:rFonts w:ascii="楷体" w:eastAsia="楷体" w:hAnsi="楷体" w:cs="Calibri" w:hint="eastAsia"/>
          <w:szCs w:val="21"/>
          <w:u w:val="single"/>
        </w:rPr>
        <w:t>肆</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17308DC9"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3CBC170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16CC84E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F1309C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5869EC4E"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29B5934"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4CBA1D2C"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1AFDEF70"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w:t>
      </w:r>
      <w:r w:rsidRPr="006E0983">
        <w:rPr>
          <w:rFonts w:ascii="楷体" w:eastAsia="楷体" w:hAnsi="楷体" w:cs="Calibri" w:hint="eastAsia"/>
          <w:szCs w:val="21"/>
        </w:rPr>
        <w:lastRenderedPageBreak/>
        <w:t>变更本合同内容或将本合同项下权利义务全部或部分转让给其他任何第三方。</w:t>
      </w:r>
    </w:p>
    <w:p w14:paraId="1AD755FC"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520A6429" w14:textId="77777777" w:rsidR="006E0983" w:rsidRPr="006E0983" w:rsidRDefault="006E0983" w:rsidP="006E0983">
      <w:pPr>
        <w:spacing w:line="360" w:lineRule="auto"/>
        <w:ind w:firstLine="435"/>
        <w:rPr>
          <w:rFonts w:ascii="楷体" w:eastAsia="楷体" w:hAnsi="楷体" w:cs="Calibri" w:hint="eastAsia"/>
          <w:sz w:val="22"/>
          <w:szCs w:val="21"/>
        </w:rPr>
      </w:pPr>
    </w:p>
    <w:p w14:paraId="73B15AE6" w14:textId="77777777" w:rsidR="006E0983" w:rsidRPr="006E0983" w:rsidRDefault="006E0983" w:rsidP="006E0983">
      <w:pPr>
        <w:spacing w:line="360" w:lineRule="auto"/>
        <w:ind w:firstLine="435"/>
        <w:rPr>
          <w:rFonts w:ascii="楷体" w:eastAsia="楷体" w:hAnsi="楷体" w:cs="Calibri" w:hint="eastAsia"/>
          <w:sz w:val="22"/>
          <w:szCs w:val="21"/>
        </w:rPr>
      </w:pPr>
    </w:p>
    <w:p w14:paraId="75F919DF"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706264A3"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9BBBF53" w14:textId="77777777" w:rsidR="006E0983" w:rsidRPr="006E0983" w:rsidRDefault="006E0983" w:rsidP="006E0983">
      <w:pPr>
        <w:spacing w:line="360" w:lineRule="auto"/>
        <w:rPr>
          <w:rFonts w:ascii="楷体" w:eastAsia="楷体" w:hAnsi="楷体" w:cs="Calibri" w:hint="eastAsia"/>
          <w:sz w:val="22"/>
          <w:szCs w:val="21"/>
        </w:rPr>
      </w:pPr>
    </w:p>
    <w:p w14:paraId="02A77B3E"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E2FB3D1" w14:textId="77777777" w:rsidR="006E0983" w:rsidRPr="006E0983" w:rsidRDefault="006E0983" w:rsidP="006E0983">
      <w:pPr>
        <w:spacing w:line="360" w:lineRule="auto"/>
        <w:rPr>
          <w:rFonts w:ascii="楷体" w:eastAsia="楷体" w:hAnsi="楷体" w:cs="Calibri" w:hint="eastAsia"/>
          <w:sz w:val="22"/>
          <w:szCs w:val="21"/>
        </w:rPr>
      </w:pPr>
    </w:p>
    <w:p w14:paraId="37123EE8"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52041CED" w14:textId="77777777" w:rsidR="006E0983" w:rsidRPr="006E0983" w:rsidRDefault="006E0983" w:rsidP="006E0983">
      <w:pPr>
        <w:spacing w:line="360" w:lineRule="auto"/>
        <w:rPr>
          <w:rFonts w:ascii="楷体" w:eastAsia="楷体" w:hAnsi="楷体" w:cs="Calibri" w:hint="eastAsia"/>
          <w:sz w:val="22"/>
          <w:szCs w:val="21"/>
        </w:rPr>
      </w:pPr>
    </w:p>
    <w:p w14:paraId="02D6975A"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7D7916B5" w14:textId="77777777" w:rsidR="006E0983" w:rsidRDefault="006E0983" w:rsidP="008175B6">
      <w:pPr>
        <w:pStyle w:val="ac"/>
        <w:widowControl w:val="0"/>
        <w:spacing w:line="360" w:lineRule="auto"/>
        <w:rPr>
          <w:kern w:val="2"/>
          <w:sz w:val="21"/>
          <w:szCs w:val="21"/>
        </w:rPr>
      </w:pPr>
    </w:p>
    <w:p w14:paraId="296914BE" w14:textId="77777777" w:rsidR="006E0983" w:rsidRDefault="006E0983" w:rsidP="008175B6">
      <w:pPr>
        <w:pStyle w:val="ac"/>
        <w:widowControl w:val="0"/>
        <w:spacing w:line="360" w:lineRule="auto"/>
        <w:rPr>
          <w:kern w:val="2"/>
          <w:sz w:val="21"/>
          <w:szCs w:val="21"/>
        </w:rPr>
      </w:pPr>
    </w:p>
    <w:p w14:paraId="3F4D98A9"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1EE66ADB"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089E16C6"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DC5AC9"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279394FB"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63C7315B"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6BBD5788"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59D3F6B0"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33ABA890"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5B6E61FF"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4B24AA1"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36E5D7E8"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2A98BBD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w:t>
      </w:r>
      <w:r w:rsidRPr="00EA4431">
        <w:rPr>
          <w:rFonts w:ascii="宋体" w:hAnsi="宋体" w:hint="eastAsia"/>
          <w:szCs w:val="21"/>
        </w:rPr>
        <w:lastRenderedPageBreak/>
        <w:t>感谢费等。</w:t>
      </w:r>
    </w:p>
    <w:p w14:paraId="406A2747"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4371AD47"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7B115880"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637D334A"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5258369"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1B2F31B5"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7C92A91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16CF9D9"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6CB9B94B"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2C066CAE"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0D84218F"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21083654"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53190404"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01BBDC95"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F09EC6A"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5ABF5F66"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7ABBA212" w14:textId="77777777" w:rsidR="008175B6" w:rsidRPr="00EA4431" w:rsidRDefault="008175B6" w:rsidP="008175B6">
      <w:pPr>
        <w:adjustRightInd w:val="0"/>
        <w:snapToGrid w:val="0"/>
        <w:spacing w:line="360" w:lineRule="auto"/>
        <w:ind w:left="620"/>
        <w:rPr>
          <w:rFonts w:ascii="宋体" w:hAnsi="宋体" w:hint="eastAsia"/>
          <w:szCs w:val="21"/>
        </w:rPr>
      </w:pPr>
    </w:p>
    <w:p w14:paraId="0B457A76"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lastRenderedPageBreak/>
        <w:t>甲方单位：（盖章）北京大学人民医院　　   乙方单位：（盖章）</w:t>
      </w:r>
    </w:p>
    <w:p w14:paraId="0377C654"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2500469B"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16A163BB"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487BB1FC"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4C67DB1A"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474D4405"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7A3749E8"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49106" w14:textId="77777777" w:rsidR="009904DB" w:rsidRDefault="009904DB" w:rsidP="00C35CAB">
      <w:r>
        <w:separator/>
      </w:r>
    </w:p>
  </w:endnote>
  <w:endnote w:type="continuationSeparator" w:id="0">
    <w:p w14:paraId="21AA7E77" w14:textId="77777777" w:rsidR="009904DB" w:rsidRDefault="009904D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AE01A" w14:textId="77777777" w:rsidR="009904DB" w:rsidRDefault="009904DB" w:rsidP="00C35CAB">
      <w:r>
        <w:separator/>
      </w:r>
    </w:p>
  </w:footnote>
  <w:footnote w:type="continuationSeparator" w:id="0">
    <w:p w14:paraId="55420880" w14:textId="77777777" w:rsidR="009904DB" w:rsidRDefault="009904DB"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8AA4" w14:textId="77777777" w:rsidR="00000000"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4"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1"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9"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9D0D18"/>
    <w:multiLevelType w:val="hybridMultilevel"/>
    <w:tmpl w:val="FE1AC334"/>
    <w:lvl w:ilvl="0" w:tplc="636EE844">
      <w:start w:val="1"/>
      <w:numFmt w:val="decimal"/>
      <w:lvlText w:val="4.%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6571205">
    <w:abstractNumId w:val="6"/>
  </w:num>
  <w:num w:numId="2" w16cid:durableId="1408113276">
    <w:abstractNumId w:val="26"/>
  </w:num>
  <w:num w:numId="3" w16cid:durableId="849758765">
    <w:abstractNumId w:val="24"/>
  </w:num>
  <w:num w:numId="4" w16cid:durableId="667364793">
    <w:abstractNumId w:val="20"/>
  </w:num>
  <w:num w:numId="5" w16cid:durableId="1484656964">
    <w:abstractNumId w:val="15"/>
  </w:num>
  <w:num w:numId="6" w16cid:durableId="1286812252">
    <w:abstractNumId w:val="30"/>
  </w:num>
  <w:num w:numId="7" w16cid:durableId="1780174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907530">
    <w:abstractNumId w:val="2"/>
  </w:num>
  <w:num w:numId="9" w16cid:durableId="1250507356">
    <w:abstractNumId w:val="12"/>
  </w:num>
  <w:num w:numId="10" w16cid:durableId="2144302336">
    <w:abstractNumId w:val="1"/>
  </w:num>
  <w:num w:numId="11" w16cid:durableId="86467564">
    <w:abstractNumId w:val="0"/>
  </w:num>
  <w:num w:numId="12" w16cid:durableId="463693194">
    <w:abstractNumId w:val="16"/>
  </w:num>
  <w:num w:numId="13" w16cid:durableId="869336174">
    <w:abstractNumId w:val="22"/>
  </w:num>
  <w:num w:numId="14" w16cid:durableId="1575164028">
    <w:abstractNumId w:val="10"/>
  </w:num>
  <w:num w:numId="15" w16cid:durableId="1380130411">
    <w:abstractNumId w:val="14"/>
  </w:num>
  <w:num w:numId="16" w16cid:durableId="270237592">
    <w:abstractNumId w:val="17"/>
  </w:num>
  <w:num w:numId="17" w16cid:durableId="1968271834">
    <w:abstractNumId w:val="28"/>
  </w:num>
  <w:num w:numId="18" w16cid:durableId="2122214213">
    <w:abstractNumId w:val="29"/>
  </w:num>
  <w:num w:numId="19" w16cid:durableId="1190678987">
    <w:abstractNumId w:val="7"/>
  </w:num>
  <w:num w:numId="20" w16cid:durableId="996807770">
    <w:abstractNumId w:val="13"/>
  </w:num>
  <w:num w:numId="21" w16cid:durableId="1651640468">
    <w:abstractNumId w:val="13"/>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740248524">
    <w:abstractNumId w:val="11"/>
  </w:num>
  <w:num w:numId="23" w16cid:durableId="1025905707">
    <w:abstractNumId w:val="9"/>
  </w:num>
  <w:num w:numId="24" w16cid:durableId="1455758649">
    <w:abstractNumId w:val="36"/>
  </w:num>
  <w:num w:numId="25" w16cid:durableId="755519629">
    <w:abstractNumId w:val="21"/>
  </w:num>
  <w:num w:numId="26" w16cid:durableId="2007854918">
    <w:abstractNumId w:val="32"/>
  </w:num>
  <w:num w:numId="27" w16cid:durableId="2067214011">
    <w:abstractNumId w:val="5"/>
  </w:num>
  <w:num w:numId="28" w16cid:durableId="716274636">
    <w:abstractNumId w:val="31"/>
  </w:num>
  <w:num w:numId="29" w16cid:durableId="96295449">
    <w:abstractNumId w:val="4"/>
  </w:num>
  <w:num w:numId="30" w16cid:durableId="871922423">
    <w:abstractNumId w:val="41"/>
  </w:num>
  <w:num w:numId="31" w16cid:durableId="283659825">
    <w:abstractNumId w:val="8"/>
  </w:num>
  <w:num w:numId="32" w16cid:durableId="1940523675">
    <w:abstractNumId w:val="25"/>
  </w:num>
  <w:num w:numId="33" w16cid:durableId="1885411306">
    <w:abstractNumId w:val="38"/>
  </w:num>
  <w:num w:numId="34" w16cid:durableId="881481464">
    <w:abstractNumId w:val="18"/>
  </w:num>
  <w:num w:numId="35" w16cid:durableId="528876706">
    <w:abstractNumId w:val="33"/>
  </w:num>
  <w:num w:numId="36" w16cid:durableId="897403054">
    <w:abstractNumId w:val="37"/>
  </w:num>
  <w:num w:numId="37" w16cid:durableId="890775497">
    <w:abstractNumId w:val="19"/>
  </w:num>
  <w:num w:numId="38" w16cid:durableId="1883663824">
    <w:abstractNumId w:val="27"/>
  </w:num>
  <w:num w:numId="39" w16cid:durableId="268313811">
    <w:abstractNumId w:val="3"/>
  </w:num>
  <w:num w:numId="40" w16cid:durableId="1750081723">
    <w:abstractNumId w:val="34"/>
  </w:num>
  <w:num w:numId="41" w16cid:durableId="1056587801">
    <w:abstractNumId w:val="35"/>
  </w:num>
  <w:num w:numId="42" w16cid:durableId="821699103">
    <w:abstractNumId w:val="39"/>
  </w:num>
  <w:num w:numId="43" w16cid:durableId="165440801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778"/>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1EA"/>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1C7D"/>
    <w:rsid w:val="00242065"/>
    <w:rsid w:val="00251374"/>
    <w:rsid w:val="0025784B"/>
    <w:rsid w:val="00260317"/>
    <w:rsid w:val="00270F9A"/>
    <w:rsid w:val="00273807"/>
    <w:rsid w:val="00274CBC"/>
    <w:rsid w:val="00275F33"/>
    <w:rsid w:val="002771C2"/>
    <w:rsid w:val="002776BC"/>
    <w:rsid w:val="00284A48"/>
    <w:rsid w:val="00285EBB"/>
    <w:rsid w:val="0029052B"/>
    <w:rsid w:val="00290778"/>
    <w:rsid w:val="002A093C"/>
    <w:rsid w:val="002A2C93"/>
    <w:rsid w:val="002A2E27"/>
    <w:rsid w:val="002A42B9"/>
    <w:rsid w:val="002A4CBC"/>
    <w:rsid w:val="002A4CE9"/>
    <w:rsid w:val="002C2C5D"/>
    <w:rsid w:val="002C6041"/>
    <w:rsid w:val="002C6BFE"/>
    <w:rsid w:val="002D227A"/>
    <w:rsid w:val="002D3B1C"/>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0B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1395"/>
    <w:rsid w:val="004C58ED"/>
    <w:rsid w:val="004C6237"/>
    <w:rsid w:val="004C7F0B"/>
    <w:rsid w:val="004D4DD1"/>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54C5D"/>
    <w:rsid w:val="005609F1"/>
    <w:rsid w:val="00564227"/>
    <w:rsid w:val="00566A9C"/>
    <w:rsid w:val="00576B57"/>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866"/>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02A0D"/>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67AE"/>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04DB"/>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67CA7"/>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378D"/>
    <w:rsid w:val="00AD4B1F"/>
    <w:rsid w:val="00AD6627"/>
    <w:rsid w:val="00AD6E01"/>
    <w:rsid w:val="00AE0E74"/>
    <w:rsid w:val="00AE7C6C"/>
    <w:rsid w:val="00AF4B65"/>
    <w:rsid w:val="00B01350"/>
    <w:rsid w:val="00B01709"/>
    <w:rsid w:val="00B20364"/>
    <w:rsid w:val="00B370FE"/>
    <w:rsid w:val="00B41042"/>
    <w:rsid w:val="00B41EE6"/>
    <w:rsid w:val="00B42B51"/>
    <w:rsid w:val="00B44746"/>
    <w:rsid w:val="00B4768B"/>
    <w:rsid w:val="00B47B08"/>
    <w:rsid w:val="00B51226"/>
    <w:rsid w:val="00B5559E"/>
    <w:rsid w:val="00B60C9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0A0D"/>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2819"/>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A5947"/>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3E91"/>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B3A"/>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FA71A"/>
  <w15:docId w15:val="{D4DC183E-0F1B-48DB-BA01-19E4F0CD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uiPriority w:val="34"/>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470B38"/>
    <w:pPr>
      <w:spacing w:after="120" w:line="360" w:lineRule="auto"/>
      <w:ind w:firstLineChars="200" w:firstLine="200"/>
    </w:pPr>
    <w:rPr>
      <w:kern w:val="28"/>
      <w:sz w:val="24"/>
    </w:rPr>
  </w:style>
  <w:style w:type="character" w:customStyle="1" w:styleId="NormalCharacter">
    <w:name w:val="NormalCharacter"/>
    <w:semiHidden/>
    <w:qFormat/>
    <w:rsid w:val="00470B38"/>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uiPriority w:val="34"/>
    <w:rsid w:val="00470B3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99406-2F19-4914-ADA1-4C982BBA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1443</Words>
  <Characters>8228</Characters>
  <Application>Microsoft Office Word</Application>
  <DocSecurity>0</DocSecurity>
  <Lines>68</Lines>
  <Paragraphs>19</Paragraphs>
  <ScaleCrop>false</ScaleCrop>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16</cp:revision>
  <cp:lastPrinted>2015-07-01T23:52:00Z</cp:lastPrinted>
  <dcterms:created xsi:type="dcterms:W3CDTF">2024-03-11T00:34:00Z</dcterms:created>
  <dcterms:modified xsi:type="dcterms:W3CDTF">2025-03-17T02:08:00Z</dcterms:modified>
</cp:coreProperties>
</file>