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E79ED" w14:textId="13A1DCC1" w:rsidR="00F040F0" w:rsidRDefault="005602AC" w:rsidP="009A75D0">
      <w:pPr>
        <w:pStyle w:val="a6"/>
        <w:spacing w:beforeLines="50" w:before="156" w:afterLines="50" w:after="156" w:line="360" w:lineRule="auto"/>
      </w:pPr>
      <w:r>
        <w:rPr>
          <w:rFonts w:hint="eastAsia"/>
        </w:rPr>
        <w:t>北京大学人民医院</w:t>
      </w:r>
      <w:r w:rsidR="00CD1B9C">
        <w:rPr>
          <w:rFonts w:hint="eastAsia"/>
        </w:rPr>
        <w:t>安恒安全产品运维</w:t>
      </w:r>
      <w:r>
        <w:rPr>
          <w:rFonts w:hint="eastAsia"/>
        </w:rPr>
        <w:t>项目</w:t>
      </w:r>
      <w:r w:rsidRPr="00531914">
        <w:rPr>
          <w:rFonts w:ascii="宋体" w:hAnsi="宋体" w:hint="eastAsia"/>
        </w:rPr>
        <w:t>招标文件</w:t>
      </w:r>
    </w:p>
    <w:p w14:paraId="4DFFC2D4" w14:textId="149AF42B" w:rsidR="005602AC" w:rsidRDefault="005602AC" w:rsidP="005602AC">
      <w:pPr>
        <w:snapToGrid w:val="0"/>
        <w:spacing w:line="360" w:lineRule="auto"/>
        <w:jc w:val="left"/>
      </w:pPr>
      <w:r>
        <w:rPr>
          <w:rFonts w:hint="eastAsia"/>
        </w:rPr>
        <w:t>一、为满足医院管理需求，招采中心拟对</w:t>
      </w:r>
      <w:r w:rsidR="00B75D52">
        <w:rPr>
          <w:rFonts w:hint="eastAsia"/>
        </w:rPr>
        <w:t>安恒安全产品</w:t>
      </w:r>
      <w:r>
        <w:rPr>
          <w:rFonts w:hint="eastAsia"/>
        </w:rPr>
        <w:t>运维项目进行院内招标。</w:t>
      </w:r>
    </w:p>
    <w:p w14:paraId="67E21CD3" w14:textId="77777777" w:rsidR="005602AC" w:rsidRDefault="005602AC" w:rsidP="005602AC">
      <w:pPr>
        <w:pStyle w:val="a5"/>
        <w:snapToGrid w:val="0"/>
        <w:spacing w:line="360" w:lineRule="auto"/>
        <w:ind w:left="420" w:firstLineChars="0" w:firstLine="0"/>
        <w:jc w:val="left"/>
      </w:pPr>
      <w:r>
        <w:rPr>
          <w:rFonts w:hint="eastAsia"/>
        </w:rPr>
        <w:t>服务期限：自合同签订后一年</w:t>
      </w:r>
    </w:p>
    <w:p w14:paraId="5E9E8225" w14:textId="7ADBF732" w:rsidR="005602AC" w:rsidRDefault="005602AC" w:rsidP="005602AC">
      <w:pPr>
        <w:pStyle w:val="a5"/>
        <w:snapToGrid w:val="0"/>
        <w:spacing w:line="360" w:lineRule="auto"/>
        <w:ind w:left="420" w:firstLineChars="0" w:firstLine="0"/>
        <w:jc w:val="left"/>
        <w:rPr>
          <w:sz w:val="24"/>
          <w:szCs w:val="32"/>
        </w:rPr>
      </w:pPr>
      <w:r>
        <w:rPr>
          <w:rFonts w:hint="eastAsia"/>
        </w:rPr>
        <w:t>预算：</w:t>
      </w:r>
      <w:r w:rsidR="005903D5" w:rsidRPr="00E423FA">
        <w:rPr>
          <w:sz w:val="24"/>
          <w:szCs w:val="32"/>
        </w:rPr>
        <w:t>293700.8</w:t>
      </w:r>
      <w:r w:rsidR="009F45F1" w:rsidRPr="00E423FA">
        <w:rPr>
          <w:rFonts w:hint="eastAsia"/>
          <w:sz w:val="24"/>
          <w:szCs w:val="32"/>
        </w:rPr>
        <w:t>元。</w:t>
      </w:r>
    </w:p>
    <w:p w14:paraId="63A72BF4" w14:textId="1CDA1595" w:rsidR="005602AC" w:rsidRPr="005602AC" w:rsidRDefault="005602AC" w:rsidP="005602AC">
      <w:pPr>
        <w:snapToGrid w:val="0"/>
        <w:spacing w:line="360" w:lineRule="auto"/>
        <w:jc w:val="left"/>
        <w:rPr>
          <w:sz w:val="24"/>
          <w:szCs w:val="32"/>
        </w:rPr>
      </w:pPr>
      <w:r>
        <w:rPr>
          <w:rFonts w:hint="eastAsia"/>
        </w:rPr>
        <w:t>二、采购项目内容及招标参数</w:t>
      </w:r>
      <w:r>
        <w:rPr>
          <w:rFonts w:hint="eastAsia"/>
        </w:rPr>
        <w:t>:</w:t>
      </w:r>
    </w:p>
    <w:p w14:paraId="7638F899" w14:textId="4B89AA1F" w:rsidR="005903D5" w:rsidRPr="0051640D" w:rsidRDefault="005602AC"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w:t>
      </w:r>
      <w:r w:rsidR="005903D5" w:rsidRPr="0051640D">
        <w:rPr>
          <w:rFonts w:ascii="Times New Roman" w:eastAsia="宋体" w:hAnsi="Times New Roman" w:cs="Times New Roman" w:hint="eastAsia"/>
          <w:szCs w:val="20"/>
        </w:rPr>
        <w:t>服务范围</w:t>
      </w:r>
      <w:r w:rsidRPr="0051640D">
        <w:rPr>
          <w:rFonts w:ascii="Times New Roman" w:eastAsia="宋体" w:hAnsi="Times New Roman" w:cs="Times New Roman" w:hint="eastAsia"/>
          <w:szCs w:val="20"/>
        </w:rPr>
        <w:t>:</w:t>
      </w:r>
    </w:p>
    <w:p w14:paraId="15CE655C" w14:textId="2AC9667C" w:rsidR="005903D5" w:rsidRPr="0051640D" w:rsidRDefault="005903D5"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数据库审计与风险控制系统：</w:t>
      </w:r>
      <w:r w:rsidRPr="0051640D">
        <w:rPr>
          <w:rFonts w:ascii="Times New Roman" w:eastAsia="宋体" w:hAnsi="Times New Roman" w:cs="Times New Roman" w:hint="eastAsia"/>
          <w:szCs w:val="20"/>
        </w:rPr>
        <w:t>3</w:t>
      </w:r>
      <w:r w:rsidRPr="0051640D">
        <w:rPr>
          <w:rFonts w:ascii="Times New Roman" w:eastAsia="宋体" w:hAnsi="Times New Roman" w:cs="Times New Roman" w:hint="eastAsia"/>
          <w:szCs w:val="20"/>
        </w:rPr>
        <w:t>台服务器</w:t>
      </w:r>
    </w:p>
    <w:p w14:paraId="2A133864" w14:textId="7EF30973" w:rsidR="005903D5" w:rsidRPr="0051640D" w:rsidRDefault="005903D5"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综合日志审计分析平台：</w:t>
      </w:r>
      <w:r w:rsidRPr="0051640D">
        <w:rPr>
          <w:rFonts w:ascii="Times New Roman" w:eastAsia="宋体" w:hAnsi="Times New Roman" w:cs="Times New Roman" w:hint="eastAsia"/>
          <w:szCs w:val="20"/>
        </w:rPr>
        <w:t>1</w:t>
      </w:r>
      <w:r w:rsidRPr="0051640D">
        <w:rPr>
          <w:rFonts w:ascii="Times New Roman" w:eastAsia="宋体" w:hAnsi="Times New Roman" w:cs="Times New Roman" w:hint="eastAsia"/>
          <w:szCs w:val="20"/>
        </w:rPr>
        <w:t>台服务器</w:t>
      </w:r>
    </w:p>
    <w:p w14:paraId="3E67101F" w14:textId="2F8CA172" w:rsidR="005903D5" w:rsidRPr="0051640D" w:rsidRDefault="005903D5"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APT</w:t>
      </w:r>
      <w:r w:rsidRPr="0051640D">
        <w:rPr>
          <w:rFonts w:ascii="Times New Roman" w:eastAsia="宋体" w:hAnsi="Times New Roman" w:cs="Times New Roman" w:hint="eastAsia"/>
          <w:szCs w:val="20"/>
        </w:rPr>
        <w:t>攻击预警平台：</w:t>
      </w:r>
      <w:r w:rsidRPr="0051640D">
        <w:rPr>
          <w:rFonts w:ascii="Times New Roman" w:eastAsia="宋体" w:hAnsi="Times New Roman" w:cs="Times New Roman" w:hint="eastAsia"/>
          <w:szCs w:val="20"/>
        </w:rPr>
        <w:t>3</w:t>
      </w:r>
      <w:r w:rsidRPr="0051640D">
        <w:rPr>
          <w:rFonts w:ascii="Times New Roman" w:eastAsia="宋体" w:hAnsi="Times New Roman" w:cs="Times New Roman" w:hint="eastAsia"/>
          <w:szCs w:val="20"/>
        </w:rPr>
        <w:t>台服务器</w:t>
      </w:r>
    </w:p>
    <w:p w14:paraId="2184B502" w14:textId="1EA53AED" w:rsidR="005903D5" w:rsidRPr="0051640D" w:rsidRDefault="005903D5"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AiLPHA</w:t>
      </w:r>
      <w:r w:rsidRPr="0051640D">
        <w:rPr>
          <w:rFonts w:ascii="Times New Roman" w:eastAsia="宋体" w:hAnsi="Times New Roman" w:cs="Times New Roman" w:hint="eastAsia"/>
          <w:szCs w:val="20"/>
        </w:rPr>
        <w:t>大数据安全分析与管理平台：</w:t>
      </w:r>
      <w:r w:rsidRPr="0051640D">
        <w:rPr>
          <w:rFonts w:ascii="Times New Roman" w:eastAsia="宋体" w:hAnsi="Times New Roman" w:cs="Times New Roman" w:hint="eastAsia"/>
          <w:szCs w:val="20"/>
        </w:rPr>
        <w:t>1</w:t>
      </w:r>
      <w:r w:rsidRPr="0051640D">
        <w:rPr>
          <w:rFonts w:ascii="Times New Roman" w:eastAsia="宋体" w:hAnsi="Times New Roman" w:cs="Times New Roman" w:hint="eastAsia"/>
          <w:szCs w:val="20"/>
        </w:rPr>
        <w:t>台服务器</w:t>
      </w:r>
    </w:p>
    <w:p w14:paraId="46C29618" w14:textId="0427A6C3" w:rsidR="008B3842" w:rsidRPr="0051640D" w:rsidRDefault="005602AC"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2.</w:t>
      </w:r>
      <w:r w:rsidR="008B3842" w:rsidRPr="0051640D">
        <w:rPr>
          <w:rFonts w:ascii="Times New Roman" w:eastAsia="宋体" w:hAnsi="Times New Roman" w:cs="Times New Roman" w:hint="eastAsia"/>
          <w:szCs w:val="20"/>
        </w:rPr>
        <w:t>服务内容</w:t>
      </w:r>
    </w:p>
    <w:p w14:paraId="6B6D299A" w14:textId="1416B218" w:rsidR="007D1F60" w:rsidRPr="0051640D" w:rsidRDefault="00DB38F6"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2</w:t>
      </w:r>
      <w:r w:rsidR="00305054" w:rsidRPr="0051640D">
        <w:rPr>
          <w:rFonts w:ascii="Times New Roman" w:eastAsia="宋体" w:hAnsi="Times New Roman" w:cs="Times New Roman"/>
          <w:szCs w:val="20"/>
        </w:rPr>
        <w:t>.1</w:t>
      </w:r>
      <w:r w:rsidR="007D1F60" w:rsidRPr="0051640D">
        <w:rPr>
          <w:rFonts w:ascii="Times New Roman" w:eastAsia="宋体" w:hAnsi="Times New Roman" w:cs="Times New Roman" w:hint="eastAsia"/>
          <w:szCs w:val="20"/>
        </w:rPr>
        <w:t>电话技术支持服务</w:t>
      </w:r>
      <w:r w:rsidR="007D1F60" w:rsidRPr="0051640D">
        <w:rPr>
          <w:rFonts w:ascii="Times New Roman" w:eastAsia="宋体" w:hAnsi="Times New Roman" w:cs="Times New Roman" w:hint="eastAsia"/>
          <w:szCs w:val="20"/>
        </w:rPr>
        <w:t xml:space="preserve"> </w:t>
      </w:r>
    </w:p>
    <w:p w14:paraId="54F86867" w14:textId="43BE4543" w:rsidR="007D1F60" w:rsidRPr="0051640D" w:rsidRDefault="007D1F60"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原厂设立</w:t>
      </w:r>
      <w:r w:rsidRPr="0051640D">
        <w:rPr>
          <w:rFonts w:ascii="Times New Roman" w:eastAsia="宋体" w:hAnsi="Times New Roman" w:cs="Times New Roman" w:hint="eastAsia"/>
          <w:szCs w:val="20"/>
        </w:rPr>
        <w:t>7</w:t>
      </w:r>
      <w:r w:rsidRPr="0051640D">
        <w:rPr>
          <w:rFonts w:ascii="Times New Roman" w:eastAsia="宋体" w:hAnsi="Times New Roman" w:cs="Times New Roman" w:hint="eastAsia"/>
          <w:szCs w:val="20"/>
        </w:rPr>
        <w:t>×</w:t>
      </w:r>
      <w:r w:rsidRPr="0051640D">
        <w:rPr>
          <w:rFonts w:ascii="Times New Roman" w:eastAsia="宋体" w:hAnsi="Times New Roman" w:cs="Times New Roman" w:hint="eastAsia"/>
          <w:szCs w:val="20"/>
        </w:rPr>
        <w:t>24</w:t>
      </w:r>
      <w:r w:rsidRPr="0051640D">
        <w:rPr>
          <w:rFonts w:ascii="Times New Roman" w:eastAsia="宋体" w:hAnsi="Times New Roman" w:cs="Times New Roman" w:hint="eastAsia"/>
          <w:szCs w:val="20"/>
        </w:rPr>
        <w:t>小时的技术服务热线，保证</w:t>
      </w:r>
      <w:r w:rsidR="00764661">
        <w:rPr>
          <w:rFonts w:ascii="Times New Roman" w:eastAsia="宋体" w:hAnsi="Times New Roman" w:cs="Times New Roman" w:hint="eastAsia"/>
          <w:szCs w:val="20"/>
        </w:rPr>
        <w:t>北京大学</w:t>
      </w:r>
      <w:r w:rsidRPr="0051640D">
        <w:rPr>
          <w:rFonts w:ascii="Times New Roman" w:eastAsia="宋体" w:hAnsi="Times New Roman" w:cs="Times New Roman" w:hint="eastAsia"/>
          <w:szCs w:val="20"/>
        </w:rPr>
        <w:t>人民医院获得设备日常维护的技术支持，保证人民医院关于设备的技术性问题得到及时、有效的解答。</w:t>
      </w:r>
    </w:p>
    <w:p w14:paraId="58CA0E09" w14:textId="77777777" w:rsidR="007D1F60" w:rsidRPr="0051640D" w:rsidRDefault="007D1F60"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原厂保证技术支持热线电话</w:t>
      </w:r>
      <w:r w:rsidRPr="0051640D">
        <w:rPr>
          <w:rFonts w:ascii="Times New Roman" w:eastAsia="宋体" w:hAnsi="Times New Roman" w:cs="Times New Roman"/>
          <w:szCs w:val="20"/>
        </w:rPr>
        <w:t>95%</w:t>
      </w:r>
      <w:r w:rsidRPr="0051640D">
        <w:rPr>
          <w:rFonts w:ascii="Times New Roman" w:eastAsia="宋体" w:hAnsi="Times New Roman" w:cs="Times New Roman" w:hint="eastAsia"/>
          <w:szCs w:val="20"/>
        </w:rPr>
        <w:t>以上的呼叫接通时间小于</w:t>
      </w:r>
      <w:r w:rsidRPr="0051640D">
        <w:rPr>
          <w:rFonts w:ascii="Times New Roman" w:eastAsia="宋体" w:hAnsi="Times New Roman" w:cs="Times New Roman" w:hint="eastAsia"/>
          <w:szCs w:val="20"/>
        </w:rPr>
        <w:t>30</w:t>
      </w:r>
      <w:r w:rsidRPr="0051640D">
        <w:rPr>
          <w:rFonts w:ascii="Times New Roman" w:eastAsia="宋体" w:hAnsi="Times New Roman" w:cs="Times New Roman" w:hint="eastAsia"/>
          <w:szCs w:val="20"/>
        </w:rPr>
        <w:t>秒；当原厂需要查阅相关资料再对问题进行回复时，确保在</w:t>
      </w:r>
      <w:r w:rsidRPr="0051640D">
        <w:rPr>
          <w:rFonts w:ascii="Times New Roman" w:eastAsia="宋体" w:hAnsi="Times New Roman" w:cs="Times New Roman" w:hint="eastAsia"/>
          <w:szCs w:val="20"/>
        </w:rPr>
        <w:t>30</w:t>
      </w:r>
      <w:r w:rsidRPr="0051640D">
        <w:rPr>
          <w:rFonts w:ascii="Times New Roman" w:eastAsia="宋体" w:hAnsi="Times New Roman" w:cs="Times New Roman" w:hint="eastAsia"/>
          <w:szCs w:val="20"/>
        </w:rPr>
        <w:t>分钟内回复。</w:t>
      </w:r>
    </w:p>
    <w:p w14:paraId="3CDCCC5C" w14:textId="31331451" w:rsidR="00342D13" w:rsidRPr="0051640D" w:rsidRDefault="00DB38F6"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2</w:t>
      </w:r>
      <w:r w:rsidR="00305054" w:rsidRPr="0051640D">
        <w:rPr>
          <w:rFonts w:ascii="Times New Roman" w:eastAsia="宋体" w:hAnsi="Times New Roman" w:cs="Times New Roman"/>
          <w:szCs w:val="20"/>
        </w:rPr>
        <w:t>.2</w:t>
      </w:r>
      <w:r w:rsidR="00342D13" w:rsidRPr="0051640D">
        <w:rPr>
          <w:rFonts w:ascii="Times New Roman" w:eastAsia="宋体" w:hAnsi="Times New Roman" w:cs="Times New Roman" w:hint="eastAsia"/>
          <w:szCs w:val="20"/>
        </w:rPr>
        <w:t>远程</w:t>
      </w:r>
      <w:r w:rsidR="007D1F60" w:rsidRPr="0051640D">
        <w:rPr>
          <w:rFonts w:ascii="Times New Roman" w:eastAsia="宋体" w:hAnsi="Times New Roman" w:cs="Times New Roman" w:hint="eastAsia"/>
          <w:szCs w:val="20"/>
        </w:rPr>
        <w:t>在线</w:t>
      </w:r>
      <w:r w:rsidR="00342D13" w:rsidRPr="0051640D">
        <w:rPr>
          <w:rFonts w:ascii="Times New Roman" w:eastAsia="宋体" w:hAnsi="Times New Roman" w:cs="Times New Roman" w:hint="eastAsia"/>
          <w:szCs w:val="20"/>
        </w:rPr>
        <w:t>支持服务要求</w:t>
      </w:r>
    </w:p>
    <w:p w14:paraId="2DB6DBD1" w14:textId="584669CC" w:rsidR="00342D13" w:rsidRPr="0051640D" w:rsidRDefault="00342D13"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对于通过电话指导不能解决的故障，在征得</w:t>
      </w:r>
      <w:r w:rsidR="00764661">
        <w:rPr>
          <w:rFonts w:ascii="Times New Roman" w:eastAsia="宋体" w:hAnsi="Times New Roman" w:cs="Times New Roman" w:hint="eastAsia"/>
          <w:szCs w:val="20"/>
        </w:rPr>
        <w:t>北京大学</w:t>
      </w:r>
      <w:r w:rsidR="007D1F60" w:rsidRPr="0051640D">
        <w:rPr>
          <w:rFonts w:ascii="Times New Roman" w:eastAsia="宋体" w:hAnsi="Times New Roman" w:cs="Times New Roman" w:hint="eastAsia"/>
          <w:szCs w:val="20"/>
        </w:rPr>
        <w:t>人民医院</w:t>
      </w:r>
      <w:r w:rsidRPr="0051640D">
        <w:rPr>
          <w:rFonts w:ascii="Times New Roman" w:eastAsia="宋体" w:hAnsi="Times New Roman" w:cs="Times New Roman" w:hint="eastAsia"/>
          <w:szCs w:val="20"/>
        </w:rPr>
        <w:t>同意后，通过远程</w:t>
      </w:r>
      <w:r w:rsidR="007D1F60" w:rsidRPr="0051640D">
        <w:rPr>
          <w:rFonts w:ascii="Times New Roman" w:eastAsia="宋体" w:hAnsi="Times New Roman" w:cs="Times New Roman" w:hint="eastAsia"/>
          <w:szCs w:val="20"/>
        </w:rPr>
        <w:t>在线</w:t>
      </w:r>
      <w:r w:rsidRPr="0051640D">
        <w:rPr>
          <w:rFonts w:ascii="Times New Roman" w:eastAsia="宋体" w:hAnsi="Times New Roman" w:cs="Times New Roman" w:hint="eastAsia"/>
          <w:szCs w:val="20"/>
        </w:rPr>
        <w:t>接入手段，登录到故障设备，进行故障诊断，查找故障出现的原因，指导现场维护人员处理故障。</w:t>
      </w:r>
      <w:bookmarkStart w:id="0" w:name="_Toc169322500"/>
      <w:r w:rsidRPr="0051640D">
        <w:rPr>
          <w:rFonts w:ascii="Times New Roman" w:eastAsia="宋体" w:hAnsi="Times New Roman" w:cs="Times New Roman" w:hint="eastAsia"/>
          <w:szCs w:val="20"/>
        </w:rPr>
        <w:t>故障处理完毕或告一段落，应形成故障处理报告，同命令日志文件一同发送给</w:t>
      </w:r>
      <w:r w:rsidR="007D1F60" w:rsidRPr="0051640D">
        <w:rPr>
          <w:rFonts w:ascii="Times New Roman" w:eastAsia="宋体" w:hAnsi="Times New Roman" w:cs="Times New Roman" w:hint="eastAsia"/>
          <w:szCs w:val="20"/>
        </w:rPr>
        <w:t>人民医院</w:t>
      </w:r>
      <w:r w:rsidRPr="0051640D">
        <w:rPr>
          <w:rFonts w:ascii="Times New Roman" w:eastAsia="宋体" w:hAnsi="Times New Roman" w:cs="Times New Roman" w:hint="eastAsia"/>
          <w:szCs w:val="20"/>
        </w:rPr>
        <w:t>。</w:t>
      </w:r>
    </w:p>
    <w:p w14:paraId="515488D3" w14:textId="68CEBF72" w:rsidR="00342D13" w:rsidRPr="0051640D" w:rsidRDefault="00DB38F6"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2</w:t>
      </w:r>
      <w:r w:rsidR="00305054" w:rsidRPr="0051640D">
        <w:rPr>
          <w:rFonts w:ascii="Times New Roman" w:eastAsia="宋体" w:hAnsi="Times New Roman" w:cs="Times New Roman"/>
          <w:szCs w:val="20"/>
        </w:rPr>
        <w:t>.3</w:t>
      </w:r>
      <w:r w:rsidR="00342D13" w:rsidRPr="0051640D">
        <w:rPr>
          <w:rFonts w:ascii="Times New Roman" w:eastAsia="宋体" w:hAnsi="Times New Roman" w:cs="Times New Roman" w:hint="eastAsia"/>
          <w:szCs w:val="20"/>
        </w:rPr>
        <w:t>现场支持服务</w:t>
      </w:r>
    </w:p>
    <w:bookmarkEnd w:id="0"/>
    <w:p w14:paraId="2B07E906" w14:textId="7AC1C810" w:rsidR="00342D13" w:rsidRPr="0051640D" w:rsidRDefault="00342D13"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对于通过电话支持和远程</w:t>
      </w:r>
      <w:r w:rsidR="007D1F60" w:rsidRPr="0051640D">
        <w:rPr>
          <w:rFonts w:ascii="Times New Roman" w:eastAsia="宋体" w:hAnsi="Times New Roman" w:cs="Times New Roman" w:hint="eastAsia"/>
          <w:szCs w:val="20"/>
        </w:rPr>
        <w:t>在线</w:t>
      </w:r>
      <w:r w:rsidRPr="0051640D">
        <w:rPr>
          <w:rFonts w:ascii="Times New Roman" w:eastAsia="宋体" w:hAnsi="Times New Roman" w:cs="Times New Roman" w:hint="eastAsia"/>
          <w:szCs w:val="20"/>
        </w:rPr>
        <w:t>支持都不能解决的设备故障，</w:t>
      </w:r>
      <w:r w:rsidR="007D1F60" w:rsidRPr="0051640D">
        <w:rPr>
          <w:rFonts w:ascii="Times New Roman" w:eastAsia="宋体" w:hAnsi="Times New Roman" w:cs="Times New Roman" w:hint="eastAsia"/>
          <w:szCs w:val="20"/>
        </w:rPr>
        <w:t>原厂</w:t>
      </w:r>
      <w:r w:rsidRPr="0051640D">
        <w:rPr>
          <w:rFonts w:ascii="Times New Roman" w:eastAsia="宋体" w:hAnsi="Times New Roman" w:cs="Times New Roman" w:hint="eastAsia"/>
          <w:szCs w:val="20"/>
        </w:rPr>
        <w:t>应迅速提供现场支持服务，安排经验丰富的技术支持工程师</w:t>
      </w:r>
      <w:r w:rsidR="007D1F60" w:rsidRPr="0051640D">
        <w:rPr>
          <w:rFonts w:ascii="Times New Roman" w:eastAsia="宋体" w:hAnsi="Times New Roman" w:cs="Times New Roman" w:hint="eastAsia"/>
          <w:szCs w:val="20"/>
        </w:rPr>
        <w:t>在</w:t>
      </w:r>
      <w:r w:rsidR="007D1F60" w:rsidRPr="0051640D">
        <w:rPr>
          <w:rFonts w:ascii="Times New Roman" w:eastAsia="宋体" w:hAnsi="Times New Roman" w:cs="Times New Roman" w:hint="eastAsia"/>
          <w:szCs w:val="20"/>
        </w:rPr>
        <w:t>4</w:t>
      </w:r>
      <w:r w:rsidR="007D1F60" w:rsidRPr="0051640D">
        <w:rPr>
          <w:rFonts w:ascii="Times New Roman" w:eastAsia="宋体" w:hAnsi="Times New Roman" w:cs="Times New Roman" w:hint="eastAsia"/>
          <w:szCs w:val="20"/>
        </w:rPr>
        <w:t>小时内</w:t>
      </w:r>
      <w:r w:rsidRPr="0051640D">
        <w:rPr>
          <w:rFonts w:ascii="Times New Roman" w:eastAsia="宋体" w:hAnsi="Times New Roman" w:cs="Times New Roman" w:hint="eastAsia"/>
          <w:szCs w:val="20"/>
        </w:rPr>
        <w:t>赴现场分析故障原因，制定故障解决方案，并最终排除故障。</w:t>
      </w:r>
      <w:bookmarkStart w:id="1" w:name="_Toc169322501"/>
    </w:p>
    <w:bookmarkEnd w:id="1"/>
    <w:p w14:paraId="69834EFD" w14:textId="5864EFA4" w:rsidR="00342D13" w:rsidRPr="0051640D" w:rsidRDefault="00DB38F6"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2</w:t>
      </w:r>
      <w:r w:rsidR="00305054" w:rsidRPr="0051640D">
        <w:rPr>
          <w:rFonts w:ascii="Times New Roman" w:eastAsia="宋体" w:hAnsi="Times New Roman" w:cs="Times New Roman"/>
          <w:szCs w:val="20"/>
        </w:rPr>
        <w:t>.4</w:t>
      </w:r>
      <w:r w:rsidR="00AA3183" w:rsidRPr="0051640D">
        <w:rPr>
          <w:rFonts w:ascii="Times New Roman" w:eastAsia="宋体" w:hAnsi="Times New Roman" w:cs="Times New Roman" w:hint="eastAsia"/>
          <w:szCs w:val="20"/>
        </w:rPr>
        <w:t>产品策略优化服务</w:t>
      </w:r>
      <w:r w:rsidR="00AA3183" w:rsidRPr="0051640D">
        <w:rPr>
          <w:rFonts w:ascii="Times New Roman" w:eastAsia="宋体" w:hAnsi="Times New Roman" w:cs="Times New Roman" w:hint="eastAsia"/>
          <w:szCs w:val="20"/>
        </w:rPr>
        <w:t xml:space="preserve"> </w:t>
      </w:r>
    </w:p>
    <w:p w14:paraId="497BEF32" w14:textId="772500D3" w:rsidR="00342D13" w:rsidRPr="0051640D" w:rsidRDefault="0093409F"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根据人民医院业务</w:t>
      </w:r>
      <w:r w:rsidR="000D3942" w:rsidRPr="0051640D">
        <w:rPr>
          <w:rFonts w:ascii="Times New Roman" w:eastAsia="宋体" w:hAnsi="Times New Roman" w:cs="Times New Roman" w:hint="eastAsia"/>
          <w:szCs w:val="20"/>
        </w:rPr>
        <w:t>需求</w:t>
      </w:r>
      <w:r w:rsidRPr="0051640D">
        <w:rPr>
          <w:rFonts w:ascii="Times New Roman" w:eastAsia="宋体" w:hAnsi="Times New Roman" w:cs="Times New Roman" w:hint="eastAsia"/>
          <w:szCs w:val="20"/>
        </w:rPr>
        <w:t>及相关法律、法规要求，采用专业的安全策略评估优化工具</w:t>
      </w:r>
      <w:r w:rsidRPr="0051640D">
        <w:rPr>
          <w:rFonts w:ascii="Times New Roman" w:eastAsia="宋体" w:hAnsi="Times New Roman" w:cs="Times New Roman" w:hint="eastAsia"/>
          <w:szCs w:val="20"/>
        </w:rPr>
        <w:t>+</w:t>
      </w:r>
      <w:r w:rsidRPr="0051640D">
        <w:rPr>
          <w:rFonts w:ascii="Times New Roman" w:eastAsia="宋体" w:hAnsi="Times New Roman" w:cs="Times New Roman" w:hint="eastAsia"/>
          <w:szCs w:val="20"/>
        </w:rPr>
        <w:t>人工核查相配合的方式进行产品策略评估，并提出评估结果及优化策略方案</w:t>
      </w:r>
      <w:r w:rsidR="000D3942" w:rsidRPr="0051640D">
        <w:rPr>
          <w:rFonts w:ascii="Times New Roman" w:eastAsia="宋体" w:hAnsi="Times New Roman" w:cs="Times New Roman" w:hint="eastAsia"/>
          <w:szCs w:val="20"/>
        </w:rPr>
        <w:t>，避免策略配置不当导致的网络安全风险，最大化保障系统和数据的安全</w:t>
      </w:r>
      <w:r w:rsidRPr="0051640D">
        <w:rPr>
          <w:rFonts w:ascii="Times New Roman" w:eastAsia="宋体" w:hAnsi="Times New Roman" w:cs="Times New Roman" w:hint="eastAsia"/>
          <w:szCs w:val="20"/>
        </w:rPr>
        <w:t>。</w:t>
      </w:r>
    </w:p>
    <w:p w14:paraId="2CB81CE2" w14:textId="7D0D2BA5" w:rsidR="006D4981" w:rsidRPr="0051640D" w:rsidRDefault="0051640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lastRenderedPageBreak/>
        <w:t>3</w:t>
      </w:r>
      <w:r w:rsidRPr="0051640D">
        <w:rPr>
          <w:rFonts w:ascii="Times New Roman" w:eastAsia="宋体" w:hAnsi="Times New Roman" w:cs="Times New Roman" w:hint="eastAsia"/>
          <w:szCs w:val="20"/>
        </w:rPr>
        <w:t>、</w:t>
      </w:r>
      <w:r w:rsidR="006D4981" w:rsidRPr="0051640D">
        <w:rPr>
          <w:rFonts w:ascii="Times New Roman" w:eastAsia="宋体" w:hAnsi="Times New Roman" w:cs="Times New Roman" w:hint="eastAsia"/>
          <w:szCs w:val="20"/>
        </w:rPr>
        <w:t>软件版本和软件补丁升级服务</w:t>
      </w:r>
    </w:p>
    <w:p w14:paraId="6C62B5EB" w14:textId="619D97F6" w:rsidR="006D4981" w:rsidRPr="0051640D" w:rsidRDefault="006D4981" w:rsidP="0051640D">
      <w:pPr>
        <w:pStyle w:val="a5"/>
        <w:spacing w:line="360" w:lineRule="auto"/>
        <w:ind w:left="360" w:firstLineChars="0" w:firstLine="0"/>
        <w:rPr>
          <w:rFonts w:ascii="Times New Roman" w:eastAsia="宋体" w:hAnsi="Times New Roman" w:cs="Times New Roman"/>
          <w:szCs w:val="20"/>
        </w:rPr>
      </w:pPr>
      <w:bookmarkStart w:id="2" w:name="_Toc106707517"/>
      <w:bookmarkStart w:id="3" w:name="_Toc106855083"/>
      <w:r w:rsidRPr="0051640D">
        <w:rPr>
          <w:rFonts w:ascii="Times New Roman" w:eastAsia="宋体" w:hAnsi="Times New Roman" w:cs="Times New Roman" w:hint="eastAsia"/>
          <w:szCs w:val="20"/>
        </w:rPr>
        <w:t>本服务要求中所涉及的软件指设备</w:t>
      </w:r>
      <w:r w:rsidR="00844EFE" w:rsidRPr="0051640D">
        <w:rPr>
          <w:rFonts w:ascii="Times New Roman" w:eastAsia="宋体" w:hAnsi="Times New Roman" w:cs="Times New Roman" w:hint="eastAsia"/>
          <w:szCs w:val="20"/>
        </w:rPr>
        <w:t>系统</w:t>
      </w:r>
      <w:r w:rsidRPr="0051640D">
        <w:rPr>
          <w:rFonts w:ascii="Times New Roman" w:eastAsia="宋体" w:hAnsi="Times New Roman" w:cs="Times New Roman" w:hint="eastAsia"/>
          <w:szCs w:val="20"/>
        </w:rPr>
        <w:t>内所运行的各类软件。软件补丁是指对原授权软件所做的修正和补充，是此版本软件运行过程中已发现问题的解决方案，这些软件补丁将对原授权软件起到消除运行中潜在的隐患的作用。</w:t>
      </w:r>
      <w:bookmarkEnd w:id="2"/>
      <w:bookmarkEnd w:id="3"/>
    </w:p>
    <w:p w14:paraId="21E9F7AD" w14:textId="29E624AB" w:rsidR="006D4981" w:rsidRPr="0051640D" w:rsidRDefault="00305054" w:rsidP="0051640D">
      <w:pPr>
        <w:pStyle w:val="a5"/>
        <w:spacing w:line="360" w:lineRule="auto"/>
        <w:ind w:left="360" w:firstLineChars="0" w:firstLine="0"/>
        <w:rPr>
          <w:rFonts w:ascii="Times New Roman" w:eastAsia="宋体" w:hAnsi="Times New Roman" w:cs="Times New Roman"/>
          <w:szCs w:val="20"/>
        </w:rPr>
      </w:pPr>
      <w:bookmarkStart w:id="4" w:name="_Toc169322508"/>
      <w:bookmarkStart w:id="5" w:name="_Toc259463162"/>
      <w:r w:rsidRPr="0051640D">
        <w:rPr>
          <w:rFonts w:ascii="Times New Roman" w:eastAsia="宋体" w:hAnsi="Times New Roman" w:cs="Times New Roman" w:hint="eastAsia"/>
          <w:szCs w:val="20"/>
        </w:rPr>
        <w:t>4</w:t>
      </w:r>
      <w:r w:rsidR="0051640D" w:rsidRPr="0051640D">
        <w:rPr>
          <w:rFonts w:ascii="Times New Roman" w:eastAsia="宋体" w:hAnsi="Times New Roman" w:cs="Times New Roman" w:hint="eastAsia"/>
          <w:szCs w:val="20"/>
        </w:rPr>
        <w:t>、</w:t>
      </w:r>
      <w:r w:rsidR="006D4981" w:rsidRPr="0051640D">
        <w:rPr>
          <w:rFonts w:ascii="Times New Roman" w:eastAsia="宋体" w:hAnsi="Times New Roman" w:cs="Times New Roman" w:hint="eastAsia"/>
          <w:szCs w:val="20"/>
        </w:rPr>
        <w:t>设备巡检服务</w:t>
      </w:r>
      <w:bookmarkEnd w:id="4"/>
      <w:bookmarkEnd w:id="5"/>
    </w:p>
    <w:p w14:paraId="5C702879" w14:textId="72AABB65" w:rsidR="006D4981" w:rsidRPr="0051640D" w:rsidRDefault="00844EFE"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原厂</w:t>
      </w:r>
      <w:r w:rsidR="006D4981" w:rsidRPr="0051640D">
        <w:rPr>
          <w:rFonts w:ascii="Times New Roman" w:eastAsia="宋体" w:hAnsi="Times New Roman" w:cs="Times New Roman" w:hint="eastAsia"/>
          <w:szCs w:val="20"/>
        </w:rPr>
        <w:t>每年提供两次设备现场巡检服务，对甲方设备进行细致全面监视和检查，检查的内容包括软件、硬件检查，电源、告警及设备运行环境的检查等</w:t>
      </w:r>
      <w:r w:rsidRPr="0051640D">
        <w:rPr>
          <w:rFonts w:ascii="Times New Roman" w:eastAsia="宋体" w:hAnsi="Times New Roman" w:cs="Times New Roman" w:hint="eastAsia"/>
          <w:szCs w:val="20"/>
        </w:rPr>
        <w:t>，以减少设备发生故障的概率，保证设备稳定、高效运行。</w:t>
      </w:r>
    </w:p>
    <w:p w14:paraId="7E42BD95" w14:textId="2C565723" w:rsidR="006D4981" w:rsidRPr="0051640D" w:rsidRDefault="00844EFE"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原厂</w:t>
      </w:r>
      <w:r w:rsidR="006D4981" w:rsidRPr="0051640D">
        <w:rPr>
          <w:rFonts w:ascii="Times New Roman" w:eastAsia="宋体" w:hAnsi="Times New Roman" w:cs="Times New Roman" w:hint="eastAsia"/>
          <w:szCs w:val="20"/>
        </w:rPr>
        <w:t>在设备巡检完成后</w:t>
      </w:r>
      <w:r w:rsidRPr="0051640D">
        <w:rPr>
          <w:rFonts w:ascii="Times New Roman" w:eastAsia="宋体" w:hAnsi="Times New Roman" w:cs="Times New Roman" w:hint="eastAsia"/>
          <w:szCs w:val="20"/>
        </w:rPr>
        <w:t>五</w:t>
      </w:r>
      <w:r w:rsidR="006D4981" w:rsidRPr="0051640D">
        <w:rPr>
          <w:rFonts w:ascii="Times New Roman" w:eastAsia="宋体" w:hAnsi="Times New Roman" w:cs="Times New Roman" w:hint="eastAsia"/>
          <w:szCs w:val="20"/>
        </w:rPr>
        <w:t>个工作日内提交设备巡检报告（报告模版由</w:t>
      </w:r>
      <w:r w:rsidRPr="0051640D">
        <w:rPr>
          <w:rFonts w:ascii="Times New Roman" w:eastAsia="宋体" w:hAnsi="Times New Roman" w:cs="Times New Roman" w:hint="eastAsia"/>
          <w:szCs w:val="20"/>
        </w:rPr>
        <w:t>原厂</w:t>
      </w:r>
      <w:r w:rsidR="006D4981" w:rsidRPr="0051640D">
        <w:rPr>
          <w:rFonts w:ascii="Times New Roman" w:eastAsia="宋体" w:hAnsi="Times New Roman" w:cs="Times New Roman" w:hint="eastAsia"/>
          <w:szCs w:val="20"/>
        </w:rPr>
        <w:t>提供），</w:t>
      </w:r>
      <w:r w:rsidRPr="0051640D">
        <w:rPr>
          <w:rFonts w:ascii="Times New Roman" w:eastAsia="宋体" w:hAnsi="Times New Roman" w:cs="Times New Roman" w:hint="eastAsia"/>
          <w:szCs w:val="20"/>
        </w:rPr>
        <w:t>人民医院</w:t>
      </w:r>
      <w:r w:rsidR="006D4981" w:rsidRPr="0051640D">
        <w:rPr>
          <w:rFonts w:ascii="Times New Roman" w:eastAsia="宋体" w:hAnsi="Times New Roman" w:cs="Times New Roman" w:hint="eastAsia"/>
          <w:szCs w:val="20"/>
        </w:rPr>
        <w:t>可以根据需要要求</w:t>
      </w:r>
      <w:r w:rsidRPr="0051640D">
        <w:rPr>
          <w:rFonts w:ascii="Times New Roman" w:eastAsia="宋体" w:hAnsi="Times New Roman" w:cs="Times New Roman" w:hint="eastAsia"/>
          <w:szCs w:val="20"/>
        </w:rPr>
        <w:t>原厂</w:t>
      </w:r>
      <w:r w:rsidR="006D4981" w:rsidRPr="0051640D">
        <w:rPr>
          <w:rFonts w:ascii="Times New Roman" w:eastAsia="宋体" w:hAnsi="Times New Roman" w:cs="Times New Roman" w:hint="eastAsia"/>
          <w:szCs w:val="20"/>
        </w:rPr>
        <w:t>增加或修改设备巡检内容。</w:t>
      </w:r>
    </w:p>
    <w:p w14:paraId="20AF93B2" w14:textId="24A33AE1" w:rsidR="006D4981" w:rsidRPr="0051640D" w:rsidRDefault="0051640D" w:rsidP="0051640D">
      <w:pPr>
        <w:pStyle w:val="a5"/>
        <w:spacing w:line="360" w:lineRule="auto"/>
        <w:ind w:left="360" w:firstLineChars="0" w:firstLine="0"/>
        <w:rPr>
          <w:rFonts w:ascii="Times New Roman" w:eastAsia="宋体" w:hAnsi="Times New Roman" w:cs="Times New Roman"/>
          <w:szCs w:val="20"/>
        </w:rPr>
      </w:pPr>
      <w:bookmarkStart w:id="6" w:name="_Toc169322511"/>
      <w:bookmarkStart w:id="7" w:name="_Toc259463163"/>
      <w:r w:rsidRPr="0051640D">
        <w:rPr>
          <w:rFonts w:ascii="Times New Roman" w:eastAsia="宋体" w:hAnsi="Times New Roman" w:cs="Times New Roman" w:hint="eastAsia"/>
          <w:szCs w:val="20"/>
        </w:rPr>
        <w:t>5</w:t>
      </w:r>
      <w:r w:rsidRPr="0051640D">
        <w:rPr>
          <w:rFonts w:ascii="Times New Roman" w:eastAsia="宋体" w:hAnsi="Times New Roman" w:cs="Times New Roman" w:hint="eastAsia"/>
          <w:szCs w:val="20"/>
        </w:rPr>
        <w:t>、</w:t>
      </w:r>
      <w:r w:rsidR="006D4981" w:rsidRPr="0051640D">
        <w:rPr>
          <w:rFonts w:ascii="Times New Roman" w:eastAsia="宋体" w:hAnsi="Times New Roman" w:cs="Times New Roman" w:hint="eastAsia"/>
          <w:szCs w:val="20"/>
        </w:rPr>
        <w:t>技术资料</w:t>
      </w:r>
      <w:r w:rsidR="00A80B7A" w:rsidRPr="0051640D">
        <w:rPr>
          <w:rFonts w:ascii="Times New Roman" w:eastAsia="宋体" w:hAnsi="Times New Roman" w:cs="Times New Roman" w:hint="eastAsia"/>
          <w:szCs w:val="20"/>
        </w:rPr>
        <w:t>更新</w:t>
      </w:r>
      <w:r w:rsidR="006D4981" w:rsidRPr="0051640D">
        <w:rPr>
          <w:rFonts w:ascii="Times New Roman" w:eastAsia="宋体" w:hAnsi="Times New Roman" w:cs="Times New Roman" w:hint="eastAsia"/>
          <w:szCs w:val="20"/>
        </w:rPr>
        <w:t>服务</w:t>
      </w:r>
      <w:bookmarkEnd w:id="6"/>
      <w:bookmarkEnd w:id="7"/>
    </w:p>
    <w:p w14:paraId="3310F5F2" w14:textId="20559359" w:rsidR="006D4981" w:rsidRPr="0051640D" w:rsidRDefault="00CB68A8"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原厂</w:t>
      </w:r>
      <w:r w:rsidR="006D4981" w:rsidRPr="0051640D">
        <w:rPr>
          <w:rFonts w:ascii="Times New Roman" w:eastAsia="宋体" w:hAnsi="Times New Roman" w:cs="Times New Roman" w:hint="eastAsia"/>
          <w:szCs w:val="20"/>
        </w:rPr>
        <w:t>为</w:t>
      </w:r>
      <w:r w:rsidR="00764661">
        <w:rPr>
          <w:rFonts w:ascii="Times New Roman" w:eastAsia="宋体" w:hAnsi="Times New Roman" w:cs="Times New Roman" w:hint="eastAsia"/>
          <w:szCs w:val="20"/>
        </w:rPr>
        <w:t>北京大学</w:t>
      </w:r>
      <w:r w:rsidRPr="0051640D">
        <w:rPr>
          <w:rFonts w:ascii="Times New Roman" w:eastAsia="宋体" w:hAnsi="Times New Roman" w:cs="Times New Roman" w:hint="eastAsia"/>
          <w:szCs w:val="20"/>
        </w:rPr>
        <w:t>人民医院</w:t>
      </w:r>
      <w:r w:rsidR="006D4981" w:rsidRPr="0051640D">
        <w:rPr>
          <w:rFonts w:ascii="Times New Roman" w:eastAsia="宋体" w:hAnsi="Times New Roman" w:cs="Times New Roman" w:hint="eastAsia"/>
          <w:szCs w:val="20"/>
        </w:rPr>
        <w:t>提供保证设备正常运行的必要技术资料</w:t>
      </w:r>
      <w:r w:rsidR="006D4981" w:rsidRPr="0051640D">
        <w:rPr>
          <w:rFonts w:ascii="Times New Roman" w:eastAsia="宋体" w:hAnsi="Times New Roman" w:cs="Times New Roman"/>
          <w:szCs w:val="20"/>
        </w:rPr>
        <w:t>(</w:t>
      </w:r>
      <w:r w:rsidR="006D4981" w:rsidRPr="0051640D">
        <w:rPr>
          <w:rFonts w:ascii="Times New Roman" w:eastAsia="宋体" w:hAnsi="Times New Roman" w:cs="Times New Roman" w:hint="eastAsia"/>
          <w:szCs w:val="20"/>
        </w:rPr>
        <w:t>含技术和商业机密的除外</w:t>
      </w:r>
      <w:r w:rsidR="006D4981" w:rsidRPr="0051640D">
        <w:rPr>
          <w:rFonts w:ascii="Times New Roman" w:eastAsia="宋体" w:hAnsi="Times New Roman" w:cs="Times New Roman"/>
          <w:szCs w:val="20"/>
        </w:rPr>
        <w:t>)</w:t>
      </w:r>
      <w:r w:rsidR="00A80B7A" w:rsidRPr="0051640D">
        <w:rPr>
          <w:rFonts w:ascii="Times New Roman" w:eastAsia="宋体" w:hAnsi="Times New Roman" w:cs="Times New Roman" w:hint="eastAsia"/>
          <w:szCs w:val="20"/>
        </w:rPr>
        <w:t>更新服务，</w:t>
      </w:r>
      <w:r w:rsidRPr="0051640D">
        <w:rPr>
          <w:rFonts w:ascii="Times New Roman" w:eastAsia="宋体" w:hAnsi="Times New Roman" w:cs="Times New Roman" w:hint="eastAsia"/>
          <w:szCs w:val="20"/>
        </w:rPr>
        <w:t>原厂</w:t>
      </w:r>
      <w:r w:rsidR="006D4981" w:rsidRPr="0051640D">
        <w:rPr>
          <w:rFonts w:ascii="Times New Roman" w:eastAsia="宋体" w:hAnsi="Times New Roman" w:cs="Times New Roman" w:hint="eastAsia"/>
          <w:szCs w:val="20"/>
        </w:rPr>
        <w:t>为甲方提供包括但不限于相关产品知识、操作手册、设备运行维护经验、技术文档等资料。常用资料应提供</w:t>
      </w:r>
      <w:r w:rsidRPr="0051640D">
        <w:rPr>
          <w:rFonts w:ascii="Times New Roman" w:eastAsia="宋体" w:hAnsi="Times New Roman" w:cs="Times New Roman" w:hint="eastAsia"/>
          <w:szCs w:val="20"/>
        </w:rPr>
        <w:t>电子</w:t>
      </w:r>
      <w:r w:rsidR="006D4981" w:rsidRPr="0051640D">
        <w:rPr>
          <w:rFonts w:ascii="Times New Roman" w:eastAsia="宋体" w:hAnsi="Times New Roman" w:cs="Times New Roman" w:hint="eastAsia"/>
          <w:szCs w:val="20"/>
        </w:rPr>
        <w:t>文档</w:t>
      </w:r>
      <w:r w:rsidRPr="0051640D">
        <w:rPr>
          <w:rFonts w:ascii="Times New Roman" w:eastAsia="宋体" w:hAnsi="Times New Roman" w:cs="Times New Roman" w:hint="eastAsia"/>
          <w:szCs w:val="20"/>
        </w:rPr>
        <w:t>，并确保文档内容随设备软件版本进行同步更新</w:t>
      </w:r>
      <w:r w:rsidR="006D4981" w:rsidRPr="0051640D">
        <w:rPr>
          <w:rFonts w:ascii="Times New Roman" w:eastAsia="宋体" w:hAnsi="Times New Roman" w:cs="Times New Roman" w:hint="eastAsia"/>
          <w:szCs w:val="20"/>
        </w:rPr>
        <w:t>。</w:t>
      </w:r>
    </w:p>
    <w:p w14:paraId="6729118E" w14:textId="14536E12" w:rsidR="00AA3183" w:rsidRPr="0051640D" w:rsidRDefault="0051640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6</w:t>
      </w:r>
      <w:r w:rsidRPr="0051640D">
        <w:rPr>
          <w:rFonts w:ascii="Times New Roman" w:eastAsia="宋体" w:hAnsi="Times New Roman" w:cs="Times New Roman" w:hint="eastAsia"/>
          <w:szCs w:val="20"/>
        </w:rPr>
        <w:t>、</w:t>
      </w:r>
      <w:r w:rsidR="00AA3183" w:rsidRPr="0051640D">
        <w:rPr>
          <w:rFonts w:ascii="Times New Roman" w:eastAsia="宋体" w:hAnsi="Times New Roman" w:cs="Times New Roman" w:hint="eastAsia"/>
          <w:szCs w:val="20"/>
        </w:rPr>
        <w:t>辅助故障定位服务</w:t>
      </w:r>
    </w:p>
    <w:p w14:paraId="2D9350AD" w14:textId="1220FF2C" w:rsidR="00AA3183" w:rsidRPr="0051640D" w:rsidRDefault="00AA3183"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当故障涉及多方设备，</w:t>
      </w:r>
      <w:r w:rsidR="00764661">
        <w:rPr>
          <w:rFonts w:ascii="Times New Roman" w:eastAsia="宋体" w:hAnsi="Times New Roman" w:cs="Times New Roman" w:hint="eastAsia"/>
          <w:szCs w:val="20"/>
        </w:rPr>
        <w:t>北京大学</w:t>
      </w:r>
      <w:r w:rsidRPr="0051640D">
        <w:rPr>
          <w:rFonts w:ascii="Times New Roman" w:eastAsia="宋体" w:hAnsi="Times New Roman" w:cs="Times New Roman" w:hint="eastAsia"/>
          <w:szCs w:val="20"/>
        </w:rPr>
        <w:t>人民医院无法进行准确故障定位情况下，原厂需提供技术支持，辅助</w:t>
      </w:r>
      <w:r w:rsidR="00764661">
        <w:rPr>
          <w:rFonts w:ascii="Times New Roman" w:eastAsia="宋体" w:hAnsi="Times New Roman" w:cs="Times New Roman" w:hint="eastAsia"/>
          <w:szCs w:val="20"/>
        </w:rPr>
        <w:t>北京大学</w:t>
      </w:r>
      <w:r w:rsidRPr="0051640D">
        <w:rPr>
          <w:rFonts w:ascii="Times New Roman" w:eastAsia="宋体" w:hAnsi="Times New Roman" w:cs="Times New Roman" w:hint="eastAsia"/>
          <w:szCs w:val="20"/>
        </w:rPr>
        <w:t>人民医院进行准确的故障定位。</w:t>
      </w:r>
    </w:p>
    <w:p w14:paraId="748D2DF5" w14:textId="078AB965" w:rsidR="00AA3183" w:rsidRPr="0051640D" w:rsidRDefault="00AA3183"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辅助故障定位服务技术支持的手段包括但不限于：电话技术支持服务，远程支持、现场服务。</w:t>
      </w:r>
    </w:p>
    <w:p w14:paraId="016B8DEF" w14:textId="10D191D0" w:rsidR="009F45F1" w:rsidRPr="0051640D" w:rsidRDefault="0051640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7</w:t>
      </w:r>
      <w:r w:rsidRPr="0051640D">
        <w:rPr>
          <w:rFonts w:ascii="Times New Roman" w:eastAsia="宋体" w:hAnsi="Times New Roman" w:cs="Times New Roman" w:hint="eastAsia"/>
          <w:szCs w:val="20"/>
        </w:rPr>
        <w:t>、</w:t>
      </w:r>
      <w:r w:rsidR="00D8583D" w:rsidRPr="0051640D">
        <w:rPr>
          <w:rFonts w:ascii="Times New Roman" w:eastAsia="宋体" w:hAnsi="Times New Roman" w:cs="Times New Roman" w:hint="eastAsia"/>
          <w:szCs w:val="20"/>
        </w:rPr>
        <w:t>服务器续保及</w:t>
      </w:r>
      <w:r w:rsidR="00DB38F6" w:rsidRPr="0051640D">
        <w:rPr>
          <w:rFonts w:ascii="Times New Roman" w:eastAsia="宋体" w:hAnsi="Times New Roman" w:cs="Times New Roman" w:hint="eastAsia"/>
          <w:szCs w:val="20"/>
        </w:rPr>
        <w:t>授权许可</w:t>
      </w:r>
      <w:r w:rsidR="009F45F1" w:rsidRPr="0051640D">
        <w:rPr>
          <w:rFonts w:ascii="Times New Roman" w:eastAsia="宋体" w:hAnsi="Times New Roman" w:cs="Times New Roman" w:hint="eastAsia"/>
          <w:szCs w:val="20"/>
        </w:rPr>
        <w:t>：</w:t>
      </w:r>
    </w:p>
    <w:p w14:paraId="50AC3E76" w14:textId="6F387982" w:rsidR="00DB38F6" w:rsidRPr="0051640D" w:rsidRDefault="00DB38F6"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明御</w:t>
      </w:r>
      <w:r w:rsidRPr="0051640D">
        <w:rPr>
          <w:rFonts w:ascii="Times New Roman" w:eastAsia="宋体" w:hAnsi="Times New Roman" w:cs="Times New Roman" w:hint="eastAsia"/>
          <w:szCs w:val="20"/>
        </w:rPr>
        <w:t>®</w:t>
      </w:r>
      <w:r w:rsidRPr="0051640D">
        <w:rPr>
          <w:rFonts w:ascii="Times New Roman" w:eastAsia="宋体" w:hAnsi="Times New Roman" w:cs="Times New Roman" w:hint="eastAsia"/>
          <w:szCs w:val="20"/>
        </w:rPr>
        <w:t>数据库审计与风险控制系统、明御</w:t>
      </w:r>
      <w:r w:rsidRPr="0051640D">
        <w:rPr>
          <w:rFonts w:ascii="Times New Roman" w:eastAsia="宋体" w:hAnsi="Times New Roman" w:cs="Times New Roman" w:hint="eastAsia"/>
          <w:szCs w:val="20"/>
        </w:rPr>
        <w:t>®</w:t>
      </w:r>
      <w:r w:rsidRPr="0051640D">
        <w:rPr>
          <w:rFonts w:ascii="Times New Roman" w:eastAsia="宋体" w:hAnsi="Times New Roman" w:cs="Times New Roman" w:hint="eastAsia"/>
          <w:szCs w:val="20"/>
        </w:rPr>
        <w:t>综合日志审计分析平台、明御</w:t>
      </w:r>
      <w:r w:rsidRPr="0051640D">
        <w:rPr>
          <w:rFonts w:ascii="Times New Roman" w:eastAsia="宋体" w:hAnsi="Times New Roman" w:cs="Times New Roman" w:hint="eastAsia"/>
          <w:szCs w:val="20"/>
        </w:rPr>
        <w:t>®APT</w:t>
      </w:r>
      <w:r w:rsidRPr="0051640D">
        <w:rPr>
          <w:rFonts w:ascii="Times New Roman" w:eastAsia="宋体" w:hAnsi="Times New Roman" w:cs="Times New Roman" w:hint="eastAsia"/>
          <w:szCs w:val="20"/>
        </w:rPr>
        <w:t>攻击预警平台、</w:t>
      </w:r>
      <w:r w:rsidRPr="0051640D">
        <w:rPr>
          <w:rFonts w:ascii="Times New Roman" w:eastAsia="宋体" w:hAnsi="Times New Roman" w:cs="Times New Roman" w:hint="eastAsia"/>
          <w:szCs w:val="20"/>
        </w:rPr>
        <w:t xml:space="preserve"> AiLPHA</w:t>
      </w:r>
      <w:r w:rsidRPr="0051640D">
        <w:rPr>
          <w:rFonts w:ascii="Times New Roman" w:eastAsia="宋体" w:hAnsi="Times New Roman" w:cs="Times New Roman" w:hint="eastAsia"/>
          <w:szCs w:val="20"/>
        </w:rPr>
        <w:t>大数据安全分析与管理平台四款产品续保授权。</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20" w:firstRow="1" w:lastRow="0" w:firstColumn="0" w:lastColumn="0" w:noHBand="0" w:noVBand="1"/>
      </w:tblPr>
      <w:tblGrid>
        <w:gridCol w:w="5547"/>
        <w:gridCol w:w="1817"/>
        <w:gridCol w:w="932"/>
      </w:tblGrid>
      <w:tr w:rsidR="008B16CD" w:rsidRPr="008B16CD" w14:paraId="6140E408" w14:textId="77777777" w:rsidTr="0051640D">
        <w:trPr>
          <w:trHeight w:val="454"/>
        </w:trPr>
        <w:tc>
          <w:tcPr>
            <w:tcW w:w="3343" w:type="pct"/>
            <w:tcBorders>
              <w:top w:val="single" w:sz="4" w:space="0" w:color="auto"/>
              <w:left w:val="single" w:sz="4" w:space="0" w:color="auto"/>
              <w:bottom w:val="single" w:sz="4" w:space="0" w:color="auto"/>
              <w:right w:val="single" w:sz="4" w:space="0" w:color="auto"/>
            </w:tcBorders>
            <w:vAlign w:val="center"/>
            <w:hideMark/>
          </w:tcPr>
          <w:p w14:paraId="3AFB180B" w14:textId="4870034F" w:rsidR="008B16CD" w:rsidRPr="0051640D" w:rsidRDefault="00DB38F6"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授权许可</w:t>
            </w:r>
          </w:p>
        </w:tc>
        <w:tc>
          <w:tcPr>
            <w:tcW w:w="1095" w:type="pct"/>
            <w:tcBorders>
              <w:top w:val="single" w:sz="4" w:space="0" w:color="auto"/>
              <w:left w:val="single" w:sz="4" w:space="0" w:color="auto"/>
              <w:bottom w:val="single" w:sz="4" w:space="0" w:color="auto"/>
              <w:right w:val="single" w:sz="4" w:space="0" w:color="auto"/>
            </w:tcBorders>
            <w:vAlign w:val="center"/>
          </w:tcPr>
          <w:p w14:paraId="4DD6441F"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设备服务编号</w:t>
            </w:r>
          </w:p>
        </w:tc>
        <w:tc>
          <w:tcPr>
            <w:tcW w:w="563" w:type="pct"/>
            <w:tcBorders>
              <w:top w:val="single" w:sz="4" w:space="0" w:color="auto"/>
              <w:left w:val="single" w:sz="4" w:space="0" w:color="auto"/>
              <w:bottom w:val="single" w:sz="4" w:space="0" w:color="auto"/>
              <w:right w:val="single" w:sz="4" w:space="0" w:color="auto"/>
            </w:tcBorders>
            <w:vAlign w:val="center"/>
            <w:hideMark/>
          </w:tcPr>
          <w:p w14:paraId="30004935"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数量</w:t>
            </w:r>
          </w:p>
        </w:tc>
      </w:tr>
      <w:tr w:rsidR="008B16CD" w:rsidRPr="008B16CD" w14:paraId="0FC9A8DB" w14:textId="77777777" w:rsidTr="0051640D">
        <w:trPr>
          <w:trHeight w:val="454"/>
        </w:trPr>
        <w:tc>
          <w:tcPr>
            <w:tcW w:w="3343" w:type="pct"/>
            <w:tcBorders>
              <w:top w:val="single" w:sz="4" w:space="0" w:color="auto"/>
              <w:left w:val="single" w:sz="4" w:space="0" w:color="auto"/>
              <w:bottom w:val="single" w:sz="4" w:space="0" w:color="auto"/>
              <w:right w:val="single" w:sz="4" w:space="0" w:color="auto"/>
            </w:tcBorders>
            <w:vAlign w:val="center"/>
          </w:tcPr>
          <w:p w14:paraId="1178F6ED" w14:textId="28ADF699"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DAS-A3800</w:t>
            </w:r>
            <w:r w:rsidRPr="0051640D">
              <w:rPr>
                <w:rFonts w:ascii="Times New Roman" w:eastAsia="宋体" w:hAnsi="Times New Roman" w:cs="Times New Roman"/>
                <w:szCs w:val="20"/>
              </w:rPr>
              <w:t>数据库审计系统（一年续保服务）</w:t>
            </w:r>
          </w:p>
        </w:tc>
        <w:tc>
          <w:tcPr>
            <w:tcW w:w="1095" w:type="pct"/>
            <w:tcBorders>
              <w:top w:val="single" w:sz="4" w:space="0" w:color="auto"/>
              <w:left w:val="single" w:sz="4" w:space="0" w:color="auto"/>
              <w:bottom w:val="single" w:sz="4" w:space="0" w:color="auto"/>
              <w:right w:val="single" w:sz="4" w:space="0" w:color="auto"/>
            </w:tcBorders>
            <w:vAlign w:val="center"/>
          </w:tcPr>
          <w:p w14:paraId="68A5AAC7"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1811X020160</w:t>
            </w:r>
          </w:p>
        </w:tc>
        <w:tc>
          <w:tcPr>
            <w:tcW w:w="563" w:type="pct"/>
            <w:tcBorders>
              <w:top w:val="single" w:sz="4" w:space="0" w:color="auto"/>
              <w:left w:val="single" w:sz="4" w:space="0" w:color="auto"/>
              <w:bottom w:val="single" w:sz="4" w:space="0" w:color="auto"/>
              <w:right w:val="single" w:sz="4" w:space="0" w:color="auto"/>
            </w:tcBorders>
            <w:vAlign w:val="center"/>
          </w:tcPr>
          <w:p w14:paraId="3695757A"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w:t>
            </w:r>
          </w:p>
        </w:tc>
      </w:tr>
      <w:tr w:rsidR="008B16CD" w:rsidRPr="008B16CD" w14:paraId="302EE6A9" w14:textId="77777777" w:rsidTr="0051640D">
        <w:trPr>
          <w:trHeight w:val="454"/>
        </w:trPr>
        <w:tc>
          <w:tcPr>
            <w:tcW w:w="3343" w:type="pct"/>
            <w:tcBorders>
              <w:top w:val="single" w:sz="4" w:space="0" w:color="auto"/>
              <w:left w:val="single" w:sz="4" w:space="0" w:color="auto"/>
              <w:bottom w:val="single" w:sz="4" w:space="0" w:color="auto"/>
              <w:right w:val="single" w:sz="4" w:space="0" w:color="auto"/>
            </w:tcBorders>
            <w:vAlign w:val="center"/>
          </w:tcPr>
          <w:p w14:paraId="465FA623" w14:textId="32A4B46B"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DAS-A3800</w:t>
            </w:r>
            <w:r w:rsidRPr="0051640D">
              <w:rPr>
                <w:rFonts w:ascii="Times New Roman" w:eastAsia="宋体" w:hAnsi="Times New Roman" w:cs="Times New Roman"/>
                <w:szCs w:val="20"/>
              </w:rPr>
              <w:t>无限制数据库授权许可（一年续保服务）</w:t>
            </w:r>
          </w:p>
        </w:tc>
        <w:tc>
          <w:tcPr>
            <w:tcW w:w="1095" w:type="pct"/>
            <w:tcBorders>
              <w:top w:val="single" w:sz="4" w:space="0" w:color="auto"/>
              <w:left w:val="single" w:sz="4" w:space="0" w:color="auto"/>
              <w:bottom w:val="single" w:sz="4" w:space="0" w:color="auto"/>
              <w:right w:val="single" w:sz="4" w:space="0" w:color="auto"/>
            </w:tcBorders>
            <w:vAlign w:val="center"/>
          </w:tcPr>
          <w:p w14:paraId="5E75589E"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License</w:t>
            </w:r>
            <w:r w:rsidRPr="0051640D">
              <w:rPr>
                <w:rFonts w:ascii="Times New Roman" w:eastAsia="宋体" w:hAnsi="Times New Roman" w:cs="Times New Roman" w:hint="eastAsia"/>
                <w:szCs w:val="20"/>
              </w:rPr>
              <w:t>授权</w:t>
            </w:r>
          </w:p>
        </w:tc>
        <w:tc>
          <w:tcPr>
            <w:tcW w:w="563" w:type="pct"/>
            <w:tcBorders>
              <w:top w:val="single" w:sz="4" w:space="0" w:color="auto"/>
              <w:left w:val="single" w:sz="4" w:space="0" w:color="auto"/>
              <w:bottom w:val="single" w:sz="4" w:space="0" w:color="auto"/>
              <w:right w:val="single" w:sz="4" w:space="0" w:color="auto"/>
            </w:tcBorders>
            <w:vAlign w:val="center"/>
          </w:tcPr>
          <w:p w14:paraId="56D57F50"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w:t>
            </w:r>
          </w:p>
        </w:tc>
      </w:tr>
      <w:tr w:rsidR="008B16CD" w:rsidRPr="008B16CD" w14:paraId="653D2795" w14:textId="77777777" w:rsidTr="0051640D">
        <w:trPr>
          <w:trHeight w:val="454"/>
        </w:trPr>
        <w:tc>
          <w:tcPr>
            <w:tcW w:w="3343" w:type="pct"/>
            <w:tcBorders>
              <w:top w:val="single" w:sz="4" w:space="0" w:color="auto"/>
              <w:left w:val="single" w:sz="4" w:space="0" w:color="auto"/>
              <w:bottom w:val="single" w:sz="4" w:space="0" w:color="auto"/>
              <w:right w:val="single" w:sz="4" w:space="0" w:color="auto"/>
            </w:tcBorders>
            <w:vAlign w:val="center"/>
          </w:tcPr>
          <w:p w14:paraId="1253AFFF" w14:textId="39E26060"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 xml:space="preserve">DAS-APT-3800 </w:t>
            </w:r>
            <w:r w:rsidRPr="0051640D">
              <w:rPr>
                <w:rFonts w:ascii="Times New Roman" w:eastAsia="宋体" w:hAnsi="Times New Roman" w:cs="Times New Roman"/>
                <w:szCs w:val="20"/>
              </w:rPr>
              <w:t>攻击预警平台（一年续保服务）</w:t>
            </w:r>
          </w:p>
        </w:tc>
        <w:tc>
          <w:tcPr>
            <w:tcW w:w="1095" w:type="pct"/>
            <w:tcBorders>
              <w:top w:val="single" w:sz="4" w:space="0" w:color="auto"/>
              <w:left w:val="single" w:sz="4" w:space="0" w:color="auto"/>
              <w:bottom w:val="single" w:sz="4" w:space="0" w:color="auto"/>
              <w:right w:val="single" w:sz="4" w:space="0" w:color="auto"/>
            </w:tcBorders>
            <w:vAlign w:val="center"/>
          </w:tcPr>
          <w:p w14:paraId="2F9391DE"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1811X200934</w:t>
            </w:r>
          </w:p>
          <w:p w14:paraId="4B4FCF62"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1811X200934</w:t>
            </w:r>
          </w:p>
        </w:tc>
        <w:tc>
          <w:tcPr>
            <w:tcW w:w="563" w:type="pct"/>
            <w:tcBorders>
              <w:top w:val="single" w:sz="4" w:space="0" w:color="auto"/>
              <w:left w:val="single" w:sz="4" w:space="0" w:color="auto"/>
              <w:bottom w:val="single" w:sz="4" w:space="0" w:color="auto"/>
              <w:right w:val="single" w:sz="4" w:space="0" w:color="auto"/>
            </w:tcBorders>
            <w:vAlign w:val="center"/>
          </w:tcPr>
          <w:p w14:paraId="4FD3C55B"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2</w:t>
            </w:r>
          </w:p>
        </w:tc>
      </w:tr>
      <w:tr w:rsidR="008B16CD" w:rsidRPr="008B16CD" w14:paraId="4FCE972D" w14:textId="77777777" w:rsidTr="0051640D">
        <w:trPr>
          <w:trHeight w:val="454"/>
        </w:trPr>
        <w:tc>
          <w:tcPr>
            <w:tcW w:w="3343" w:type="pct"/>
            <w:tcBorders>
              <w:top w:val="single" w:sz="4" w:space="0" w:color="auto"/>
              <w:left w:val="single" w:sz="4" w:space="0" w:color="auto"/>
              <w:bottom w:val="single" w:sz="4" w:space="0" w:color="auto"/>
              <w:right w:val="single" w:sz="4" w:space="0" w:color="auto"/>
            </w:tcBorders>
            <w:vAlign w:val="center"/>
          </w:tcPr>
          <w:p w14:paraId="762479EF" w14:textId="64A8BD03"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lastRenderedPageBreak/>
              <w:t>DAS-APT-3800</w:t>
            </w:r>
            <w:r w:rsidRPr="0051640D">
              <w:rPr>
                <w:rFonts w:ascii="Times New Roman" w:eastAsia="宋体" w:hAnsi="Times New Roman" w:cs="Times New Roman" w:hint="eastAsia"/>
                <w:szCs w:val="20"/>
              </w:rPr>
              <w:t>智能服务包（威胁分析报告）</w:t>
            </w:r>
            <w:r w:rsidRPr="0051640D">
              <w:rPr>
                <w:rFonts w:ascii="Times New Roman" w:eastAsia="宋体" w:hAnsi="Times New Roman" w:cs="Times New Roman"/>
                <w:szCs w:val="20"/>
              </w:rPr>
              <w:t>（一年续保服务）</w:t>
            </w:r>
          </w:p>
        </w:tc>
        <w:tc>
          <w:tcPr>
            <w:tcW w:w="1095" w:type="pct"/>
            <w:tcBorders>
              <w:top w:val="single" w:sz="4" w:space="0" w:color="auto"/>
              <w:left w:val="single" w:sz="4" w:space="0" w:color="auto"/>
              <w:bottom w:val="single" w:sz="4" w:space="0" w:color="auto"/>
              <w:right w:val="single" w:sz="4" w:space="0" w:color="auto"/>
            </w:tcBorders>
            <w:vAlign w:val="center"/>
          </w:tcPr>
          <w:p w14:paraId="7066BADC"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License</w:t>
            </w:r>
            <w:r w:rsidRPr="0051640D">
              <w:rPr>
                <w:rFonts w:ascii="Times New Roman" w:eastAsia="宋体" w:hAnsi="Times New Roman" w:cs="Times New Roman" w:hint="eastAsia"/>
                <w:szCs w:val="20"/>
              </w:rPr>
              <w:t>授权</w:t>
            </w:r>
          </w:p>
        </w:tc>
        <w:tc>
          <w:tcPr>
            <w:tcW w:w="563" w:type="pct"/>
            <w:tcBorders>
              <w:top w:val="single" w:sz="4" w:space="0" w:color="auto"/>
              <w:left w:val="single" w:sz="4" w:space="0" w:color="auto"/>
              <w:bottom w:val="single" w:sz="4" w:space="0" w:color="auto"/>
              <w:right w:val="single" w:sz="4" w:space="0" w:color="auto"/>
            </w:tcBorders>
            <w:vAlign w:val="center"/>
          </w:tcPr>
          <w:p w14:paraId="301B7FA3"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2</w:t>
            </w:r>
          </w:p>
        </w:tc>
      </w:tr>
      <w:tr w:rsidR="008B16CD" w:rsidRPr="008B16CD" w14:paraId="6A5490F3" w14:textId="77777777" w:rsidTr="0051640D">
        <w:trPr>
          <w:trHeight w:val="454"/>
        </w:trPr>
        <w:tc>
          <w:tcPr>
            <w:tcW w:w="3343" w:type="pct"/>
            <w:tcBorders>
              <w:top w:val="single" w:sz="4" w:space="0" w:color="auto"/>
              <w:left w:val="single" w:sz="4" w:space="0" w:color="auto"/>
              <w:bottom w:val="single" w:sz="4" w:space="0" w:color="auto"/>
              <w:right w:val="single" w:sz="4" w:space="0" w:color="auto"/>
            </w:tcBorders>
            <w:vAlign w:val="center"/>
            <w:hideMark/>
          </w:tcPr>
          <w:p w14:paraId="438A7BBB" w14:textId="7AF2CE74"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DAS-A3800</w:t>
            </w:r>
            <w:r w:rsidRPr="0051640D">
              <w:rPr>
                <w:rFonts w:ascii="Times New Roman" w:eastAsia="宋体" w:hAnsi="Times New Roman" w:cs="Times New Roman"/>
                <w:szCs w:val="20"/>
              </w:rPr>
              <w:t>数据库审计系统（一年续保服务）</w:t>
            </w:r>
          </w:p>
        </w:tc>
        <w:tc>
          <w:tcPr>
            <w:tcW w:w="1095" w:type="pct"/>
            <w:tcBorders>
              <w:top w:val="single" w:sz="4" w:space="0" w:color="auto"/>
              <w:left w:val="single" w:sz="4" w:space="0" w:color="auto"/>
              <w:bottom w:val="single" w:sz="4" w:space="0" w:color="auto"/>
              <w:right w:val="single" w:sz="4" w:space="0" w:color="auto"/>
            </w:tcBorders>
            <w:vAlign w:val="center"/>
          </w:tcPr>
          <w:p w14:paraId="32B97B5E"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1911</w:t>
            </w:r>
            <w:r w:rsidRPr="0051640D">
              <w:rPr>
                <w:rFonts w:ascii="Times New Roman" w:eastAsia="宋体" w:hAnsi="Times New Roman" w:cs="Times New Roman" w:hint="eastAsia"/>
                <w:szCs w:val="20"/>
              </w:rPr>
              <w:t>X</w:t>
            </w:r>
            <w:r w:rsidRPr="0051640D">
              <w:rPr>
                <w:rFonts w:ascii="Times New Roman" w:eastAsia="宋体" w:hAnsi="Times New Roman" w:cs="Times New Roman"/>
                <w:szCs w:val="20"/>
              </w:rPr>
              <w:t>020578</w:t>
            </w:r>
          </w:p>
        </w:tc>
        <w:tc>
          <w:tcPr>
            <w:tcW w:w="563" w:type="pct"/>
            <w:tcBorders>
              <w:top w:val="single" w:sz="4" w:space="0" w:color="auto"/>
              <w:left w:val="single" w:sz="4" w:space="0" w:color="auto"/>
              <w:bottom w:val="single" w:sz="4" w:space="0" w:color="auto"/>
              <w:right w:val="single" w:sz="4" w:space="0" w:color="auto"/>
            </w:tcBorders>
            <w:vAlign w:val="center"/>
            <w:hideMark/>
          </w:tcPr>
          <w:p w14:paraId="10BE951A"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w:t>
            </w:r>
          </w:p>
        </w:tc>
      </w:tr>
      <w:tr w:rsidR="008B16CD" w:rsidRPr="008B16CD" w14:paraId="62AEF8AD" w14:textId="77777777" w:rsidTr="0051640D">
        <w:trPr>
          <w:trHeight w:val="454"/>
        </w:trPr>
        <w:tc>
          <w:tcPr>
            <w:tcW w:w="3343" w:type="pct"/>
            <w:tcBorders>
              <w:top w:val="single" w:sz="4" w:space="0" w:color="auto"/>
              <w:left w:val="single" w:sz="4" w:space="0" w:color="auto"/>
              <w:bottom w:val="single" w:sz="4" w:space="0" w:color="auto"/>
              <w:right w:val="single" w:sz="4" w:space="0" w:color="auto"/>
            </w:tcBorders>
            <w:vAlign w:val="center"/>
            <w:hideMark/>
          </w:tcPr>
          <w:p w14:paraId="4949A3DA" w14:textId="3399751C"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DAS-A3800</w:t>
            </w:r>
            <w:r w:rsidRPr="0051640D">
              <w:rPr>
                <w:rFonts w:ascii="Times New Roman" w:eastAsia="宋体" w:hAnsi="Times New Roman" w:cs="Times New Roman"/>
                <w:szCs w:val="20"/>
              </w:rPr>
              <w:t>无限制数据库授权许可（一年续保服务）</w:t>
            </w:r>
          </w:p>
        </w:tc>
        <w:tc>
          <w:tcPr>
            <w:tcW w:w="1095" w:type="pct"/>
            <w:tcBorders>
              <w:top w:val="single" w:sz="4" w:space="0" w:color="auto"/>
              <w:left w:val="single" w:sz="4" w:space="0" w:color="auto"/>
              <w:bottom w:val="single" w:sz="4" w:space="0" w:color="auto"/>
              <w:right w:val="single" w:sz="4" w:space="0" w:color="auto"/>
            </w:tcBorders>
            <w:vAlign w:val="center"/>
          </w:tcPr>
          <w:p w14:paraId="291FB96A"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License</w:t>
            </w:r>
            <w:r w:rsidRPr="0051640D">
              <w:rPr>
                <w:rFonts w:ascii="Times New Roman" w:eastAsia="宋体" w:hAnsi="Times New Roman" w:cs="Times New Roman" w:hint="eastAsia"/>
                <w:szCs w:val="20"/>
              </w:rPr>
              <w:t>授权</w:t>
            </w:r>
          </w:p>
        </w:tc>
        <w:tc>
          <w:tcPr>
            <w:tcW w:w="563" w:type="pct"/>
            <w:tcBorders>
              <w:top w:val="single" w:sz="4" w:space="0" w:color="auto"/>
              <w:left w:val="single" w:sz="4" w:space="0" w:color="auto"/>
              <w:bottom w:val="single" w:sz="4" w:space="0" w:color="auto"/>
              <w:right w:val="single" w:sz="4" w:space="0" w:color="auto"/>
            </w:tcBorders>
            <w:vAlign w:val="center"/>
            <w:hideMark/>
          </w:tcPr>
          <w:p w14:paraId="4118DB78"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w:t>
            </w:r>
          </w:p>
        </w:tc>
      </w:tr>
      <w:tr w:rsidR="008B16CD" w:rsidRPr="008B16CD" w14:paraId="39B8EA7A" w14:textId="77777777" w:rsidTr="0051640D">
        <w:trPr>
          <w:trHeight w:val="454"/>
        </w:trPr>
        <w:tc>
          <w:tcPr>
            <w:tcW w:w="3343" w:type="pct"/>
            <w:tcBorders>
              <w:top w:val="single" w:sz="4" w:space="0" w:color="auto"/>
              <w:left w:val="single" w:sz="4" w:space="0" w:color="auto"/>
              <w:bottom w:val="single" w:sz="4" w:space="0" w:color="auto"/>
              <w:right w:val="single" w:sz="4" w:space="0" w:color="auto"/>
            </w:tcBorders>
            <w:vAlign w:val="center"/>
          </w:tcPr>
          <w:p w14:paraId="6D86FF34" w14:textId="777EEDD6"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DAS-A1800</w:t>
            </w:r>
            <w:r w:rsidRPr="0051640D">
              <w:rPr>
                <w:rFonts w:ascii="Times New Roman" w:eastAsia="宋体" w:hAnsi="Times New Roman" w:cs="Times New Roman"/>
                <w:szCs w:val="20"/>
              </w:rPr>
              <w:t>数据库审计系统（一年续保服务）</w:t>
            </w:r>
          </w:p>
        </w:tc>
        <w:tc>
          <w:tcPr>
            <w:tcW w:w="1095" w:type="pct"/>
            <w:tcBorders>
              <w:top w:val="single" w:sz="4" w:space="0" w:color="auto"/>
              <w:left w:val="single" w:sz="4" w:space="0" w:color="auto"/>
              <w:bottom w:val="single" w:sz="4" w:space="0" w:color="auto"/>
              <w:right w:val="single" w:sz="4" w:space="0" w:color="auto"/>
            </w:tcBorders>
            <w:vAlign w:val="center"/>
          </w:tcPr>
          <w:p w14:paraId="6EF95F7B"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1911</w:t>
            </w:r>
            <w:r w:rsidRPr="0051640D">
              <w:rPr>
                <w:rFonts w:ascii="Times New Roman" w:eastAsia="宋体" w:hAnsi="Times New Roman" w:cs="Times New Roman" w:hint="eastAsia"/>
                <w:szCs w:val="20"/>
              </w:rPr>
              <w:t>X</w:t>
            </w:r>
            <w:r w:rsidRPr="0051640D">
              <w:rPr>
                <w:rFonts w:ascii="Times New Roman" w:eastAsia="宋体" w:hAnsi="Times New Roman" w:cs="Times New Roman"/>
                <w:szCs w:val="20"/>
              </w:rPr>
              <w:t>020579</w:t>
            </w:r>
          </w:p>
        </w:tc>
        <w:tc>
          <w:tcPr>
            <w:tcW w:w="563" w:type="pct"/>
            <w:tcBorders>
              <w:top w:val="single" w:sz="4" w:space="0" w:color="auto"/>
              <w:left w:val="single" w:sz="4" w:space="0" w:color="auto"/>
              <w:bottom w:val="single" w:sz="4" w:space="0" w:color="auto"/>
              <w:right w:val="single" w:sz="4" w:space="0" w:color="auto"/>
            </w:tcBorders>
            <w:vAlign w:val="center"/>
          </w:tcPr>
          <w:p w14:paraId="6FD0D99B"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1</w:t>
            </w:r>
          </w:p>
        </w:tc>
      </w:tr>
      <w:tr w:rsidR="008B16CD" w:rsidRPr="008B16CD" w14:paraId="10DD3A01" w14:textId="77777777" w:rsidTr="0051640D">
        <w:trPr>
          <w:trHeight w:val="454"/>
        </w:trPr>
        <w:tc>
          <w:tcPr>
            <w:tcW w:w="3343" w:type="pct"/>
            <w:tcBorders>
              <w:top w:val="single" w:sz="4" w:space="0" w:color="auto"/>
              <w:left w:val="single" w:sz="4" w:space="0" w:color="auto"/>
              <w:bottom w:val="single" w:sz="4" w:space="0" w:color="auto"/>
              <w:right w:val="single" w:sz="4" w:space="0" w:color="auto"/>
            </w:tcBorders>
            <w:vAlign w:val="center"/>
          </w:tcPr>
          <w:p w14:paraId="0608151A" w14:textId="0AA7C7D3"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 xml:space="preserve">DAS-APT-3800 </w:t>
            </w:r>
            <w:r w:rsidRPr="0051640D">
              <w:rPr>
                <w:rFonts w:ascii="Times New Roman" w:eastAsia="宋体" w:hAnsi="Times New Roman" w:cs="Times New Roman"/>
                <w:szCs w:val="20"/>
              </w:rPr>
              <w:t>攻击预警平台（一年续保服务）</w:t>
            </w:r>
          </w:p>
        </w:tc>
        <w:tc>
          <w:tcPr>
            <w:tcW w:w="1095" w:type="pct"/>
            <w:tcBorders>
              <w:top w:val="single" w:sz="4" w:space="0" w:color="auto"/>
              <w:left w:val="single" w:sz="4" w:space="0" w:color="auto"/>
              <w:bottom w:val="single" w:sz="4" w:space="0" w:color="auto"/>
              <w:right w:val="single" w:sz="4" w:space="0" w:color="auto"/>
            </w:tcBorders>
            <w:vAlign w:val="center"/>
          </w:tcPr>
          <w:p w14:paraId="7F1E448F"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1911</w:t>
            </w:r>
            <w:r w:rsidRPr="0051640D">
              <w:rPr>
                <w:rFonts w:ascii="Times New Roman" w:eastAsia="宋体" w:hAnsi="Times New Roman" w:cs="Times New Roman" w:hint="eastAsia"/>
                <w:szCs w:val="20"/>
              </w:rPr>
              <w:t>X</w:t>
            </w:r>
            <w:r w:rsidRPr="0051640D">
              <w:rPr>
                <w:rFonts w:ascii="Times New Roman" w:eastAsia="宋体" w:hAnsi="Times New Roman" w:cs="Times New Roman"/>
                <w:szCs w:val="20"/>
              </w:rPr>
              <w:t>070639</w:t>
            </w:r>
          </w:p>
        </w:tc>
        <w:tc>
          <w:tcPr>
            <w:tcW w:w="563" w:type="pct"/>
            <w:tcBorders>
              <w:top w:val="single" w:sz="4" w:space="0" w:color="auto"/>
              <w:left w:val="single" w:sz="4" w:space="0" w:color="auto"/>
              <w:bottom w:val="single" w:sz="4" w:space="0" w:color="auto"/>
              <w:right w:val="single" w:sz="4" w:space="0" w:color="auto"/>
            </w:tcBorders>
            <w:vAlign w:val="center"/>
          </w:tcPr>
          <w:p w14:paraId="4739120B"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w:t>
            </w:r>
          </w:p>
        </w:tc>
      </w:tr>
      <w:tr w:rsidR="008B16CD" w:rsidRPr="008B16CD" w14:paraId="28C177E1" w14:textId="77777777" w:rsidTr="0051640D">
        <w:trPr>
          <w:trHeight w:val="454"/>
        </w:trPr>
        <w:tc>
          <w:tcPr>
            <w:tcW w:w="3343" w:type="pct"/>
            <w:tcBorders>
              <w:top w:val="single" w:sz="4" w:space="0" w:color="auto"/>
              <w:left w:val="single" w:sz="4" w:space="0" w:color="auto"/>
              <w:bottom w:val="single" w:sz="4" w:space="0" w:color="auto"/>
              <w:right w:val="single" w:sz="4" w:space="0" w:color="auto"/>
            </w:tcBorders>
            <w:vAlign w:val="center"/>
          </w:tcPr>
          <w:p w14:paraId="120702EC" w14:textId="38681819"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DAS-APT-3800</w:t>
            </w:r>
            <w:r w:rsidRPr="0051640D">
              <w:rPr>
                <w:rFonts w:ascii="Times New Roman" w:eastAsia="宋体" w:hAnsi="Times New Roman" w:cs="Times New Roman" w:hint="eastAsia"/>
                <w:szCs w:val="20"/>
              </w:rPr>
              <w:t>智能服务包（威胁分析报告）</w:t>
            </w:r>
            <w:r w:rsidRPr="0051640D">
              <w:rPr>
                <w:rFonts w:ascii="Times New Roman" w:eastAsia="宋体" w:hAnsi="Times New Roman" w:cs="Times New Roman"/>
                <w:szCs w:val="20"/>
              </w:rPr>
              <w:t>（一年续保服务）</w:t>
            </w:r>
          </w:p>
        </w:tc>
        <w:tc>
          <w:tcPr>
            <w:tcW w:w="1095" w:type="pct"/>
            <w:tcBorders>
              <w:top w:val="single" w:sz="4" w:space="0" w:color="auto"/>
              <w:left w:val="single" w:sz="4" w:space="0" w:color="auto"/>
              <w:bottom w:val="single" w:sz="4" w:space="0" w:color="auto"/>
              <w:right w:val="single" w:sz="4" w:space="0" w:color="auto"/>
            </w:tcBorders>
            <w:vAlign w:val="center"/>
          </w:tcPr>
          <w:p w14:paraId="3207C0F2"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License</w:t>
            </w:r>
            <w:r w:rsidRPr="0051640D">
              <w:rPr>
                <w:rFonts w:ascii="Times New Roman" w:eastAsia="宋体" w:hAnsi="Times New Roman" w:cs="Times New Roman" w:hint="eastAsia"/>
                <w:szCs w:val="20"/>
              </w:rPr>
              <w:t>授权</w:t>
            </w:r>
          </w:p>
        </w:tc>
        <w:tc>
          <w:tcPr>
            <w:tcW w:w="563" w:type="pct"/>
            <w:tcBorders>
              <w:top w:val="single" w:sz="4" w:space="0" w:color="auto"/>
              <w:left w:val="single" w:sz="4" w:space="0" w:color="auto"/>
              <w:bottom w:val="single" w:sz="4" w:space="0" w:color="auto"/>
              <w:right w:val="single" w:sz="4" w:space="0" w:color="auto"/>
            </w:tcBorders>
            <w:vAlign w:val="center"/>
          </w:tcPr>
          <w:p w14:paraId="6E81DA01"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w:t>
            </w:r>
          </w:p>
        </w:tc>
      </w:tr>
      <w:tr w:rsidR="008B16CD" w:rsidRPr="008B16CD" w14:paraId="1E762716" w14:textId="77777777" w:rsidTr="0051640D">
        <w:trPr>
          <w:trHeight w:val="454"/>
        </w:trPr>
        <w:tc>
          <w:tcPr>
            <w:tcW w:w="3343" w:type="pct"/>
            <w:tcBorders>
              <w:top w:val="single" w:sz="4" w:space="0" w:color="auto"/>
              <w:left w:val="single" w:sz="4" w:space="0" w:color="auto"/>
              <w:bottom w:val="single" w:sz="4" w:space="0" w:color="auto"/>
              <w:right w:val="single" w:sz="4" w:space="0" w:color="auto"/>
            </w:tcBorders>
            <w:vAlign w:val="center"/>
          </w:tcPr>
          <w:p w14:paraId="2120AE3C" w14:textId="3FF75ADB"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DAS-ABL-S2900</w:t>
            </w:r>
            <w:r w:rsidR="00326A82" w:rsidRPr="0051640D">
              <w:rPr>
                <w:rFonts w:ascii="Times New Roman" w:eastAsia="宋体" w:hAnsi="Times New Roman" w:cs="Times New Roman" w:hint="eastAsia"/>
                <w:szCs w:val="20"/>
              </w:rPr>
              <w:t xml:space="preserve"> </w:t>
            </w:r>
            <w:r w:rsidR="00326A82" w:rsidRPr="0051640D">
              <w:rPr>
                <w:rFonts w:ascii="Times New Roman" w:eastAsia="宋体" w:hAnsi="Times New Roman" w:cs="Times New Roman"/>
                <w:szCs w:val="20"/>
              </w:rPr>
              <w:t xml:space="preserve"> </w:t>
            </w:r>
            <w:r w:rsidR="00326A82" w:rsidRPr="0051640D">
              <w:rPr>
                <w:rFonts w:ascii="Times New Roman" w:eastAsia="宋体" w:hAnsi="Times New Roman" w:cs="Times New Roman" w:hint="eastAsia"/>
                <w:szCs w:val="20"/>
              </w:rPr>
              <w:t>AiLPHA</w:t>
            </w:r>
            <w:r w:rsidR="00326A82" w:rsidRPr="0051640D">
              <w:rPr>
                <w:rFonts w:ascii="Times New Roman" w:eastAsia="宋体" w:hAnsi="Times New Roman" w:cs="Times New Roman" w:hint="eastAsia"/>
                <w:szCs w:val="20"/>
              </w:rPr>
              <w:t>大数据安全分析与管理平台</w:t>
            </w:r>
            <w:r w:rsidRPr="0051640D">
              <w:rPr>
                <w:rFonts w:ascii="Times New Roman" w:eastAsia="宋体" w:hAnsi="Times New Roman" w:cs="Times New Roman"/>
                <w:szCs w:val="20"/>
              </w:rPr>
              <w:t>（一年续保服务）</w:t>
            </w:r>
          </w:p>
        </w:tc>
        <w:tc>
          <w:tcPr>
            <w:tcW w:w="1095" w:type="pct"/>
            <w:tcBorders>
              <w:top w:val="single" w:sz="4" w:space="0" w:color="auto"/>
              <w:left w:val="single" w:sz="4" w:space="0" w:color="auto"/>
              <w:bottom w:val="single" w:sz="4" w:space="0" w:color="auto"/>
              <w:right w:val="single" w:sz="4" w:space="0" w:color="auto"/>
            </w:tcBorders>
            <w:vAlign w:val="center"/>
          </w:tcPr>
          <w:p w14:paraId="7DC8EFD0" w14:textId="531AB1EE" w:rsidR="008B16CD" w:rsidRPr="0051640D" w:rsidRDefault="00C94705"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hint="eastAsia"/>
                <w:szCs w:val="20"/>
              </w:rPr>
              <w:t>/</w:t>
            </w:r>
          </w:p>
        </w:tc>
        <w:tc>
          <w:tcPr>
            <w:tcW w:w="563" w:type="pct"/>
            <w:tcBorders>
              <w:top w:val="single" w:sz="4" w:space="0" w:color="auto"/>
              <w:left w:val="single" w:sz="4" w:space="0" w:color="auto"/>
              <w:bottom w:val="single" w:sz="4" w:space="0" w:color="auto"/>
              <w:right w:val="single" w:sz="4" w:space="0" w:color="auto"/>
            </w:tcBorders>
            <w:vAlign w:val="center"/>
          </w:tcPr>
          <w:p w14:paraId="20A4EB5C"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w:t>
            </w:r>
          </w:p>
        </w:tc>
      </w:tr>
      <w:tr w:rsidR="008B16CD" w:rsidRPr="008B16CD" w14:paraId="547D4B23" w14:textId="77777777" w:rsidTr="0051640D">
        <w:trPr>
          <w:trHeight w:val="454"/>
        </w:trPr>
        <w:tc>
          <w:tcPr>
            <w:tcW w:w="3343" w:type="pct"/>
            <w:tcBorders>
              <w:top w:val="single" w:sz="4" w:space="0" w:color="auto"/>
              <w:left w:val="single" w:sz="4" w:space="0" w:color="auto"/>
              <w:bottom w:val="single" w:sz="4" w:space="0" w:color="auto"/>
              <w:right w:val="single" w:sz="4" w:space="0" w:color="auto"/>
            </w:tcBorders>
            <w:vAlign w:val="center"/>
          </w:tcPr>
          <w:p w14:paraId="35C63110" w14:textId="2415ECC1"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DAS-LOG-1800</w:t>
            </w:r>
            <w:r w:rsidRPr="0051640D">
              <w:rPr>
                <w:rFonts w:ascii="Times New Roman" w:eastAsia="宋体" w:hAnsi="Times New Roman" w:cs="Times New Roman" w:hint="eastAsia"/>
                <w:szCs w:val="20"/>
              </w:rPr>
              <w:t>日志审计系统</w:t>
            </w:r>
            <w:r w:rsidRPr="0051640D">
              <w:rPr>
                <w:rFonts w:ascii="Times New Roman" w:eastAsia="宋体" w:hAnsi="Times New Roman" w:cs="Times New Roman" w:hint="eastAsia"/>
                <w:szCs w:val="20"/>
              </w:rPr>
              <w:t xml:space="preserve"> </w:t>
            </w:r>
            <w:r w:rsidRPr="0051640D">
              <w:rPr>
                <w:rFonts w:ascii="Times New Roman" w:eastAsia="宋体" w:hAnsi="Times New Roman" w:cs="Times New Roman"/>
                <w:szCs w:val="20"/>
              </w:rPr>
              <w:t>（一年续保服务）</w:t>
            </w:r>
          </w:p>
        </w:tc>
        <w:tc>
          <w:tcPr>
            <w:tcW w:w="1095" w:type="pct"/>
            <w:tcBorders>
              <w:top w:val="single" w:sz="4" w:space="0" w:color="auto"/>
              <w:left w:val="single" w:sz="4" w:space="0" w:color="auto"/>
              <w:bottom w:val="single" w:sz="4" w:space="0" w:color="auto"/>
              <w:right w:val="single" w:sz="4" w:space="0" w:color="auto"/>
            </w:tcBorders>
            <w:vAlign w:val="center"/>
          </w:tcPr>
          <w:p w14:paraId="0F5503E3"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1911</w:t>
            </w:r>
            <w:r w:rsidRPr="0051640D">
              <w:rPr>
                <w:rFonts w:ascii="Times New Roman" w:eastAsia="宋体" w:hAnsi="Times New Roman" w:cs="Times New Roman" w:hint="eastAsia"/>
                <w:szCs w:val="20"/>
              </w:rPr>
              <w:t>X</w:t>
            </w:r>
            <w:r w:rsidRPr="0051640D">
              <w:rPr>
                <w:rFonts w:ascii="Times New Roman" w:eastAsia="宋体" w:hAnsi="Times New Roman" w:cs="Times New Roman"/>
                <w:szCs w:val="20"/>
              </w:rPr>
              <w:t>070638</w:t>
            </w:r>
          </w:p>
        </w:tc>
        <w:tc>
          <w:tcPr>
            <w:tcW w:w="563" w:type="pct"/>
            <w:tcBorders>
              <w:top w:val="single" w:sz="4" w:space="0" w:color="auto"/>
              <w:left w:val="single" w:sz="4" w:space="0" w:color="auto"/>
              <w:bottom w:val="single" w:sz="4" w:space="0" w:color="auto"/>
              <w:right w:val="single" w:sz="4" w:space="0" w:color="auto"/>
            </w:tcBorders>
            <w:vAlign w:val="center"/>
          </w:tcPr>
          <w:p w14:paraId="4B82E378" w14:textId="77777777" w:rsidR="008B16CD" w:rsidRPr="0051640D" w:rsidRDefault="008B16CD" w:rsidP="0051640D">
            <w:pPr>
              <w:pStyle w:val="a5"/>
              <w:spacing w:line="360" w:lineRule="auto"/>
              <w:ind w:left="360" w:firstLineChars="0" w:firstLine="0"/>
              <w:rPr>
                <w:rFonts w:ascii="Times New Roman" w:eastAsia="宋体" w:hAnsi="Times New Roman" w:cs="Times New Roman"/>
                <w:szCs w:val="20"/>
              </w:rPr>
            </w:pPr>
            <w:r w:rsidRPr="0051640D">
              <w:rPr>
                <w:rFonts w:ascii="Times New Roman" w:eastAsia="宋体" w:hAnsi="Times New Roman" w:cs="Times New Roman"/>
                <w:szCs w:val="20"/>
              </w:rPr>
              <w:t>1</w:t>
            </w:r>
          </w:p>
        </w:tc>
      </w:tr>
    </w:tbl>
    <w:p w14:paraId="0EE613E5" w14:textId="6C708DE3" w:rsidR="0051640D" w:rsidRPr="00196FAE" w:rsidRDefault="0051640D" w:rsidP="0051640D">
      <w:pPr>
        <w:snapToGrid w:val="0"/>
        <w:spacing w:beforeLines="100" w:before="312" w:line="360" w:lineRule="auto"/>
        <w:jc w:val="left"/>
        <w:rPr>
          <w:rFonts w:asciiTheme="minorEastAsia" w:hAnsiTheme="minorEastAsia"/>
          <w:szCs w:val="21"/>
        </w:rPr>
      </w:pPr>
      <w:r>
        <w:rPr>
          <w:rFonts w:asciiTheme="minorEastAsia" w:hAnsiTheme="minorEastAsia" w:hint="eastAsia"/>
          <w:szCs w:val="21"/>
        </w:rPr>
        <w:t>三、</w:t>
      </w:r>
      <w:r w:rsidRPr="00196FAE">
        <w:rPr>
          <w:rFonts w:asciiTheme="minorEastAsia" w:hAnsiTheme="minorEastAsia"/>
          <w:szCs w:val="21"/>
        </w:rPr>
        <w:t xml:space="preserve">投标人资格要求： </w:t>
      </w:r>
    </w:p>
    <w:p w14:paraId="2B95FCFA" w14:textId="77777777" w:rsidR="0051640D" w:rsidRPr="001911CD" w:rsidRDefault="0051640D" w:rsidP="0051640D">
      <w:pPr>
        <w:widowControl/>
        <w:spacing w:line="288" w:lineRule="auto"/>
        <w:jc w:val="left"/>
        <w:rPr>
          <w:rFonts w:asciiTheme="minorEastAsia" w:hAnsiTheme="minorEastAsia"/>
          <w:szCs w:val="21"/>
        </w:rPr>
      </w:pPr>
      <w:r w:rsidRPr="001911CD">
        <w:rPr>
          <w:rFonts w:asciiTheme="minorEastAsia" w:hAnsiTheme="minorEastAsia" w:hint="eastAsia"/>
          <w:szCs w:val="21"/>
        </w:rPr>
        <w:t>1.在中华人民共和国注册的具有相关经营范围</w:t>
      </w:r>
      <w:r w:rsidRPr="001911CD">
        <w:rPr>
          <w:rFonts w:asciiTheme="minorEastAsia" w:hAnsiTheme="minorEastAsia"/>
          <w:szCs w:val="21"/>
        </w:rPr>
        <w:t>的具有独立民事责任的法人，并取得合法企业工商营业执照</w:t>
      </w:r>
      <w:r w:rsidRPr="001911CD">
        <w:rPr>
          <w:rFonts w:asciiTheme="minorEastAsia" w:hAnsiTheme="minorEastAsia" w:hint="eastAsia"/>
          <w:szCs w:val="21"/>
        </w:rPr>
        <w:t>。</w:t>
      </w:r>
    </w:p>
    <w:p w14:paraId="3416D2EB" w14:textId="77777777" w:rsidR="0051640D" w:rsidRPr="001911CD" w:rsidRDefault="0051640D" w:rsidP="0051640D">
      <w:pPr>
        <w:widowControl/>
        <w:spacing w:line="288" w:lineRule="auto"/>
        <w:jc w:val="left"/>
        <w:rPr>
          <w:rFonts w:asciiTheme="minorEastAsia" w:hAnsiTheme="minorEastAsia" w:cs="宋体"/>
          <w:color w:val="020001"/>
          <w:kern w:val="0"/>
          <w:szCs w:val="21"/>
        </w:rPr>
      </w:pPr>
      <w:r w:rsidRPr="001911CD">
        <w:rPr>
          <w:rFonts w:asciiTheme="minorEastAsia" w:hAnsiTheme="minorEastAsia"/>
          <w:szCs w:val="21"/>
        </w:rPr>
        <w:t>2</w:t>
      </w:r>
      <w:r w:rsidRPr="001911CD">
        <w:rPr>
          <w:rFonts w:asciiTheme="minorEastAsia" w:hAnsiTheme="minorEastAsia" w:hint="eastAsia"/>
          <w:szCs w:val="21"/>
        </w:rPr>
        <w:t>.投标人必须具有履行合同及具备供货保障能力。</w:t>
      </w:r>
    </w:p>
    <w:p w14:paraId="6AA661E0" w14:textId="77777777" w:rsidR="0051640D" w:rsidRPr="001911CD" w:rsidRDefault="0051640D" w:rsidP="0051640D">
      <w:pPr>
        <w:widowControl/>
        <w:spacing w:line="288" w:lineRule="auto"/>
        <w:jc w:val="left"/>
        <w:rPr>
          <w:rFonts w:asciiTheme="minorEastAsia" w:hAnsiTheme="minorEastAsia"/>
          <w:szCs w:val="21"/>
        </w:rPr>
      </w:pPr>
      <w:r w:rsidRPr="001911CD">
        <w:rPr>
          <w:rFonts w:asciiTheme="minorEastAsia" w:hAnsiTheme="minorEastAsia"/>
          <w:szCs w:val="21"/>
        </w:rPr>
        <w:t>3</w:t>
      </w:r>
      <w:r w:rsidRPr="001911CD">
        <w:rPr>
          <w:rFonts w:asciiTheme="minorEastAsia" w:hAnsiTheme="minorEastAsia" w:hint="eastAsia"/>
          <w:szCs w:val="21"/>
        </w:rPr>
        <w:t>.投标人在参加本项招标采购活动的最近两年内，在经营活动中无严重违法记录。</w:t>
      </w:r>
    </w:p>
    <w:p w14:paraId="0C05CCC8" w14:textId="77777777" w:rsidR="0051640D" w:rsidRPr="001911CD" w:rsidRDefault="0051640D" w:rsidP="0051640D">
      <w:pPr>
        <w:widowControl/>
        <w:spacing w:line="288" w:lineRule="auto"/>
        <w:jc w:val="left"/>
        <w:rPr>
          <w:rFonts w:asciiTheme="minorEastAsia" w:hAnsiTheme="minorEastAsia" w:cs="宋体"/>
          <w:color w:val="020001"/>
          <w:kern w:val="0"/>
          <w:szCs w:val="21"/>
        </w:rPr>
      </w:pPr>
      <w:r w:rsidRPr="001911CD">
        <w:rPr>
          <w:rFonts w:asciiTheme="minorEastAsia" w:hAnsiTheme="minorEastAsia"/>
          <w:szCs w:val="21"/>
        </w:rPr>
        <w:t>4</w:t>
      </w:r>
      <w:r w:rsidRPr="001911CD">
        <w:rPr>
          <w:rFonts w:asciiTheme="minorEastAsia" w:hAnsiTheme="minorEastAsia" w:hint="eastAsia"/>
          <w:szCs w:val="21"/>
        </w:rPr>
        <w:t>.投标人必须提供本项目用户所在地的售后服务。</w:t>
      </w:r>
    </w:p>
    <w:p w14:paraId="558DD88A" w14:textId="77777777" w:rsidR="0051640D" w:rsidRPr="001911CD" w:rsidRDefault="0051640D" w:rsidP="0051640D">
      <w:pPr>
        <w:widowControl/>
        <w:spacing w:line="288" w:lineRule="auto"/>
        <w:jc w:val="left"/>
        <w:rPr>
          <w:rFonts w:asciiTheme="minorEastAsia" w:hAnsiTheme="minorEastAsia"/>
          <w:szCs w:val="21"/>
        </w:rPr>
      </w:pPr>
      <w:r w:rsidRPr="001911CD">
        <w:rPr>
          <w:rFonts w:asciiTheme="minorEastAsia" w:hAnsiTheme="minorEastAsia" w:hint="eastAsia"/>
          <w:szCs w:val="21"/>
        </w:rPr>
        <w:t>5.法律、法规规定的其他条件。</w:t>
      </w:r>
    </w:p>
    <w:p w14:paraId="3DB915B4" w14:textId="77777777" w:rsidR="0051640D" w:rsidRPr="00196FAE" w:rsidRDefault="0051640D" w:rsidP="0051640D">
      <w:pPr>
        <w:widowControl/>
        <w:spacing w:line="288" w:lineRule="auto"/>
        <w:jc w:val="left"/>
        <w:rPr>
          <w:rFonts w:asciiTheme="minorEastAsia" w:hAnsiTheme="minorEastAsia"/>
          <w:szCs w:val="21"/>
        </w:rPr>
      </w:pPr>
      <w:r w:rsidRPr="001911CD">
        <w:rPr>
          <w:rFonts w:asciiTheme="minorEastAsia" w:hAnsiTheme="minorEastAsia" w:hint="eastAsia"/>
          <w:szCs w:val="21"/>
        </w:rPr>
        <w:t>6.投标人必须提供近</w:t>
      </w:r>
      <w:r w:rsidRPr="001911CD">
        <w:rPr>
          <w:rFonts w:asciiTheme="minorEastAsia" w:hAnsiTheme="minorEastAsia"/>
          <w:szCs w:val="21"/>
        </w:rPr>
        <w:t>三年（</w:t>
      </w:r>
      <w:r w:rsidRPr="001911CD">
        <w:rPr>
          <w:rFonts w:asciiTheme="minorEastAsia" w:hAnsiTheme="minorEastAsia" w:hint="eastAsia"/>
          <w:szCs w:val="21"/>
        </w:rPr>
        <w:t>20</w:t>
      </w:r>
      <w:r>
        <w:rPr>
          <w:rFonts w:asciiTheme="minorEastAsia" w:hAnsiTheme="minorEastAsia" w:hint="eastAsia"/>
          <w:szCs w:val="21"/>
        </w:rPr>
        <w:t>20</w:t>
      </w:r>
      <w:r w:rsidRPr="001911CD">
        <w:rPr>
          <w:rFonts w:asciiTheme="minorEastAsia" w:hAnsiTheme="minorEastAsia" w:hint="eastAsia"/>
          <w:szCs w:val="21"/>
        </w:rPr>
        <w:t>年1月</w:t>
      </w:r>
      <w:r w:rsidRPr="001911CD">
        <w:rPr>
          <w:rFonts w:asciiTheme="minorEastAsia" w:hAnsiTheme="minorEastAsia"/>
          <w:szCs w:val="21"/>
        </w:rPr>
        <w:t>起）</w:t>
      </w:r>
      <w:r w:rsidRPr="001911CD">
        <w:rPr>
          <w:rFonts w:asciiTheme="minorEastAsia" w:hAnsiTheme="minorEastAsia" w:hint="eastAsia"/>
          <w:szCs w:val="21"/>
        </w:rPr>
        <w:t>已有同类业绩的用户名单，</w:t>
      </w:r>
      <w:r w:rsidRPr="001911CD">
        <w:rPr>
          <w:rFonts w:asciiTheme="minorEastAsia" w:hAnsiTheme="minorEastAsia"/>
          <w:szCs w:val="21"/>
        </w:rPr>
        <w:t>需提供合同复印件</w:t>
      </w:r>
      <w:r w:rsidRPr="001911CD">
        <w:rPr>
          <w:rFonts w:asciiTheme="minorEastAsia" w:hAnsiTheme="minorEastAsia" w:hint="eastAsia"/>
          <w:szCs w:val="21"/>
        </w:rPr>
        <w:t>。</w:t>
      </w:r>
    </w:p>
    <w:p w14:paraId="00825FA1" w14:textId="77777777" w:rsidR="0051640D" w:rsidRPr="008C10E9" w:rsidRDefault="0051640D" w:rsidP="0051640D">
      <w:pPr>
        <w:spacing w:beforeLines="50" w:before="156" w:line="288" w:lineRule="auto"/>
        <w:jc w:val="left"/>
        <w:rPr>
          <w:rFonts w:asciiTheme="minorEastAsia" w:hAnsiTheme="minorEastAsia"/>
          <w:szCs w:val="21"/>
        </w:rPr>
      </w:pPr>
      <w:r w:rsidRPr="008C10E9">
        <w:rPr>
          <w:rFonts w:asciiTheme="minorEastAsia" w:hAnsiTheme="minorEastAsia" w:hint="eastAsia"/>
          <w:color w:val="000000"/>
          <w:szCs w:val="21"/>
        </w:rPr>
        <w:t>我院自行组织采购，院内公开招标。</w:t>
      </w:r>
      <w:r w:rsidRPr="008C10E9">
        <w:rPr>
          <w:rFonts w:asciiTheme="minorEastAsia" w:hAnsiTheme="minorEastAsia"/>
          <w:szCs w:val="21"/>
        </w:rPr>
        <w:t>现邀请</w:t>
      </w:r>
      <w:r w:rsidRPr="008C10E9">
        <w:rPr>
          <w:rFonts w:asciiTheme="minorEastAsia" w:hAnsiTheme="minorEastAsia" w:hint="eastAsia"/>
          <w:szCs w:val="21"/>
        </w:rPr>
        <w:t>有兴趣的投标人</w:t>
      </w:r>
      <w:r w:rsidRPr="008C10E9">
        <w:rPr>
          <w:rFonts w:asciiTheme="minorEastAsia" w:hAnsiTheme="minorEastAsia"/>
          <w:szCs w:val="21"/>
        </w:rPr>
        <w:t>就</w:t>
      </w:r>
      <w:r w:rsidRPr="008C10E9">
        <w:rPr>
          <w:rFonts w:asciiTheme="minorEastAsia" w:hAnsiTheme="minorEastAsia" w:hint="eastAsia"/>
          <w:szCs w:val="21"/>
        </w:rPr>
        <w:t>上述项目</w:t>
      </w:r>
      <w:r w:rsidRPr="008C10E9">
        <w:rPr>
          <w:rFonts w:asciiTheme="minorEastAsia" w:hAnsiTheme="minorEastAsia"/>
          <w:szCs w:val="21"/>
        </w:rPr>
        <w:t>提交投标。</w:t>
      </w:r>
    </w:p>
    <w:p w14:paraId="249B50AC" w14:textId="62DDB6CD" w:rsidR="0051640D" w:rsidRPr="00087534" w:rsidRDefault="0051640D" w:rsidP="0051640D">
      <w:pPr>
        <w:spacing w:beforeLines="50" w:before="156" w:line="288" w:lineRule="auto"/>
        <w:jc w:val="left"/>
        <w:rPr>
          <w:rFonts w:asciiTheme="minorEastAsia" w:hAnsiTheme="minorEastAsia"/>
          <w:color w:val="000000"/>
          <w:szCs w:val="21"/>
        </w:rPr>
      </w:pPr>
      <w:r>
        <w:rPr>
          <w:rFonts w:asciiTheme="minorEastAsia" w:hAnsiTheme="minorEastAsia" w:hint="eastAsia"/>
          <w:color w:val="000000"/>
          <w:szCs w:val="21"/>
        </w:rPr>
        <w:t>四、</w:t>
      </w:r>
      <w:r w:rsidRPr="00196FAE">
        <w:rPr>
          <w:rFonts w:asciiTheme="minorEastAsia" w:hAnsiTheme="minorEastAsia" w:hint="eastAsia"/>
          <w:szCs w:val="21"/>
        </w:rPr>
        <w:t>投标文件</w:t>
      </w:r>
      <w:r w:rsidRPr="001911CD">
        <w:rPr>
          <w:rFonts w:asciiTheme="minorEastAsia" w:hAnsiTheme="minorEastAsia" w:hint="eastAsia"/>
          <w:bCs/>
          <w:szCs w:val="21"/>
        </w:rPr>
        <w:t>编写</w:t>
      </w:r>
      <w:r w:rsidRPr="00087534">
        <w:rPr>
          <w:rFonts w:asciiTheme="minorEastAsia" w:hAnsiTheme="minorEastAsia" w:hint="eastAsia"/>
          <w:color w:val="000000"/>
          <w:szCs w:val="21"/>
        </w:rPr>
        <w:t>：</w:t>
      </w:r>
    </w:p>
    <w:p w14:paraId="75729E44"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14:paraId="492E7C7E"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14:paraId="176AD1A8"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14:paraId="77F9D260"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14:paraId="46089D7E" w14:textId="77777777" w:rsidR="0051640D" w:rsidRPr="001911CD" w:rsidRDefault="0051640D" w:rsidP="0051640D">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538EC4E9" w14:textId="77777777" w:rsidR="0051640D" w:rsidRPr="001911CD" w:rsidRDefault="0051640D" w:rsidP="0051640D">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7"/>
        <w:tblW w:w="4908" w:type="pct"/>
        <w:tblInd w:w="108" w:type="dxa"/>
        <w:tblLook w:val="04A0" w:firstRow="1" w:lastRow="0" w:firstColumn="1" w:lastColumn="0" w:noHBand="0" w:noVBand="1"/>
      </w:tblPr>
      <w:tblGrid>
        <w:gridCol w:w="690"/>
        <w:gridCol w:w="2484"/>
        <w:gridCol w:w="2207"/>
        <w:gridCol w:w="2762"/>
      </w:tblGrid>
      <w:tr w:rsidR="0051640D" w:rsidRPr="001911CD" w14:paraId="323A520E" w14:textId="77777777" w:rsidTr="00CC315B">
        <w:tc>
          <w:tcPr>
            <w:tcW w:w="424" w:type="pct"/>
            <w:vAlign w:val="center"/>
          </w:tcPr>
          <w:p w14:paraId="27250C31"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序号</w:t>
            </w:r>
          </w:p>
        </w:tc>
        <w:tc>
          <w:tcPr>
            <w:tcW w:w="1525" w:type="pct"/>
            <w:vAlign w:val="center"/>
          </w:tcPr>
          <w:p w14:paraId="53517CB5"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合同名称</w:t>
            </w:r>
          </w:p>
        </w:tc>
        <w:tc>
          <w:tcPr>
            <w:tcW w:w="1355" w:type="pct"/>
            <w:vAlign w:val="center"/>
          </w:tcPr>
          <w:p w14:paraId="7829FB79"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服务医院名称</w:t>
            </w:r>
          </w:p>
        </w:tc>
        <w:tc>
          <w:tcPr>
            <w:tcW w:w="1696" w:type="pct"/>
            <w:vAlign w:val="center"/>
          </w:tcPr>
          <w:p w14:paraId="7DA15B59"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服务期限</w:t>
            </w:r>
          </w:p>
        </w:tc>
      </w:tr>
      <w:tr w:rsidR="0051640D" w:rsidRPr="001911CD" w14:paraId="0E51ECD5" w14:textId="77777777" w:rsidTr="00CC315B">
        <w:tc>
          <w:tcPr>
            <w:tcW w:w="424" w:type="pct"/>
            <w:vAlign w:val="center"/>
          </w:tcPr>
          <w:p w14:paraId="026AAC25"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1</w:t>
            </w:r>
          </w:p>
        </w:tc>
        <w:tc>
          <w:tcPr>
            <w:tcW w:w="1525" w:type="pct"/>
            <w:vAlign w:val="center"/>
          </w:tcPr>
          <w:p w14:paraId="515ABEBD" w14:textId="77777777" w:rsidR="0051640D" w:rsidRPr="001911CD" w:rsidRDefault="0051640D" w:rsidP="00CC315B">
            <w:pPr>
              <w:widowControl/>
              <w:jc w:val="center"/>
              <w:rPr>
                <w:rFonts w:asciiTheme="minorEastAsia" w:hAnsiTheme="minorEastAsia"/>
                <w:bCs/>
                <w:szCs w:val="21"/>
              </w:rPr>
            </w:pPr>
          </w:p>
        </w:tc>
        <w:tc>
          <w:tcPr>
            <w:tcW w:w="1355" w:type="pct"/>
            <w:vAlign w:val="center"/>
          </w:tcPr>
          <w:p w14:paraId="21543474" w14:textId="77777777" w:rsidR="0051640D" w:rsidRPr="001911CD" w:rsidRDefault="0051640D" w:rsidP="00CC315B">
            <w:pPr>
              <w:widowControl/>
              <w:jc w:val="center"/>
              <w:rPr>
                <w:rFonts w:asciiTheme="minorEastAsia" w:hAnsiTheme="minorEastAsia"/>
                <w:bCs/>
                <w:szCs w:val="21"/>
              </w:rPr>
            </w:pPr>
          </w:p>
        </w:tc>
        <w:tc>
          <w:tcPr>
            <w:tcW w:w="1696" w:type="pct"/>
            <w:vAlign w:val="center"/>
          </w:tcPr>
          <w:p w14:paraId="366CFDD0" w14:textId="77777777" w:rsidR="0051640D" w:rsidRPr="001911CD" w:rsidRDefault="0051640D" w:rsidP="00CC315B">
            <w:pPr>
              <w:widowControl/>
              <w:jc w:val="center"/>
              <w:rPr>
                <w:rFonts w:asciiTheme="minorEastAsia" w:hAnsiTheme="minorEastAsia"/>
                <w:bCs/>
                <w:szCs w:val="21"/>
              </w:rPr>
            </w:pPr>
          </w:p>
        </w:tc>
      </w:tr>
      <w:tr w:rsidR="0051640D" w:rsidRPr="001911CD" w14:paraId="0AE7D154" w14:textId="77777777" w:rsidTr="00CC315B">
        <w:tc>
          <w:tcPr>
            <w:tcW w:w="424" w:type="pct"/>
            <w:vAlign w:val="center"/>
          </w:tcPr>
          <w:p w14:paraId="77F759CD"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2</w:t>
            </w:r>
          </w:p>
        </w:tc>
        <w:tc>
          <w:tcPr>
            <w:tcW w:w="1525" w:type="pct"/>
            <w:vAlign w:val="center"/>
          </w:tcPr>
          <w:p w14:paraId="673D170A" w14:textId="77777777" w:rsidR="0051640D" w:rsidRPr="001911CD" w:rsidRDefault="0051640D" w:rsidP="00CC315B">
            <w:pPr>
              <w:widowControl/>
              <w:jc w:val="center"/>
              <w:rPr>
                <w:rFonts w:asciiTheme="minorEastAsia" w:hAnsiTheme="minorEastAsia"/>
                <w:bCs/>
                <w:szCs w:val="21"/>
              </w:rPr>
            </w:pPr>
          </w:p>
        </w:tc>
        <w:tc>
          <w:tcPr>
            <w:tcW w:w="1355" w:type="pct"/>
            <w:vAlign w:val="center"/>
          </w:tcPr>
          <w:p w14:paraId="2DA9C75B" w14:textId="77777777" w:rsidR="0051640D" w:rsidRPr="001911CD" w:rsidRDefault="0051640D" w:rsidP="00CC315B">
            <w:pPr>
              <w:widowControl/>
              <w:jc w:val="center"/>
              <w:rPr>
                <w:rFonts w:asciiTheme="minorEastAsia" w:hAnsiTheme="minorEastAsia"/>
                <w:bCs/>
                <w:szCs w:val="21"/>
              </w:rPr>
            </w:pPr>
          </w:p>
        </w:tc>
        <w:tc>
          <w:tcPr>
            <w:tcW w:w="1696" w:type="pct"/>
            <w:vAlign w:val="center"/>
          </w:tcPr>
          <w:p w14:paraId="6551B709" w14:textId="77777777" w:rsidR="0051640D" w:rsidRPr="001911CD" w:rsidRDefault="0051640D" w:rsidP="00CC315B">
            <w:pPr>
              <w:widowControl/>
              <w:jc w:val="center"/>
              <w:rPr>
                <w:rFonts w:asciiTheme="minorEastAsia" w:hAnsiTheme="minorEastAsia"/>
                <w:bCs/>
                <w:szCs w:val="21"/>
              </w:rPr>
            </w:pPr>
          </w:p>
        </w:tc>
      </w:tr>
      <w:tr w:rsidR="0051640D" w:rsidRPr="001911CD" w14:paraId="66C1F4FE" w14:textId="77777777" w:rsidTr="00CC315B">
        <w:tc>
          <w:tcPr>
            <w:tcW w:w="424" w:type="pct"/>
            <w:vAlign w:val="center"/>
          </w:tcPr>
          <w:p w14:paraId="7A563D0F"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lastRenderedPageBreak/>
              <w:t>3</w:t>
            </w:r>
          </w:p>
        </w:tc>
        <w:tc>
          <w:tcPr>
            <w:tcW w:w="1525" w:type="pct"/>
            <w:vAlign w:val="center"/>
          </w:tcPr>
          <w:p w14:paraId="59715578" w14:textId="77777777" w:rsidR="0051640D" w:rsidRPr="001911CD" w:rsidRDefault="0051640D" w:rsidP="00CC315B">
            <w:pPr>
              <w:widowControl/>
              <w:jc w:val="center"/>
              <w:rPr>
                <w:rFonts w:asciiTheme="minorEastAsia" w:hAnsiTheme="minorEastAsia"/>
                <w:bCs/>
                <w:szCs w:val="21"/>
              </w:rPr>
            </w:pPr>
          </w:p>
        </w:tc>
        <w:tc>
          <w:tcPr>
            <w:tcW w:w="1355" w:type="pct"/>
            <w:vAlign w:val="center"/>
          </w:tcPr>
          <w:p w14:paraId="6BE8C185" w14:textId="77777777" w:rsidR="0051640D" w:rsidRPr="001911CD" w:rsidRDefault="0051640D" w:rsidP="00CC315B">
            <w:pPr>
              <w:widowControl/>
              <w:jc w:val="center"/>
              <w:rPr>
                <w:rFonts w:asciiTheme="minorEastAsia" w:hAnsiTheme="minorEastAsia"/>
                <w:bCs/>
                <w:szCs w:val="21"/>
              </w:rPr>
            </w:pPr>
          </w:p>
        </w:tc>
        <w:tc>
          <w:tcPr>
            <w:tcW w:w="1696" w:type="pct"/>
            <w:vAlign w:val="center"/>
          </w:tcPr>
          <w:p w14:paraId="5B54FEDB" w14:textId="77777777" w:rsidR="0051640D" w:rsidRPr="001911CD" w:rsidRDefault="0051640D" w:rsidP="00CC315B">
            <w:pPr>
              <w:widowControl/>
              <w:jc w:val="center"/>
              <w:rPr>
                <w:rFonts w:asciiTheme="minorEastAsia" w:hAnsiTheme="minorEastAsia"/>
                <w:bCs/>
                <w:szCs w:val="21"/>
              </w:rPr>
            </w:pPr>
          </w:p>
        </w:tc>
      </w:tr>
      <w:tr w:rsidR="0051640D" w:rsidRPr="001911CD" w14:paraId="78AFE3F1" w14:textId="77777777" w:rsidTr="00CC315B">
        <w:tc>
          <w:tcPr>
            <w:tcW w:w="424" w:type="pct"/>
            <w:vAlign w:val="center"/>
          </w:tcPr>
          <w:p w14:paraId="39E0A185"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4</w:t>
            </w:r>
          </w:p>
        </w:tc>
        <w:tc>
          <w:tcPr>
            <w:tcW w:w="1525" w:type="pct"/>
            <w:vAlign w:val="center"/>
          </w:tcPr>
          <w:p w14:paraId="79A13EB5" w14:textId="77777777" w:rsidR="0051640D" w:rsidRPr="001911CD" w:rsidRDefault="0051640D" w:rsidP="00CC315B">
            <w:pPr>
              <w:widowControl/>
              <w:jc w:val="center"/>
              <w:rPr>
                <w:rFonts w:asciiTheme="minorEastAsia" w:hAnsiTheme="minorEastAsia"/>
                <w:bCs/>
                <w:szCs w:val="21"/>
              </w:rPr>
            </w:pPr>
          </w:p>
        </w:tc>
        <w:tc>
          <w:tcPr>
            <w:tcW w:w="1355" w:type="pct"/>
            <w:vAlign w:val="center"/>
          </w:tcPr>
          <w:p w14:paraId="39EFAC53" w14:textId="77777777" w:rsidR="0051640D" w:rsidRPr="001911CD" w:rsidRDefault="0051640D" w:rsidP="00CC315B">
            <w:pPr>
              <w:widowControl/>
              <w:jc w:val="center"/>
              <w:rPr>
                <w:rFonts w:asciiTheme="minorEastAsia" w:hAnsiTheme="minorEastAsia"/>
                <w:bCs/>
                <w:szCs w:val="21"/>
              </w:rPr>
            </w:pPr>
          </w:p>
        </w:tc>
        <w:tc>
          <w:tcPr>
            <w:tcW w:w="1696" w:type="pct"/>
            <w:vAlign w:val="center"/>
          </w:tcPr>
          <w:p w14:paraId="3AB2CEAF" w14:textId="77777777" w:rsidR="0051640D" w:rsidRPr="001911CD" w:rsidRDefault="0051640D" w:rsidP="00CC315B">
            <w:pPr>
              <w:widowControl/>
              <w:jc w:val="center"/>
              <w:rPr>
                <w:rFonts w:asciiTheme="minorEastAsia" w:hAnsiTheme="minorEastAsia"/>
                <w:bCs/>
                <w:szCs w:val="21"/>
              </w:rPr>
            </w:pPr>
          </w:p>
        </w:tc>
      </w:tr>
      <w:tr w:rsidR="0051640D" w:rsidRPr="001911CD" w14:paraId="35D0202C" w14:textId="77777777" w:rsidTr="00CC315B">
        <w:tc>
          <w:tcPr>
            <w:tcW w:w="424" w:type="pct"/>
            <w:vAlign w:val="center"/>
          </w:tcPr>
          <w:p w14:paraId="0EC882A0" w14:textId="77777777" w:rsidR="0051640D" w:rsidRPr="001911CD" w:rsidRDefault="0051640D" w:rsidP="00CC315B">
            <w:pPr>
              <w:widowControl/>
              <w:jc w:val="center"/>
              <w:rPr>
                <w:rFonts w:asciiTheme="minorEastAsia" w:hAnsiTheme="minorEastAsia"/>
                <w:bCs/>
                <w:szCs w:val="21"/>
              </w:rPr>
            </w:pPr>
            <w:r w:rsidRPr="001911CD">
              <w:rPr>
                <w:rFonts w:asciiTheme="minorEastAsia" w:hAnsiTheme="minorEastAsia" w:hint="eastAsia"/>
                <w:bCs/>
                <w:szCs w:val="21"/>
              </w:rPr>
              <w:t>……</w:t>
            </w:r>
          </w:p>
        </w:tc>
        <w:tc>
          <w:tcPr>
            <w:tcW w:w="1525" w:type="pct"/>
            <w:vAlign w:val="center"/>
          </w:tcPr>
          <w:p w14:paraId="3D47E128" w14:textId="77777777" w:rsidR="0051640D" w:rsidRPr="001911CD" w:rsidRDefault="0051640D" w:rsidP="00CC315B">
            <w:pPr>
              <w:widowControl/>
              <w:jc w:val="center"/>
              <w:rPr>
                <w:rFonts w:asciiTheme="minorEastAsia" w:hAnsiTheme="minorEastAsia"/>
                <w:bCs/>
                <w:szCs w:val="21"/>
              </w:rPr>
            </w:pPr>
          </w:p>
        </w:tc>
        <w:tc>
          <w:tcPr>
            <w:tcW w:w="1355" w:type="pct"/>
            <w:vAlign w:val="center"/>
          </w:tcPr>
          <w:p w14:paraId="09959BBE" w14:textId="77777777" w:rsidR="0051640D" w:rsidRPr="001911CD" w:rsidRDefault="0051640D" w:rsidP="00CC315B">
            <w:pPr>
              <w:widowControl/>
              <w:jc w:val="center"/>
              <w:rPr>
                <w:rFonts w:asciiTheme="minorEastAsia" w:hAnsiTheme="minorEastAsia"/>
                <w:bCs/>
                <w:szCs w:val="21"/>
              </w:rPr>
            </w:pPr>
          </w:p>
        </w:tc>
        <w:tc>
          <w:tcPr>
            <w:tcW w:w="1696" w:type="pct"/>
            <w:vAlign w:val="center"/>
          </w:tcPr>
          <w:p w14:paraId="4B848431" w14:textId="77777777" w:rsidR="0051640D" w:rsidRPr="001911CD" w:rsidRDefault="0051640D" w:rsidP="00CC315B">
            <w:pPr>
              <w:widowControl/>
              <w:jc w:val="center"/>
              <w:rPr>
                <w:rFonts w:asciiTheme="minorEastAsia" w:hAnsiTheme="minorEastAsia"/>
                <w:bCs/>
                <w:szCs w:val="21"/>
              </w:rPr>
            </w:pPr>
          </w:p>
        </w:tc>
      </w:tr>
    </w:tbl>
    <w:p w14:paraId="0C6EFFB2"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hAnsiTheme="minorEastAsia" w:hint="eastAsia"/>
          <w:szCs w:val="21"/>
        </w:rPr>
        <w:t>整体服务</w:t>
      </w:r>
      <w:r w:rsidRPr="001911CD">
        <w:rPr>
          <w:rFonts w:asciiTheme="minorEastAsia" w:hAnsiTheme="minorEastAsia"/>
          <w:szCs w:val="21"/>
        </w:rPr>
        <w:t>方案</w:t>
      </w:r>
      <w:r w:rsidRPr="001911CD">
        <w:rPr>
          <w:rFonts w:asciiTheme="minorEastAsia" w:hAnsiTheme="minorEastAsia" w:hint="eastAsia"/>
          <w:szCs w:val="21"/>
        </w:rPr>
        <w:t>、</w:t>
      </w:r>
      <w:r w:rsidRPr="001911CD">
        <w:rPr>
          <w:rFonts w:asciiTheme="minorEastAsia" w:hAnsiTheme="minorEastAsia"/>
          <w:szCs w:val="21"/>
        </w:rPr>
        <w:t>投入项目团队</w:t>
      </w:r>
      <w:r w:rsidRPr="001911CD">
        <w:rPr>
          <w:rFonts w:ascii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1953FCA0"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460F3900" w14:textId="77777777" w:rsidR="0051640D" w:rsidRPr="001911CD" w:rsidRDefault="0051640D" w:rsidP="0051640D">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）投标人投标公司信用查询证明（信用中国</w:t>
      </w:r>
      <w:r w:rsidRPr="001911CD">
        <w:rPr>
          <w:rFonts w:asciiTheme="minorEastAsia" w:hAnsiTheme="minorEastAsia"/>
          <w:szCs w:val="21"/>
        </w:rPr>
        <w:t>生成查询报告，</w:t>
      </w:r>
      <w:r w:rsidRPr="001911CD">
        <w:rPr>
          <w:rFonts w:asciiTheme="minorEastAsia" w:hAnsiTheme="minorEastAsia" w:hint="eastAsia"/>
          <w:szCs w:val="21"/>
        </w:rPr>
        <w:t>开标</w:t>
      </w:r>
      <w:r w:rsidRPr="001911CD">
        <w:rPr>
          <w:rFonts w:asciiTheme="minorEastAsia" w:hAnsiTheme="minorEastAsia"/>
          <w:szCs w:val="21"/>
        </w:rPr>
        <w:t>前三天内查询</w:t>
      </w:r>
      <w:r w:rsidRPr="001911CD">
        <w:rPr>
          <w:rFonts w:asciiTheme="minorEastAsia" w:hAnsiTheme="minorEastAsia" w:hint="eastAsia"/>
          <w:szCs w:val="21"/>
        </w:rPr>
        <w:t>）。</w:t>
      </w:r>
    </w:p>
    <w:p w14:paraId="510A9BA7"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14:paraId="1F0229AA" w14:textId="77777777" w:rsidR="0051640D" w:rsidRPr="001911CD" w:rsidRDefault="0051640D" w:rsidP="0051640D">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14:paraId="310529FD" w14:textId="77777777" w:rsidR="0051640D" w:rsidRPr="001911CD" w:rsidRDefault="0051640D" w:rsidP="0051640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14:paraId="2E289079" w14:textId="77777777" w:rsidR="0051640D" w:rsidRPr="001911CD" w:rsidRDefault="0051640D" w:rsidP="0051640D">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14:paraId="653B4952"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14:paraId="2E78C70D"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14:paraId="6A7905A7"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14:paraId="3FDABFE5"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14:paraId="46008111"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14:paraId="1C6450F4"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4F826A12" w14:textId="77777777" w:rsidR="0051640D" w:rsidRPr="001911CD" w:rsidRDefault="0051640D" w:rsidP="0051640D">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14:paraId="592C0EAD" w14:textId="77777777" w:rsidR="0051640D" w:rsidRPr="00196FAE" w:rsidRDefault="0051640D" w:rsidP="0051640D">
      <w:pPr>
        <w:widowControl/>
        <w:spacing w:line="288" w:lineRule="auto"/>
        <w:jc w:val="left"/>
        <w:rPr>
          <w:rFonts w:asciiTheme="minorEastAsia" w:hAnsiTheme="minorEastAsia"/>
          <w:szCs w:val="21"/>
        </w:rPr>
      </w:pPr>
      <w:r w:rsidRPr="001911CD">
        <w:rPr>
          <w:rFonts w:asciiTheme="minorEastAsia" w:hAnsiTheme="minorEastAsia" w:hint="eastAsia"/>
          <w:bCs/>
          <w:szCs w:val="21"/>
        </w:rPr>
        <w:t>（7）标书字迹模糊或内容自相矛盾。</w:t>
      </w:r>
    </w:p>
    <w:p w14:paraId="0A3BF065" w14:textId="0D2FC609" w:rsidR="0051640D" w:rsidRPr="00087534" w:rsidRDefault="0051640D" w:rsidP="0051640D">
      <w:pPr>
        <w:spacing w:beforeLines="50" w:before="156" w:line="288" w:lineRule="auto"/>
        <w:jc w:val="left"/>
        <w:rPr>
          <w:rFonts w:asciiTheme="minorEastAsia" w:hAnsiTheme="minorEastAsia"/>
          <w:color w:val="000000"/>
          <w:szCs w:val="21"/>
        </w:rPr>
      </w:pPr>
      <w:r>
        <w:rPr>
          <w:rFonts w:asciiTheme="minorEastAsia" w:hAnsiTheme="minorEastAsia" w:hint="eastAsia"/>
          <w:color w:val="000000"/>
          <w:szCs w:val="21"/>
        </w:rPr>
        <w:t>五、</w:t>
      </w:r>
      <w:r w:rsidRPr="00087534">
        <w:rPr>
          <w:rFonts w:asciiTheme="minorEastAsia" w:hAnsiTheme="minorEastAsia" w:hint="eastAsia"/>
          <w:color w:val="000000"/>
          <w:szCs w:val="21"/>
        </w:rPr>
        <w:t>递交投标文件时间、投标截止时间、开标时间及地点：</w:t>
      </w:r>
    </w:p>
    <w:p w14:paraId="38821B99" w14:textId="5FC7F3C0" w:rsidR="0051640D" w:rsidRPr="00196FAE" w:rsidRDefault="0051640D" w:rsidP="0051640D">
      <w:pPr>
        <w:widowControl/>
        <w:spacing w:line="288" w:lineRule="auto"/>
        <w:jc w:val="left"/>
        <w:rPr>
          <w:rFonts w:asciiTheme="minorEastAsia" w:hAnsiTheme="minorEastAsia"/>
          <w:szCs w:val="21"/>
        </w:rPr>
      </w:pPr>
      <w:r>
        <w:rPr>
          <w:rFonts w:asciiTheme="minorEastAsia" w:hAnsiTheme="minorEastAsia"/>
          <w:szCs w:val="21"/>
        </w:rPr>
        <w:t>1</w:t>
      </w:r>
      <w:r w:rsidRPr="00196FAE">
        <w:rPr>
          <w:rFonts w:asciiTheme="minorEastAsia" w:hAnsiTheme="minorEastAsia" w:hint="eastAsia"/>
          <w:szCs w:val="21"/>
        </w:rPr>
        <w:t>.递交投标文件时间地点：</w:t>
      </w:r>
      <w:r w:rsidRPr="00196FAE">
        <w:rPr>
          <w:rFonts w:asciiTheme="minorEastAsia" w:hAnsiTheme="minorEastAsia"/>
          <w:szCs w:val="21"/>
        </w:rPr>
        <w:t>20</w:t>
      </w:r>
      <w:r w:rsidRPr="00196FAE">
        <w:rPr>
          <w:rFonts w:asciiTheme="minorEastAsia" w:hAnsiTheme="minorEastAsia" w:hint="eastAsia"/>
          <w:szCs w:val="21"/>
        </w:rPr>
        <w:t>2</w:t>
      </w:r>
      <w:r>
        <w:rPr>
          <w:rFonts w:asciiTheme="minorEastAsia" w:hAnsiTheme="minorEastAsia" w:hint="eastAsia"/>
          <w:szCs w:val="21"/>
        </w:rPr>
        <w:t>3</w:t>
      </w:r>
      <w:r w:rsidRPr="00196FAE">
        <w:rPr>
          <w:rFonts w:asciiTheme="minorEastAsia" w:hAnsiTheme="minorEastAsia" w:hint="eastAsia"/>
          <w:szCs w:val="21"/>
        </w:rPr>
        <w:t>年</w:t>
      </w:r>
      <w:r w:rsidR="00694299">
        <w:rPr>
          <w:rFonts w:asciiTheme="minorEastAsia" w:hAnsiTheme="minorEastAsia" w:hint="eastAsia"/>
          <w:szCs w:val="21"/>
        </w:rPr>
        <w:t>3</w:t>
      </w:r>
      <w:r w:rsidRPr="00196FAE">
        <w:rPr>
          <w:rFonts w:asciiTheme="minorEastAsia" w:hAnsiTheme="minorEastAsia" w:hint="eastAsia"/>
          <w:szCs w:val="21"/>
        </w:rPr>
        <w:t>月</w:t>
      </w:r>
      <w:r w:rsidR="00694299">
        <w:rPr>
          <w:rFonts w:asciiTheme="minorEastAsia" w:hAnsiTheme="minorEastAsia" w:hint="eastAsia"/>
          <w:szCs w:val="21"/>
        </w:rPr>
        <w:t>16</w:t>
      </w:r>
      <w:r w:rsidRPr="00196FAE">
        <w:rPr>
          <w:rFonts w:asciiTheme="minorEastAsia" w:hAnsiTheme="minorEastAsia" w:hint="eastAsia"/>
          <w:szCs w:val="21"/>
        </w:rPr>
        <w:t>日</w:t>
      </w:r>
      <w:r>
        <w:rPr>
          <w:rFonts w:asciiTheme="minorEastAsia" w:hAnsiTheme="minorEastAsia" w:hint="eastAsia"/>
          <w:szCs w:val="21"/>
        </w:rPr>
        <w:t>8</w:t>
      </w:r>
      <w:r w:rsidRPr="00196FAE">
        <w:rPr>
          <w:rFonts w:asciiTheme="minorEastAsia" w:hAnsiTheme="minorEastAsia" w:hint="eastAsia"/>
          <w:szCs w:val="21"/>
        </w:rPr>
        <w:t>：</w:t>
      </w:r>
      <w:r>
        <w:rPr>
          <w:rFonts w:asciiTheme="minorEastAsia" w:hAnsiTheme="minorEastAsia" w:hint="eastAsia"/>
          <w:szCs w:val="21"/>
        </w:rPr>
        <w:t>3</w:t>
      </w:r>
      <w:r w:rsidRPr="00196FAE">
        <w:rPr>
          <w:rFonts w:asciiTheme="minorEastAsia" w:hAnsiTheme="minorEastAsia" w:hint="eastAsia"/>
          <w:szCs w:val="21"/>
        </w:rPr>
        <w:t>0（北京时间），</w:t>
      </w:r>
      <w:r w:rsidRPr="00E93FDF">
        <w:rPr>
          <w:rFonts w:asciiTheme="minorEastAsia" w:hAnsiTheme="minorEastAsia" w:hint="eastAsia"/>
          <w:szCs w:val="21"/>
        </w:rPr>
        <w:t>中仪大厦</w:t>
      </w:r>
      <w:r w:rsidR="00694299">
        <w:rPr>
          <w:rFonts w:asciiTheme="minorEastAsia" w:hAnsiTheme="minorEastAsia" w:hint="eastAsia"/>
          <w:szCs w:val="21"/>
        </w:rPr>
        <w:t>7024B</w:t>
      </w:r>
      <w:r w:rsidRPr="00E93FDF">
        <w:rPr>
          <w:rFonts w:asciiTheme="minorEastAsia" w:hAnsiTheme="minorEastAsia" w:hint="eastAsia"/>
          <w:szCs w:val="21"/>
        </w:rPr>
        <w:t>，逾期送达或未密封的投标文件恕不接受。</w:t>
      </w:r>
    </w:p>
    <w:p w14:paraId="72698C4E" w14:textId="242A1974" w:rsidR="0051640D" w:rsidRPr="00196FAE" w:rsidRDefault="0051640D" w:rsidP="0051640D">
      <w:pPr>
        <w:widowControl/>
        <w:spacing w:line="288" w:lineRule="auto"/>
        <w:jc w:val="left"/>
        <w:rPr>
          <w:rFonts w:asciiTheme="minorEastAsia" w:hAnsiTheme="minorEastAsia"/>
          <w:szCs w:val="21"/>
        </w:rPr>
      </w:pPr>
      <w:r>
        <w:rPr>
          <w:rFonts w:asciiTheme="minorEastAsia" w:hAnsiTheme="minorEastAsia"/>
          <w:szCs w:val="21"/>
        </w:rPr>
        <w:t>2</w:t>
      </w:r>
      <w:r w:rsidRPr="00196FAE">
        <w:rPr>
          <w:rFonts w:asciiTheme="minorEastAsia" w:hAnsiTheme="minorEastAsia" w:hint="eastAsia"/>
          <w:szCs w:val="21"/>
        </w:rPr>
        <w:t>.</w:t>
      </w:r>
      <w:r w:rsidRPr="00E93FDF">
        <w:rPr>
          <w:rFonts w:asciiTheme="minorEastAsia" w:hAnsiTheme="minorEastAsia" w:hint="eastAsia"/>
          <w:szCs w:val="21"/>
        </w:rPr>
        <w:t>开标会议时间及地点：开标会议时间：202</w:t>
      </w:r>
      <w:r>
        <w:rPr>
          <w:rFonts w:asciiTheme="minorEastAsia" w:hAnsiTheme="minorEastAsia" w:hint="eastAsia"/>
          <w:szCs w:val="21"/>
        </w:rPr>
        <w:t>3</w:t>
      </w:r>
      <w:r w:rsidRPr="00E93FDF">
        <w:rPr>
          <w:rFonts w:asciiTheme="minorEastAsia" w:hAnsiTheme="minorEastAsia" w:hint="eastAsia"/>
          <w:szCs w:val="21"/>
        </w:rPr>
        <w:t>年</w:t>
      </w:r>
      <w:r w:rsidR="00694299">
        <w:rPr>
          <w:rFonts w:asciiTheme="minorEastAsia" w:hAnsiTheme="minorEastAsia" w:hint="eastAsia"/>
          <w:szCs w:val="21"/>
        </w:rPr>
        <w:t>3</w:t>
      </w:r>
      <w:r w:rsidRPr="00E93FDF">
        <w:rPr>
          <w:rFonts w:asciiTheme="minorEastAsia" w:hAnsiTheme="minorEastAsia" w:hint="eastAsia"/>
          <w:szCs w:val="21"/>
        </w:rPr>
        <w:t>月</w:t>
      </w:r>
      <w:r w:rsidR="00694299">
        <w:rPr>
          <w:rFonts w:asciiTheme="minorEastAsia" w:hAnsiTheme="minorEastAsia" w:hint="eastAsia"/>
          <w:szCs w:val="21"/>
        </w:rPr>
        <w:t>16</w:t>
      </w:r>
      <w:bookmarkStart w:id="8" w:name="_GoBack"/>
      <w:bookmarkEnd w:id="8"/>
      <w:r w:rsidRPr="00E93FDF">
        <w:rPr>
          <w:rFonts w:asciiTheme="minorEastAsia" w:hAnsiTheme="minorEastAsia" w:hint="eastAsia"/>
          <w:szCs w:val="21"/>
        </w:rPr>
        <w:t>日</w:t>
      </w:r>
      <w:r>
        <w:rPr>
          <w:rFonts w:asciiTheme="minorEastAsia" w:hAnsiTheme="minorEastAsia" w:hint="eastAsia"/>
          <w:szCs w:val="21"/>
        </w:rPr>
        <w:t>9</w:t>
      </w:r>
      <w:r w:rsidRPr="00E93FDF">
        <w:rPr>
          <w:rFonts w:asciiTheme="minorEastAsia" w:hAnsiTheme="minorEastAsia" w:hint="eastAsia"/>
          <w:szCs w:val="21"/>
        </w:rPr>
        <w:t>：</w:t>
      </w:r>
      <w:r>
        <w:rPr>
          <w:rFonts w:asciiTheme="minorEastAsia" w:hAnsiTheme="minorEastAsia" w:hint="eastAsia"/>
          <w:szCs w:val="21"/>
        </w:rPr>
        <w:t>0</w:t>
      </w:r>
      <w:r w:rsidRPr="00E93FDF">
        <w:rPr>
          <w:rFonts w:asciiTheme="minorEastAsia" w:hAnsiTheme="minorEastAsia" w:hint="eastAsia"/>
          <w:szCs w:val="21"/>
        </w:rPr>
        <w:t>0分整（北京时间）开始</w:t>
      </w:r>
      <w:r>
        <w:rPr>
          <w:rFonts w:asciiTheme="minorEastAsia" w:hAnsiTheme="minorEastAsia" w:hint="eastAsia"/>
          <w:szCs w:val="21"/>
        </w:rPr>
        <w:t>，</w:t>
      </w:r>
      <w:r w:rsidRPr="00E93FDF">
        <w:rPr>
          <w:rFonts w:asciiTheme="minorEastAsia" w:hAnsiTheme="minorEastAsia" w:hint="eastAsia"/>
          <w:szCs w:val="21"/>
        </w:rPr>
        <w:t>中仪大厦7024</w:t>
      </w:r>
      <w:r>
        <w:rPr>
          <w:rFonts w:asciiTheme="minorEastAsia" w:hAnsiTheme="minorEastAsia" w:hint="eastAsia"/>
          <w:szCs w:val="21"/>
        </w:rPr>
        <w:t>B</w:t>
      </w:r>
      <w:r w:rsidRPr="00E93FDF">
        <w:rPr>
          <w:rFonts w:asciiTheme="minorEastAsia" w:hAnsiTheme="minorEastAsia" w:hint="eastAsia"/>
          <w:szCs w:val="21"/>
        </w:rPr>
        <w:t>。</w:t>
      </w:r>
    </w:p>
    <w:p w14:paraId="5638705D" w14:textId="77777777" w:rsidR="0051640D" w:rsidRPr="00196FAE" w:rsidRDefault="0051640D" w:rsidP="0051640D">
      <w:pPr>
        <w:widowControl/>
        <w:spacing w:line="288" w:lineRule="auto"/>
        <w:jc w:val="left"/>
        <w:rPr>
          <w:rFonts w:asciiTheme="minorEastAsia" w:hAnsiTheme="minorEastAsia"/>
          <w:szCs w:val="21"/>
        </w:rPr>
      </w:pPr>
      <w:r>
        <w:rPr>
          <w:rFonts w:asciiTheme="minorEastAsia" w:hAnsiTheme="minorEastAsia"/>
          <w:szCs w:val="21"/>
        </w:rPr>
        <w:t>3</w:t>
      </w:r>
      <w:r w:rsidRPr="00196FAE">
        <w:rPr>
          <w:rFonts w:asciiTheme="minorEastAsia" w:hAnsiTheme="minorEastAsia" w:hint="eastAsia"/>
          <w:szCs w:val="21"/>
        </w:rPr>
        <w:t>.联系人：</w:t>
      </w:r>
      <w:r>
        <w:rPr>
          <w:rFonts w:asciiTheme="minorEastAsia" w:hAnsiTheme="minorEastAsia" w:hint="eastAsia"/>
          <w:szCs w:val="21"/>
        </w:rPr>
        <w:t>谢晓添 88324616</w:t>
      </w:r>
    </w:p>
    <w:p w14:paraId="4E3B8C81" w14:textId="77777777" w:rsidR="0051640D" w:rsidRPr="00196FAE" w:rsidRDefault="0051640D" w:rsidP="0051640D">
      <w:pPr>
        <w:widowControl/>
        <w:spacing w:line="288" w:lineRule="auto"/>
        <w:jc w:val="left"/>
        <w:rPr>
          <w:rFonts w:asciiTheme="minorEastAsia" w:hAnsiTheme="minorEastAsia"/>
          <w:szCs w:val="21"/>
        </w:rPr>
      </w:pPr>
    </w:p>
    <w:p w14:paraId="5D8A2035" w14:textId="6173E3C3" w:rsidR="0051640D" w:rsidRDefault="0051640D" w:rsidP="0051640D">
      <w:pPr>
        <w:widowControl/>
        <w:spacing w:line="288" w:lineRule="auto"/>
        <w:jc w:val="left"/>
        <w:rPr>
          <w:rFonts w:ascii="宋体" w:hAnsi="宋体"/>
          <w:szCs w:val="21"/>
        </w:rPr>
      </w:pPr>
      <w:r>
        <w:rPr>
          <w:rFonts w:ascii="宋体" w:hAnsi="宋体" w:hint="eastAsia"/>
          <w:szCs w:val="21"/>
        </w:rPr>
        <w:t>六、评分细则</w:t>
      </w:r>
    </w:p>
    <w:tbl>
      <w:tblPr>
        <w:tblW w:w="8341" w:type="dxa"/>
        <w:tblLook w:val="04A0" w:firstRow="1" w:lastRow="0" w:firstColumn="1" w:lastColumn="0" w:noHBand="0" w:noVBand="1"/>
      </w:tblPr>
      <w:tblGrid>
        <w:gridCol w:w="828"/>
        <w:gridCol w:w="812"/>
        <w:gridCol w:w="1881"/>
        <w:gridCol w:w="4820"/>
      </w:tblGrid>
      <w:tr w:rsidR="0051640D" w:rsidRPr="00BC538B" w14:paraId="4F95DCDF" w14:textId="77777777" w:rsidTr="00CC315B">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hideMark/>
          </w:tcPr>
          <w:p w14:paraId="1C35CE0C" w14:textId="77777777" w:rsidR="0051640D" w:rsidRPr="00BC538B" w:rsidRDefault="0051640D" w:rsidP="00CC315B">
            <w:pPr>
              <w:widowControl/>
              <w:rPr>
                <w:rFonts w:ascii="宋体" w:eastAsia="宋体" w:hAnsi="宋体" w:cs="宋体"/>
                <w:color w:val="000000"/>
                <w:kern w:val="0"/>
                <w:sz w:val="22"/>
              </w:rPr>
            </w:pPr>
            <w:r w:rsidRPr="00BC538B">
              <w:rPr>
                <w:rFonts w:ascii="宋体" w:eastAsia="宋体" w:hAnsi="宋体" w:cs="宋体" w:hint="eastAsia"/>
                <w:color w:val="000000"/>
                <w:kern w:val="0"/>
                <w:sz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hideMark/>
          </w:tcPr>
          <w:p w14:paraId="572E632C" w14:textId="77777777" w:rsidR="0051640D" w:rsidRPr="00BC538B" w:rsidRDefault="0051640D" w:rsidP="00CC315B">
            <w:pPr>
              <w:widowControl/>
              <w:rPr>
                <w:rFonts w:ascii="宋体" w:eastAsia="宋体" w:hAnsi="宋体" w:cs="宋体"/>
                <w:color w:val="000000"/>
                <w:kern w:val="0"/>
                <w:sz w:val="22"/>
              </w:rPr>
            </w:pPr>
            <w:r w:rsidRPr="00BC538B">
              <w:rPr>
                <w:rFonts w:ascii="宋体" w:eastAsia="宋体" w:hAnsi="宋体" w:cs="宋体" w:hint="eastAsia"/>
                <w:color w:val="000000"/>
                <w:kern w:val="0"/>
                <w:sz w:val="22"/>
              </w:rPr>
              <w:t>分值</w:t>
            </w:r>
          </w:p>
        </w:tc>
        <w:tc>
          <w:tcPr>
            <w:tcW w:w="1881" w:type="dxa"/>
            <w:tcBorders>
              <w:top w:val="double" w:sz="6" w:space="0" w:color="000000"/>
              <w:left w:val="nil"/>
              <w:bottom w:val="nil"/>
              <w:right w:val="single" w:sz="8" w:space="0" w:color="000000"/>
            </w:tcBorders>
            <w:shd w:val="clear" w:color="auto" w:fill="auto"/>
            <w:vAlign w:val="center"/>
            <w:hideMark/>
          </w:tcPr>
          <w:p w14:paraId="299F6D65" w14:textId="77777777" w:rsidR="0051640D" w:rsidRPr="00BC538B" w:rsidRDefault="0051640D" w:rsidP="00CC315B">
            <w:pPr>
              <w:widowControl/>
              <w:jc w:val="center"/>
              <w:rPr>
                <w:rFonts w:ascii="宋体" w:eastAsia="宋体" w:hAnsi="宋体" w:cs="宋体"/>
                <w:color w:val="000000"/>
                <w:kern w:val="0"/>
                <w:sz w:val="22"/>
              </w:rPr>
            </w:pPr>
            <w:r w:rsidRPr="00BC538B">
              <w:rPr>
                <w:rFonts w:ascii="宋体" w:eastAsia="宋体" w:hAnsi="宋体" w:cs="宋体" w:hint="eastAsia"/>
                <w:color w:val="000000"/>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hideMark/>
          </w:tcPr>
          <w:p w14:paraId="6434906F" w14:textId="77777777" w:rsidR="0051640D" w:rsidRPr="00BC538B" w:rsidRDefault="0051640D" w:rsidP="00CC315B">
            <w:pPr>
              <w:widowControl/>
              <w:jc w:val="center"/>
              <w:rPr>
                <w:rFonts w:ascii="宋体" w:eastAsia="宋体" w:hAnsi="宋体" w:cs="宋体"/>
                <w:color w:val="000000"/>
                <w:kern w:val="0"/>
                <w:sz w:val="22"/>
              </w:rPr>
            </w:pPr>
            <w:r w:rsidRPr="00BC538B">
              <w:rPr>
                <w:rFonts w:ascii="宋体" w:eastAsia="宋体" w:hAnsi="宋体" w:cs="宋体" w:hint="eastAsia"/>
                <w:color w:val="000000"/>
                <w:kern w:val="0"/>
                <w:sz w:val="22"/>
              </w:rPr>
              <w:t>评分标准</w:t>
            </w:r>
          </w:p>
        </w:tc>
      </w:tr>
      <w:tr w:rsidR="0051640D" w:rsidRPr="00BC538B" w14:paraId="0C991807" w14:textId="77777777" w:rsidTr="00CC315B">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hideMark/>
          </w:tcPr>
          <w:p w14:paraId="43473C17" w14:textId="77777777" w:rsidR="0051640D" w:rsidRPr="00BC538B" w:rsidRDefault="0051640D" w:rsidP="00CC315B">
            <w:pPr>
              <w:widowControl/>
              <w:rPr>
                <w:rFonts w:ascii="宋体" w:eastAsia="宋体" w:hAnsi="宋体" w:cs="宋体"/>
                <w:color w:val="000000"/>
                <w:kern w:val="0"/>
                <w:sz w:val="22"/>
              </w:rPr>
            </w:pPr>
            <w:r w:rsidRPr="00BC538B">
              <w:rPr>
                <w:rFonts w:ascii="宋体" w:eastAsia="宋体" w:hAnsi="宋体" w:cs="宋体" w:hint="eastAsia"/>
                <w:color w:val="000000"/>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hideMark/>
          </w:tcPr>
          <w:p w14:paraId="1ED91978" w14:textId="77777777" w:rsidR="0051640D" w:rsidRPr="00BC538B" w:rsidRDefault="0051640D" w:rsidP="00CC315B">
            <w:pPr>
              <w:widowControl/>
              <w:jc w:val="center"/>
              <w:rPr>
                <w:rFonts w:ascii="宋体" w:eastAsia="宋体" w:hAnsi="宋体" w:cs="宋体"/>
                <w:color w:val="000000"/>
                <w:kern w:val="0"/>
                <w:sz w:val="22"/>
              </w:rPr>
            </w:pPr>
            <w:r w:rsidRPr="00BC538B">
              <w:rPr>
                <w:rFonts w:ascii="宋体" w:eastAsia="宋体" w:hAnsi="宋体" w:cs="宋体" w:hint="eastAsia"/>
                <w:color w:val="000000"/>
                <w:kern w:val="0"/>
                <w:sz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9B2E5A4"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评标价格</w:t>
            </w:r>
          </w:p>
        </w:tc>
        <w:tc>
          <w:tcPr>
            <w:tcW w:w="4820" w:type="dxa"/>
            <w:tcBorders>
              <w:top w:val="nil"/>
              <w:left w:val="nil"/>
              <w:bottom w:val="nil"/>
              <w:right w:val="double" w:sz="6" w:space="0" w:color="000000"/>
            </w:tcBorders>
            <w:shd w:val="clear" w:color="auto" w:fill="auto"/>
            <w:vAlign w:val="center"/>
            <w:hideMark/>
          </w:tcPr>
          <w:p w14:paraId="2F207E46" w14:textId="601506CD" w:rsidR="0051640D" w:rsidRPr="00BC538B" w:rsidRDefault="0051640D" w:rsidP="00CC315B">
            <w:pPr>
              <w:widowControl/>
              <w:rPr>
                <w:rFonts w:ascii="宋体" w:eastAsia="宋体" w:hAnsi="宋体" w:cs="宋体"/>
                <w:color w:val="000000"/>
                <w:kern w:val="0"/>
                <w:sz w:val="22"/>
              </w:rPr>
            </w:pPr>
            <w:r w:rsidRPr="00BC538B">
              <w:rPr>
                <w:rFonts w:ascii="宋体" w:eastAsia="宋体" w:hAnsi="宋体" w:cs="宋体" w:hint="eastAsia"/>
                <w:color w:val="000000"/>
                <w:kern w:val="0"/>
                <w:sz w:val="22"/>
              </w:rPr>
              <w:t>评标价格分数</w:t>
            </w:r>
            <w:r w:rsidRPr="00BC538B">
              <w:rPr>
                <w:rFonts w:ascii="Calibri" w:eastAsia="宋体" w:hAnsi="Calibri" w:cs="Calibri"/>
                <w:color w:val="000000"/>
                <w:kern w:val="0"/>
                <w:sz w:val="22"/>
              </w:rPr>
              <w:t>=</w:t>
            </w:r>
            <w:r w:rsidRPr="00BC538B">
              <w:rPr>
                <w:rFonts w:ascii="宋体" w:eastAsia="宋体" w:hAnsi="宋体" w:cs="宋体" w:hint="eastAsia"/>
                <w:color w:val="000000"/>
                <w:kern w:val="0"/>
                <w:sz w:val="22"/>
              </w:rPr>
              <w:t>（评标基准价</w:t>
            </w:r>
            <w:r w:rsidRPr="00BC538B">
              <w:rPr>
                <w:rFonts w:ascii="Calibri" w:eastAsia="宋体" w:hAnsi="Calibri" w:cs="Calibri"/>
                <w:color w:val="000000"/>
                <w:kern w:val="0"/>
                <w:sz w:val="22"/>
              </w:rPr>
              <w:t>/</w:t>
            </w:r>
            <w:r w:rsidRPr="00BC538B">
              <w:rPr>
                <w:rFonts w:ascii="宋体" w:eastAsia="宋体" w:hAnsi="宋体" w:cs="宋体" w:hint="eastAsia"/>
                <w:color w:val="000000"/>
                <w:kern w:val="0"/>
                <w:sz w:val="22"/>
              </w:rPr>
              <w:t>投标报价）</w:t>
            </w:r>
            <w:r w:rsidRPr="00BC538B">
              <w:rPr>
                <w:rFonts w:ascii="Calibri" w:eastAsia="宋体" w:hAnsi="Calibri" w:cs="Calibri"/>
                <w:color w:val="000000"/>
                <w:kern w:val="0"/>
                <w:sz w:val="22"/>
              </w:rPr>
              <w:t>×</w:t>
            </w:r>
            <w:r w:rsidRPr="00BC538B">
              <w:rPr>
                <w:rFonts w:ascii="宋体" w:eastAsia="宋体" w:hAnsi="宋体" w:cs="宋体" w:hint="eastAsia"/>
                <w:color w:val="000000"/>
                <w:kern w:val="0"/>
                <w:sz w:val="22"/>
              </w:rPr>
              <w:t>价格权重（</w:t>
            </w:r>
            <w:r w:rsidR="0097141B">
              <w:rPr>
                <w:rFonts w:ascii="Calibri" w:eastAsia="宋体" w:hAnsi="Calibri" w:cs="Calibri" w:hint="eastAsia"/>
                <w:color w:val="000000"/>
                <w:kern w:val="0"/>
                <w:sz w:val="22"/>
              </w:rPr>
              <w:t>3</w:t>
            </w:r>
            <w:r w:rsidRPr="00BC538B">
              <w:rPr>
                <w:rFonts w:ascii="Calibri" w:eastAsia="宋体" w:hAnsi="Calibri" w:cs="Calibri"/>
                <w:color w:val="000000"/>
                <w:kern w:val="0"/>
                <w:sz w:val="22"/>
              </w:rPr>
              <w:t>0%</w:t>
            </w:r>
            <w:r w:rsidRPr="00BC538B">
              <w:rPr>
                <w:rFonts w:ascii="宋体" w:eastAsia="宋体" w:hAnsi="宋体" w:cs="宋体" w:hint="eastAsia"/>
                <w:color w:val="000000"/>
                <w:kern w:val="0"/>
                <w:sz w:val="22"/>
              </w:rPr>
              <w:t>）</w:t>
            </w:r>
          </w:p>
        </w:tc>
      </w:tr>
      <w:tr w:rsidR="0051640D" w:rsidRPr="00BC538B" w14:paraId="168A6E6F" w14:textId="77777777" w:rsidTr="00CC315B">
        <w:trPr>
          <w:trHeight w:val="288"/>
        </w:trPr>
        <w:tc>
          <w:tcPr>
            <w:tcW w:w="828" w:type="dxa"/>
            <w:vMerge/>
            <w:tcBorders>
              <w:top w:val="nil"/>
              <w:left w:val="double" w:sz="6" w:space="0" w:color="000000"/>
              <w:bottom w:val="single" w:sz="8" w:space="0" w:color="000000"/>
              <w:right w:val="single" w:sz="8" w:space="0" w:color="000000"/>
            </w:tcBorders>
            <w:vAlign w:val="center"/>
            <w:hideMark/>
          </w:tcPr>
          <w:p w14:paraId="683B7ACA" w14:textId="77777777" w:rsidR="0051640D" w:rsidRPr="00BC538B" w:rsidRDefault="0051640D" w:rsidP="00CC315B">
            <w:pPr>
              <w:widowControl/>
              <w:jc w:val="left"/>
              <w:rPr>
                <w:rFonts w:ascii="宋体" w:eastAsia="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hideMark/>
          </w:tcPr>
          <w:p w14:paraId="4CE284B4" w14:textId="77777777" w:rsidR="0051640D" w:rsidRPr="00BC538B" w:rsidRDefault="0051640D" w:rsidP="00CC315B">
            <w:pPr>
              <w:widowControl/>
              <w:jc w:val="left"/>
              <w:rPr>
                <w:rFonts w:ascii="宋体" w:eastAsia="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hideMark/>
          </w:tcPr>
          <w:p w14:paraId="2909C7C2" w14:textId="77777777" w:rsidR="0051640D" w:rsidRPr="00BC538B" w:rsidRDefault="0051640D" w:rsidP="00CC315B">
            <w:pPr>
              <w:widowControl/>
              <w:jc w:val="left"/>
              <w:rPr>
                <w:rFonts w:ascii="宋体" w:eastAsia="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hideMark/>
          </w:tcPr>
          <w:p w14:paraId="77411332" w14:textId="77777777" w:rsidR="0051640D" w:rsidRPr="00BC538B" w:rsidRDefault="0051640D" w:rsidP="00CC315B">
            <w:pPr>
              <w:widowControl/>
              <w:jc w:val="left"/>
              <w:rPr>
                <w:rFonts w:ascii="Calibri" w:eastAsia="宋体" w:hAnsi="Calibri" w:cs="Calibri"/>
                <w:color w:val="000000"/>
                <w:kern w:val="0"/>
                <w:sz w:val="22"/>
              </w:rPr>
            </w:pPr>
            <w:r w:rsidRPr="00BC538B">
              <w:rPr>
                <w:rFonts w:ascii="Calibri" w:eastAsia="宋体" w:hAnsi="Calibri" w:cs="Calibri"/>
                <w:color w:val="000000"/>
                <w:kern w:val="0"/>
                <w:sz w:val="22"/>
              </w:rPr>
              <w:t>×100</w:t>
            </w:r>
          </w:p>
        </w:tc>
      </w:tr>
      <w:tr w:rsidR="0051640D" w:rsidRPr="00BC538B" w14:paraId="5A2674B5" w14:textId="77777777" w:rsidTr="00CC315B">
        <w:trPr>
          <w:trHeight w:val="588"/>
        </w:trPr>
        <w:tc>
          <w:tcPr>
            <w:tcW w:w="828" w:type="dxa"/>
            <w:vMerge/>
            <w:tcBorders>
              <w:top w:val="nil"/>
              <w:left w:val="double" w:sz="6" w:space="0" w:color="000000"/>
              <w:bottom w:val="single" w:sz="8" w:space="0" w:color="000000"/>
              <w:right w:val="single" w:sz="8" w:space="0" w:color="000000"/>
            </w:tcBorders>
            <w:vAlign w:val="center"/>
            <w:hideMark/>
          </w:tcPr>
          <w:p w14:paraId="57BB692C" w14:textId="77777777" w:rsidR="0051640D" w:rsidRPr="00BC538B" w:rsidRDefault="0051640D" w:rsidP="00CC315B">
            <w:pPr>
              <w:widowControl/>
              <w:jc w:val="left"/>
              <w:rPr>
                <w:rFonts w:ascii="宋体" w:eastAsia="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hideMark/>
          </w:tcPr>
          <w:p w14:paraId="4BBE9673" w14:textId="77777777" w:rsidR="0051640D" w:rsidRPr="00BC538B" w:rsidRDefault="0051640D" w:rsidP="00CC315B">
            <w:pPr>
              <w:widowControl/>
              <w:jc w:val="left"/>
              <w:rPr>
                <w:rFonts w:ascii="宋体" w:eastAsia="宋体" w:hAnsi="宋体" w:cs="宋体"/>
                <w:color w:val="000000"/>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hideMark/>
          </w:tcPr>
          <w:p w14:paraId="699E8EF8" w14:textId="77777777" w:rsidR="0051640D" w:rsidRPr="00BC538B" w:rsidRDefault="0051640D" w:rsidP="00CC315B">
            <w:pPr>
              <w:widowControl/>
              <w:jc w:val="left"/>
              <w:rPr>
                <w:rFonts w:ascii="宋体" w:eastAsia="宋体" w:hAnsi="宋体" w:cs="宋体"/>
                <w:color w:val="000000"/>
                <w:kern w:val="0"/>
                <w:sz w:val="22"/>
              </w:rPr>
            </w:pPr>
          </w:p>
        </w:tc>
        <w:tc>
          <w:tcPr>
            <w:tcW w:w="4820" w:type="dxa"/>
            <w:tcBorders>
              <w:top w:val="nil"/>
              <w:left w:val="nil"/>
              <w:bottom w:val="nil"/>
              <w:right w:val="double" w:sz="6" w:space="0" w:color="000000"/>
            </w:tcBorders>
            <w:shd w:val="clear" w:color="auto" w:fill="auto"/>
            <w:vAlign w:val="center"/>
            <w:hideMark/>
          </w:tcPr>
          <w:p w14:paraId="02DFAE18"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备注：实质性响应招标文件要求且价格 低的投标报价为评标基准价</w:t>
            </w:r>
          </w:p>
        </w:tc>
      </w:tr>
      <w:tr w:rsidR="0051640D" w:rsidRPr="00BC538B" w14:paraId="57385862" w14:textId="77777777" w:rsidTr="00CC315B">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hideMark/>
          </w:tcPr>
          <w:p w14:paraId="1058211F" w14:textId="77777777" w:rsidR="0051640D" w:rsidRPr="00BC538B" w:rsidRDefault="0051640D" w:rsidP="00CC315B">
            <w:pPr>
              <w:widowControl/>
              <w:jc w:val="center"/>
              <w:rPr>
                <w:rFonts w:ascii="宋体" w:eastAsia="宋体" w:hAnsi="宋体" w:cs="宋体"/>
                <w:color w:val="000000"/>
                <w:kern w:val="0"/>
                <w:sz w:val="22"/>
              </w:rPr>
            </w:pPr>
            <w:r w:rsidRPr="00BC538B">
              <w:rPr>
                <w:rFonts w:ascii="宋体" w:eastAsia="宋体" w:hAnsi="宋体" w:cs="宋体" w:hint="eastAsia"/>
                <w:color w:val="000000"/>
                <w:kern w:val="0"/>
                <w:sz w:val="22"/>
              </w:rPr>
              <w:lastRenderedPageBreak/>
              <w:t>商务部分</w:t>
            </w:r>
          </w:p>
        </w:tc>
        <w:tc>
          <w:tcPr>
            <w:tcW w:w="812" w:type="dxa"/>
            <w:vMerge w:val="restart"/>
            <w:tcBorders>
              <w:top w:val="nil"/>
              <w:left w:val="single" w:sz="8" w:space="0" w:color="000000"/>
              <w:bottom w:val="single" w:sz="8" w:space="0" w:color="000000"/>
              <w:right w:val="nil"/>
            </w:tcBorders>
            <w:shd w:val="clear" w:color="auto" w:fill="auto"/>
            <w:vAlign w:val="center"/>
            <w:hideMark/>
          </w:tcPr>
          <w:p w14:paraId="1FFB52D1" w14:textId="77777777" w:rsidR="0051640D" w:rsidRPr="00BC538B" w:rsidRDefault="0051640D" w:rsidP="00CC315B">
            <w:pPr>
              <w:widowControl/>
              <w:jc w:val="center"/>
              <w:rPr>
                <w:rFonts w:ascii="Calibri" w:eastAsia="宋体" w:hAnsi="Calibri" w:cs="Calibri"/>
                <w:color w:val="000000"/>
                <w:kern w:val="0"/>
                <w:sz w:val="22"/>
              </w:rPr>
            </w:pPr>
            <w:r w:rsidRPr="00BC538B">
              <w:rPr>
                <w:rFonts w:ascii="Calibri" w:eastAsia="宋体" w:hAnsi="Calibri" w:cs="Calibri"/>
                <w:color w:val="000000"/>
                <w:kern w:val="0"/>
                <w:sz w:val="22"/>
              </w:rPr>
              <w:t>20</w:t>
            </w:r>
          </w:p>
        </w:tc>
        <w:tc>
          <w:tcPr>
            <w:tcW w:w="1881" w:type="dxa"/>
            <w:tcBorders>
              <w:top w:val="nil"/>
              <w:left w:val="single" w:sz="8" w:space="0" w:color="auto"/>
              <w:bottom w:val="single" w:sz="8" w:space="0" w:color="auto"/>
              <w:right w:val="single" w:sz="8" w:space="0" w:color="auto"/>
            </w:tcBorders>
            <w:shd w:val="clear" w:color="auto" w:fill="auto"/>
            <w:vAlign w:val="center"/>
            <w:hideMark/>
          </w:tcPr>
          <w:p w14:paraId="07A4EA61"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投标人完成类似项目业绩情况（10分）</w:t>
            </w:r>
          </w:p>
        </w:tc>
        <w:tc>
          <w:tcPr>
            <w:tcW w:w="4820" w:type="dxa"/>
            <w:tcBorders>
              <w:top w:val="single" w:sz="8" w:space="0" w:color="auto"/>
              <w:left w:val="nil"/>
              <w:bottom w:val="single" w:sz="8" w:space="0" w:color="auto"/>
              <w:right w:val="single" w:sz="8" w:space="0" w:color="auto"/>
            </w:tcBorders>
            <w:shd w:val="clear" w:color="auto" w:fill="auto"/>
            <w:vAlign w:val="center"/>
            <w:hideMark/>
          </w:tcPr>
          <w:p w14:paraId="5CC04588"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投标人近</w:t>
            </w:r>
            <w:r>
              <w:rPr>
                <w:rFonts w:ascii="宋体" w:eastAsia="宋体" w:hAnsi="宋体" w:cs="宋体" w:hint="eastAsia"/>
                <w:color w:val="000000"/>
                <w:kern w:val="0"/>
                <w:sz w:val="22"/>
              </w:rPr>
              <w:t>三</w:t>
            </w:r>
            <w:r w:rsidRPr="00BC538B">
              <w:rPr>
                <w:rFonts w:ascii="宋体" w:eastAsia="宋体" w:hAnsi="宋体" w:cs="宋体" w:hint="eastAsia"/>
                <w:color w:val="000000"/>
                <w:kern w:val="0"/>
                <w:sz w:val="22"/>
              </w:rPr>
              <w:t>年（</w:t>
            </w:r>
            <w:r w:rsidRPr="00BC538B">
              <w:rPr>
                <w:rFonts w:ascii="Calibri" w:eastAsia="宋体" w:hAnsi="Calibri" w:cs="Calibri"/>
                <w:color w:val="000000"/>
                <w:kern w:val="0"/>
                <w:sz w:val="22"/>
              </w:rPr>
              <w:t>202</w:t>
            </w:r>
            <w:r>
              <w:rPr>
                <w:rFonts w:ascii="Calibri" w:eastAsia="宋体" w:hAnsi="Calibri" w:cs="Calibri"/>
                <w:color w:val="000000"/>
                <w:kern w:val="0"/>
                <w:sz w:val="22"/>
              </w:rPr>
              <w:t>0</w:t>
            </w:r>
            <w:r w:rsidRPr="00BC538B">
              <w:rPr>
                <w:rFonts w:ascii="宋体" w:eastAsia="宋体" w:hAnsi="宋体" w:cs="宋体" w:hint="eastAsia"/>
                <w:color w:val="000000"/>
                <w:kern w:val="0"/>
                <w:sz w:val="22"/>
              </w:rPr>
              <w:t xml:space="preserve">年 </w:t>
            </w:r>
            <w:r w:rsidRPr="00BC538B">
              <w:rPr>
                <w:rFonts w:ascii="Calibri" w:eastAsia="宋体" w:hAnsi="Calibri" w:cs="Calibri"/>
                <w:color w:val="000000"/>
                <w:kern w:val="0"/>
                <w:sz w:val="22"/>
              </w:rPr>
              <w:t>1</w:t>
            </w:r>
            <w:r w:rsidRPr="00BC538B">
              <w:rPr>
                <w:rFonts w:ascii="宋体" w:eastAsia="宋体" w:hAnsi="宋体" w:cs="宋体" w:hint="eastAsia"/>
                <w:color w:val="000000"/>
                <w:kern w:val="0"/>
                <w:sz w:val="22"/>
              </w:rPr>
              <w:t>月至今）北京地区</w:t>
            </w:r>
            <w:r>
              <w:rPr>
                <w:rFonts w:ascii="宋体" w:eastAsia="宋体" w:hAnsi="宋体" w:cs="宋体" w:hint="eastAsia"/>
                <w:color w:val="000000"/>
                <w:kern w:val="0"/>
                <w:sz w:val="22"/>
              </w:rPr>
              <w:t>安恒安全产品</w:t>
            </w:r>
            <w:r w:rsidRPr="00BC538B">
              <w:rPr>
                <w:rFonts w:ascii="宋体" w:eastAsia="宋体" w:hAnsi="宋体" w:cs="宋体" w:hint="eastAsia"/>
                <w:color w:val="000000"/>
                <w:kern w:val="0"/>
                <w:sz w:val="22"/>
              </w:rPr>
              <w:t>项目业绩，（须提供合同首页、合同金额页、盖章页复印件并加盖本单位公章），提供一个得2分， 最多10分。</w:t>
            </w:r>
          </w:p>
        </w:tc>
      </w:tr>
      <w:tr w:rsidR="0051640D" w:rsidRPr="00BC538B" w14:paraId="1701262D" w14:textId="77777777" w:rsidTr="00CC315B">
        <w:trPr>
          <w:trHeight w:val="1164"/>
        </w:trPr>
        <w:tc>
          <w:tcPr>
            <w:tcW w:w="828" w:type="dxa"/>
            <w:vMerge/>
            <w:tcBorders>
              <w:top w:val="nil"/>
              <w:left w:val="double" w:sz="6" w:space="0" w:color="000000"/>
              <w:bottom w:val="single" w:sz="8" w:space="0" w:color="000000"/>
              <w:right w:val="single" w:sz="8" w:space="0" w:color="000000"/>
            </w:tcBorders>
            <w:vAlign w:val="center"/>
            <w:hideMark/>
          </w:tcPr>
          <w:p w14:paraId="27A3899C" w14:textId="77777777" w:rsidR="0051640D" w:rsidRPr="00BC538B" w:rsidRDefault="0051640D" w:rsidP="00CC315B">
            <w:pPr>
              <w:widowControl/>
              <w:jc w:val="left"/>
              <w:rPr>
                <w:rFonts w:ascii="宋体" w:eastAsia="宋体" w:hAnsi="宋体" w:cs="宋体"/>
                <w:color w:val="000000"/>
                <w:kern w:val="0"/>
                <w:sz w:val="22"/>
              </w:rPr>
            </w:pPr>
          </w:p>
        </w:tc>
        <w:tc>
          <w:tcPr>
            <w:tcW w:w="812" w:type="dxa"/>
            <w:vMerge/>
            <w:tcBorders>
              <w:top w:val="nil"/>
              <w:left w:val="single" w:sz="8" w:space="0" w:color="000000"/>
              <w:bottom w:val="single" w:sz="8" w:space="0" w:color="000000"/>
              <w:right w:val="nil"/>
            </w:tcBorders>
            <w:vAlign w:val="center"/>
            <w:hideMark/>
          </w:tcPr>
          <w:p w14:paraId="47E2EFA0" w14:textId="77777777" w:rsidR="0051640D" w:rsidRPr="00BC538B" w:rsidRDefault="0051640D" w:rsidP="00CC315B">
            <w:pPr>
              <w:widowControl/>
              <w:jc w:val="left"/>
              <w:rPr>
                <w:rFonts w:ascii="Calibri" w:eastAsia="宋体" w:hAnsi="Calibri" w:cs="Calibri"/>
                <w:color w:val="000000"/>
                <w:kern w:val="0"/>
                <w:sz w:val="22"/>
              </w:rPr>
            </w:pPr>
          </w:p>
        </w:tc>
        <w:tc>
          <w:tcPr>
            <w:tcW w:w="1881" w:type="dxa"/>
            <w:tcBorders>
              <w:top w:val="nil"/>
              <w:left w:val="single" w:sz="8" w:space="0" w:color="auto"/>
              <w:bottom w:val="single" w:sz="8" w:space="0" w:color="auto"/>
              <w:right w:val="nil"/>
            </w:tcBorders>
            <w:shd w:val="clear" w:color="auto" w:fill="auto"/>
            <w:vAlign w:val="center"/>
            <w:hideMark/>
          </w:tcPr>
          <w:p w14:paraId="680FB1AD"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投标人服务能力资质评价（</w:t>
            </w:r>
            <w:r w:rsidRPr="00BC538B">
              <w:rPr>
                <w:rFonts w:ascii="Calibri" w:eastAsia="宋体" w:hAnsi="Calibri" w:cs="Calibri"/>
                <w:color w:val="000000"/>
                <w:kern w:val="0"/>
                <w:sz w:val="22"/>
              </w:rPr>
              <w:t xml:space="preserve">10 </w:t>
            </w:r>
            <w:r w:rsidRPr="00BC538B">
              <w:rPr>
                <w:rFonts w:ascii="宋体" w:eastAsia="宋体" w:hAnsi="宋体" w:cs="宋体" w:hint="eastAsia"/>
                <w:color w:val="000000"/>
                <w:kern w:val="0"/>
                <w:sz w:val="22"/>
              </w:rPr>
              <w:t>分）</w:t>
            </w:r>
          </w:p>
        </w:tc>
        <w:tc>
          <w:tcPr>
            <w:tcW w:w="4820" w:type="dxa"/>
            <w:tcBorders>
              <w:top w:val="nil"/>
              <w:left w:val="single" w:sz="8" w:space="0" w:color="auto"/>
              <w:bottom w:val="single" w:sz="8" w:space="0" w:color="auto"/>
              <w:right w:val="single" w:sz="8" w:space="0" w:color="auto"/>
            </w:tcBorders>
            <w:shd w:val="clear" w:color="auto" w:fill="auto"/>
            <w:vAlign w:val="center"/>
            <w:hideMark/>
          </w:tcPr>
          <w:p w14:paraId="3D2030E9"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投标人或原厂具备中国信息安全测评中心信息安全服务资质（安全工程类三级）得5分，不具备得0分；中国信息安全测评中心信息安全服务资质（安全运营类一级）得5分，不具备得0分。</w:t>
            </w:r>
          </w:p>
        </w:tc>
      </w:tr>
      <w:tr w:rsidR="0051640D" w:rsidRPr="00BC538B" w14:paraId="3000B0AC" w14:textId="77777777" w:rsidTr="00CC315B">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hideMark/>
          </w:tcPr>
          <w:p w14:paraId="2222436C" w14:textId="77777777" w:rsidR="0051640D" w:rsidRPr="00BC538B" w:rsidRDefault="0051640D" w:rsidP="00CC315B">
            <w:pPr>
              <w:widowControl/>
              <w:jc w:val="center"/>
              <w:rPr>
                <w:rFonts w:ascii="宋体" w:eastAsia="宋体" w:hAnsi="宋体" w:cs="宋体"/>
                <w:color w:val="000000"/>
                <w:kern w:val="0"/>
                <w:sz w:val="22"/>
              </w:rPr>
            </w:pPr>
            <w:r w:rsidRPr="00BC538B">
              <w:rPr>
                <w:rFonts w:ascii="宋体" w:eastAsia="宋体" w:hAnsi="宋体" w:cs="宋体" w:hint="eastAsia"/>
                <w:color w:val="000000"/>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hideMark/>
          </w:tcPr>
          <w:p w14:paraId="17814D1F" w14:textId="77777777" w:rsidR="0051640D" w:rsidRPr="00BC538B" w:rsidRDefault="0051640D" w:rsidP="00CC315B">
            <w:pPr>
              <w:widowControl/>
              <w:jc w:val="center"/>
              <w:rPr>
                <w:rFonts w:ascii="宋体" w:eastAsia="宋体" w:hAnsi="宋体" w:cs="宋体"/>
                <w:color w:val="000000"/>
                <w:kern w:val="0"/>
                <w:sz w:val="22"/>
              </w:rPr>
            </w:pPr>
            <w:r w:rsidRPr="00BC538B">
              <w:rPr>
                <w:rFonts w:ascii="宋体" w:eastAsia="宋体" w:hAnsi="宋体" w:cs="宋体" w:hint="eastAsia"/>
                <w:color w:val="000000"/>
                <w:kern w:val="0"/>
                <w:sz w:val="22"/>
              </w:rPr>
              <w:t>50</w:t>
            </w:r>
          </w:p>
        </w:tc>
        <w:tc>
          <w:tcPr>
            <w:tcW w:w="1881" w:type="dxa"/>
            <w:tcBorders>
              <w:top w:val="nil"/>
              <w:left w:val="nil"/>
              <w:bottom w:val="single" w:sz="8" w:space="0" w:color="000000"/>
              <w:right w:val="single" w:sz="8" w:space="0" w:color="000000"/>
            </w:tcBorders>
            <w:shd w:val="clear" w:color="auto" w:fill="auto"/>
            <w:vAlign w:val="center"/>
            <w:hideMark/>
          </w:tcPr>
          <w:p w14:paraId="56784B4B"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对投标人整体服务方案的评价（</w:t>
            </w:r>
            <w:r w:rsidRPr="00BC538B">
              <w:rPr>
                <w:rFonts w:ascii="Calibri" w:eastAsia="宋体" w:hAnsi="Calibri" w:cs="Calibri"/>
                <w:color w:val="000000"/>
                <w:kern w:val="0"/>
                <w:sz w:val="22"/>
              </w:rPr>
              <w:t xml:space="preserve">20 </w:t>
            </w:r>
            <w:r w:rsidRPr="00BC538B">
              <w:rPr>
                <w:rFonts w:ascii="宋体" w:eastAsia="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hideMark/>
          </w:tcPr>
          <w:p w14:paraId="5FED5C74"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投标人的方案设计合理细致,无缺项、漏项得20分；方案设计细致，存在轻微缺项、漏项得14分；方案设计一般，存在部分缺项、漏项得8分；方案设计粗糙，存在明显缺项、漏项得2分，未提供得0分。</w:t>
            </w:r>
          </w:p>
        </w:tc>
      </w:tr>
      <w:tr w:rsidR="0051640D" w:rsidRPr="00BC538B" w14:paraId="7F441D98" w14:textId="77777777" w:rsidTr="00CC315B">
        <w:trPr>
          <w:trHeight w:val="2040"/>
        </w:trPr>
        <w:tc>
          <w:tcPr>
            <w:tcW w:w="828" w:type="dxa"/>
            <w:vMerge/>
            <w:tcBorders>
              <w:top w:val="nil"/>
              <w:left w:val="double" w:sz="6" w:space="0" w:color="000000"/>
              <w:bottom w:val="double" w:sz="6" w:space="0" w:color="000000"/>
              <w:right w:val="single" w:sz="8" w:space="0" w:color="000000"/>
            </w:tcBorders>
            <w:vAlign w:val="center"/>
            <w:hideMark/>
          </w:tcPr>
          <w:p w14:paraId="25868ADB" w14:textId="77777777" w:rsidR="0051640D" w:rsidRPr="00BC538B" w:rsidRDefault="0051640D" w:rsidP="00CC315B">
            <w:pPr>
              <w:widowControl/>
              <w:jc w:val="left"/>
              <w:rPr>
                <w:rFonts w:ascii="宋体" w:eastAsia="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hideMark/>
          </w:tcPr>
          <w:p w14:paraId="3589BB44" w14:textId="77777777" w:rsidR="0051640D" w:rsidRPr="00BC538B" w:rsidRDefault="0051640D" w:rsidP="00CC315B">
            <w:pPr>
              <w:widowControl/>
              <w:jc w:val="left"/>
              <w:rPr>
                <w:rFonts w:ascii="宋体" w:eastAsia="宋体" w:hAnsi="宋体" w:cs="宋体"/>
                <w:color w:val="000000"/>
                <w:kern w:val="0"/>
                <w:sz w:val="22"/>
              </w:rPr>
            </w:pPr>
          </w:p>
        </w:tc>
        <w:tc>
          <w:tcPr>
            <w:tcW w:w="1881" w:type="dxa"/>
            <w:tcBorders>
              <w:top w:val="nil"/>
              <w:left w:val="nil"/>
              <w:bottom w:val="single" w:sz="8" w:space="0" w:color="000000"/>
              <w:right w:val="single" w:sz="8" w:space="0" w:color="000000"/>
            </w:tcBorders>
            <w:shd w:val="clear" w:color="auto" w:fill="auto"/>
            <w:vAlign w:val="center"/>
            <w:hideMark/>
          </w:tcPr>
          <w:p w14:paraId="7FE1F305"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对投标人拟投入项目团队的评价（</w:t>
            </w:r>
            <w:r w:rsidRPr="00BC538B">
              <w:rPr>
                <w:rFonts w:ascii="Calibri" w:eastAsia="宋体" w:hAnsi="Calibri" w:cs="Calibri"/>
                <w:color w:val="000000"/>
                <w:kern w:val="0"/>
                <w:sz w:val="22"/>
              </w:rPr>
              <w:t>10</w:t>
            </w:r>
            <w:r w:rsidRPr="00BC538B">
              <w:rPr>
                <w:rFonts w:ascii="宋体" w:eastAsia="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hideMark/>
          </w:tcPr>
          <w:p w14:paraId="1A35066C"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根据投标人项目人员安排合理性及满足项目实施需要情况进行评价：科学合理、满足岗位要求并提供优质服务，项目人员具备承担过多个类似项目经验且为原厂人员得 10</w:t>
            </w:r>
            <w:r w:rsidRPr="00BC538B">
              <w:rPr>
                <w:rFonts w:ascii="Calibri" w:eastAsia="宋体" w:hAnsi="Calibri" w:cs="Calibri"/>
                <w:color w:val="000000"/>
                <w:kern w:val="0"/>
                <w:sz w:val="22"/>
              </w:rPr>
              <w:t xml:space="preserve"> </w:t>
            </w:r>
            <w:r w:rsidRPr="00BC538B">
              <w:rPr>
                <w:rFonts w:ascii="宋体" w:eastAsia="宋体" w:hAnsi="宋体" w:cs="宋体" w:hint="eastAsia"/>
                <w:color w:val="000000"/>
                <w:kern w:val="0"/>
                <w:sz w:val="22"/>
              </w:rPr>
              <w:t>分（非原厂人员</w:t>
            </w:r>
            <w:r>
              <w:rPr>
                <w:rFonts w:ascii="宋体" w:eastAsia="宋体" w:hAnsi="宋体" w:cs="宋体" w:hint="eastAsia"/>
                <w:color w:val="000000"/>
                <w:kern w:val="0"/>
                <w:sz w:val="22"/>
              </w:rPr>
              <w:t>不得</w:t>
            </w:r>
            <w:r w:rsidRPr="00BC538B">
              <w:rPr>
                <w:rFonts w:ascii="宋体" w:eastAsia="宋体" w:hAnsi="宋体" w:cs="宋体" w:hint="eastAsia"/>
                <w:color w:val="000000"/>
                <w:kern w:val="0"/>
                <w:sz w:val="22"/>
              </w:rPr>
              <w:t>分）；科学合理、基本满足岗位要求并提供优质服务；部分满足岗位要求，项目人员具备承担过少数类似项目经验且为原厂人员得 8分（非原厂人员</w:t>
            </w:r>
            <w:r>
              <w:rPr>
                <w:rFonts w:ascii="宋体" w:eastAsia="宋体" w:hAnsi="宋体" w:cs="宋体" w:hint="eastAsia"/>
                <w:color w:val="000000"/>
                <w:kern w:val="0"/>
                <w:sz w:val="22"/>
              </w:rPr>
              <w:t>不得</w:t>
            </w:r>
            <w:r w:rsidRPr="00BC538B">
              <w:rPr>
                <w:rFonts w:ascii="宋体" w:eastAsia="宋体" w:hAnsi="宋体" w:cs="宋体" w:hint="eastAsia"/>
                <w:color w:val="000000"/>
                <w:kern w:val="0"/>
                <w:sz w:val="22"/>
              </w:rPr>
              <w:t>分）；未提供得0分。需提供项目人员近3个月社保证明。</w:t>
            </w:r>
          </w:p>
        </w:tc>
      </w:tr>
      <w:tr w:rsidR="0051640D" w:rsidRPr="00BC538B" w14:paraId="56ED13B3" w14:textId="77777777" w:rsidTr="00CC315B">
        <w:trPr>
          <w:trHeight w:val="1164"/>
        </w:trPr>
        <w:tc>
          <w:tcPr>
            <w:tcW w:w="828" w:type="dxa"/>
            <w:vMerge/>
            <w:tcBorders>
              <w:top w:val="nil"/>
              <w:left w:val="double" w:sz="6" w:space="0" w:color="000000"/>
              <w:bottom w:val="double" w:sz="6" w:space="0" w:color="000000"/>
              <w:right w:val="single" w:sz="8" w:space="0" w:color="000000"/>
            </w:tcBorders>
            <w:vAlign w:val="center"/>
            <w:hideMark/>
          </w:tcPr>
          <w:p w14:paraId="7330518B" w14:textId="77777777" w:rsidR="0051640D" w:rsidRPr="00BC538B" w:rsidRDefault="0051640D" w:rsidP="00CC315B">
            <w:pPr>
              <w:widowControl/>
              <w:jc w:val="left"/>
              <w:rPr>
                <w:rFonts w:ascii="宋体" w:eastAsia="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hideMark/>
          </w:tcPr>
          <w:p w14:paraId="1FB52F1E" w14:textId="77777777" w:rsidR="0051640D" w:rsidRPr="00BC538B" w:rsidRDefault="0051640D" w:rsidP="00CC315B">
            <w:pPr>
              <w:widowControl/>
              <w:jc w:val="left"/>
              <w:rPr>
                <w:rFonts w:ascii="宋体" w:eastAsia="宋体" w:hAnsi="宋体" w:cs="宋体"/>
                <w:color w:val="000000"/>
                <w:kern w:val="0"/>
                <w:sz w:val="22"/>
              </w:rPr>
            </w:pPr>
          </w:p>
        </w:tc>
        <w:tc>
          <w:tcPr>
            <w:tcW w:w="1881" w:type="dxa"/>
            <w:tcBorders>
              <w:top w:val="nil"/>
              <w:left w:val="nil"/>
              <w:bottom w:val="single" w:sz="8" w:space="0" w:color="000000"/>
              <w:right w:val="single" w:sz="8" w:space="0" w:color="000000"/>
            </w:tcBorders>
            <w:shd w:val="clear" w:color="auto" w:fill="auto"/>
            <w:vAlign w:val="center"/>
            <w:hideMark/>
          </w:tcPr>
          <w:p w14:paraId="04DD61DA"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对投标人拟采取的硬件维护的评价（</w:t>
            </w:r>
            <w:r w:rsidRPr="00BC538B">
              <w:rPr>
                <w:rFonts w:ascii="Calibri" w:eastAsia="宋体" w:hAnsi="Calibri" w:cs="Calibri"/>
                <w:color w:val="000000"/>
                <w:kern w:val="0"/>
                <w:sz w:val="22"/>
              </w:rPr>
              <w:t xml:space="preserve">10 </w:t>
            </w:r>
            <w:r w:rsidRPr="00BC538B">
              <w:rPr>
                <w:rFonts w:ascii="宋体" w:eastAsia="宋体" w:hAnsi="宋体" w:cs="宋体" w:hint="eastAsia"/>
                <w:color w:val="000000"/>
                <w:kern w:val="0"/>
                <w:sz w:val="22"/>
              </w:rPr>
              <w:t>分）</w:t>
            </w:r>
          </w:p>
        </w:tc>
        <w:tc>
          <w:tcPr>
            <w:tcW w:w="4820" w:type="dxa"/>
            <w:tcBorders>
              <w:top w:val="nil"/>
              <w:left w:val="nil"/>
              <w:bottom w:val="single" w:sz="8" w:space="0" w:color="000000"/>
              <w:right w:val="double" w:sz="6" w:space="0" w:color="000000"/>
            </w:tcBorders>
            <w:shd w:val="clear" w:color="auto" w:fill="auto"/>
            <w:vAlign w:val="center"/>
            <w:hideMark/>
          </w:tcPr>
          <w:p w14:paraId="3BFF9467"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项目具有硬件设备维护，且细致合理、针对性强，出现问题，能及时实施应对措施，及时更换设备及设置配件，提供原厂维护得10分（需提供原厂售后服务承诺函），非原厂服务得5分。</w:t>
            </w:r>
          </w:p>
        </w:tc>
      </w:tr>
      <w:tr w:rsidR="0051640D" w:rsidRPr="00BC538B" w14:paraId="03C42D10" w14:textId="77777777" w:rsidTr="00CC315B">
        <w:trPr>
          <w:trHeight w:val="1452"/>
        </w:trPr>
        <w:tc>
          <w:tcPr>
            <w:tcW w:w="828" w:type="dxa"/>
            <w:vMerge/>
            <w:tcBorders>
              <w:top w:val="nil"/>
              <w:left w:val="double" w:sz="6" w:space="0" w:color="000000"/>
              <w:bottom w:val="double" w:sz="6" w:space="0" w:color="000000"/>
              <w:right w:val="single" w:sz="8" w:space="0" w:color="000000"/>
            </w:tcBorders>
            <w:vAlign w:val="center"/>
            <w:hideMark/>
          </w:tcPr>
          <w:p w14:paraId="6019A386" w14:textId="77777777" w:rsidR="0051640D" w:rsidRPr="00BC538B" w:rsidRDefault="0051640D" w:rsidP="00CC315B">
            <w:pPr>
              <w:widowControl/>
              <w:jc w:val="left"/>
              <w:rPr>
                <w:rFonts w:ascii="宋体" w:eastAsia="宋体" w:hAnsi="宋体" w:cs="宋体"/>
                <w:color w:val="000000"/>
                <w:kern w:val="0"/>
                <w:sz w:val="22"/>
              </w:rPr>
            </w:pPr>
          </w:p>
        </w:tc>
        <w:tc>
          <w:tcPr>
            <w:tcW w:w="812" w:type="dxa"/>
            <w:vMerge/>
            <w:tcBorders>
              <w:top w:val="nil"/>
              <w:left w:val="single" w:sz="8" w:space="0" w:color="000000"/>
              <w:bottom w:val="double" w:sz="6" w:space="0" w:color="000000"/>
              <w:right w:val="single" w:sz="8" w:space="0" w:color="000000"/>
            </w:tcBorders>
            <w:vAlign w:val="center"/>
            <w:hideMark/>
          </w:tcPr>
          <w:p w14:paraId="52A3424A" w14:textId="77777777" w:rsidR="0051640D" w:rsidRPr="00BC538B" w:rsidRDefault="0051640D" w:rsidP="00CC315B">
            <w:pPr>
              <w:widowControl/>
              <w:jc w:val="left"/>
              <w:rPr>
                <w:rFonts w:ascii="宋体" w:eastAsia="宋体" w:hAnsi="宋体" w:cs="宋体"/>
                <w:color w:val="000000"/>
                <w:kern w:val="0"/>
                <w:sz w:val="22"/>
              </w:rPr>
            </w:pPr>
          </w:p>
        </w:tc>
        <w:tc>
          <w:tcPr>
            <w:tcW w:w="1881" w:type="dxa"/>
            <w:tcBorders>
              <w:top w:val="nil"/>
              <w:left w:val="nil"/>
              <w:bottom w:val="double" w:sz="6" w:space="0" w:color="auto"/>
              <w:right w:val="single" w:sz="8" w:space="0" w:color="000000"/>
            </w:tcBorders>
            <w:shd w:val="clear" w:color="auto" w:fill="auto"/>
            <w:vAlign w:val="center"/>
            <w:hideMark/>
          </w:tcPr>
          <w:p w14:paraId="5C32FF53"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对投标人拟采取的应急预案</w:t>
            </w:r>
            <w:r w:rsidRPr="00BC538B">
              <w:rPr>
                <w:rFonts w:ascii="Times New Roman" w:eastAsia="宋体" w:hAnsi="Times New Roman" w:cs="Times New Roman"/>
                <w:color w:val="000000"/>
                <w:kern w:val="0"/>
                <w:szCs w:val="21"/>
              </w:rPr>
              <w:t>(</w:t>
            </w:r>
            <w:r w:rsidRPr="00BC538B">
              <w:rPr>
                <w:rFonts w:ascii="宋体" w:eastAsia="宋体" w:hAnsi="宋体" w:cs="宋体" w:hint="eastAsia"/>
                <w:color w:val="000000"/>
                <w:kern w:val="0"/>
                <w:szCs w:val="21"/>
              </w:rPr>
              <w:t>系统故障、人员更替</w:t>
            </w:r>
            <w:r w:rsidRPr="00BC538B">
              <w:rPr>
                <w:rFonts w:ascii="Times New Roman" w:eastAsia="宋体" w:hAnsi="Times New Roman" w:cs="Times New Roman"/>
                <w:color w:val="000000"/>
                <w:kern w:val="0"/>
                <w:szCs w:val="21"/>
              </w:rPr>
              <w:t>)</w:t>
            </w:r>
            <w:r w:rsidRPr="00BC538B">
              <w:rPr>
                <w:rFonts w:ascii="宋体" w:eastAsia="宋体" w:hAnsi="宋体" w:cs="宋体" w:hint="eastAsia"/>
                <w:color w:val="000000"/>
                <w:kern w:val="0"/>
                <w:szCs w:val="21"/>
              </w:rPr>
              <w:t>的评价（</w:t>
            </w:r>
            <w:r w:rsidRPr="00BC538B">
              <w:rPr>
                <w:rFonts w:ascii="Times New Roman" w:eastAsia="宋体" w:hAnsi="Times New Roman" w:cs="Times New Roman"/>
                <w:color w:val="000000"/>
                <w:kern w:val="0"/>
                <w:szCs w:val="21"/>
              </w:rPr>
              <w:t>10</w:t>
            </w:r>
            <w:r w:rsidRPr="00BC538B">
              <w:rPr>
                <w:rFonts w:ascii="宋体" w:eastAsia="宋体" w:hAnsi="宋体" w:cs="宋体" w:hint="eastAsia"/>
                <w:color w:val="000000"/>
                <w:kern w:val="0"/>
                <w:szCs w:val="21"/>
              </w:rPr>
              <w:t>分）</w:t>
            </w:r>
          </w:p>
        </w:tc>
        <w:tc>
          <w:tcPr>
            <w:tcW w:w="4820" w:type="dxa"/>
            <w:tcBorders>
              <w:top w:val="nil"/>
              <w:left w:val="nil"/>
              <w:bottom w:val="double" w:sz="6" w:space="0" w:color="auto"/>
              <w:right w:val="double" w:sz="6" w:space="0" w:color="000000"/>
            </w:tcBorders>
            <w:shd w:val="clear" w:color="auto" w:fill="auto"/>
            <w:vAlign w:val="center"/>
            <w:hideMark/>
          </w:tcPr>
          <w:p w14:paraId="2B7A0951" w14:textId="77777777" w:rsidR="0051640D" w:rsidRPr="00BC538B" w:rsidRDefault="0051640D" w:rsidP="00CC315B">
            <w:pPr>
              <w:widowControl/>
              <w:jc w:val="left"/>
              <w:rPr>
                <w:rFonts w:ascii="宋体" w:eastAsia="宋体" w:hAnsi="宋体" w:cs="宋体"/>
                <w:color w:val="000000"/>
                <w:kern w:val="0"/>
                <w:sz w:val="22"/>
              </w:rPr>
            </w:pPr>
            <w:r w:rsidRPr="00BC538B">
              <w:rPr>
                <w:rFonts w:ascii="宋体" w:eastAsia="宋体" w:hAnsi="宋体" w:cs="宋体" w:hint="eastAsia"/>
                <w:color w:val="000000"/>
                <w:kern w:val="0"/>
                <w:sz w:val="22"/>
              </w:rPr>
              <w:t>项目具有应急预案，且细致合理、针对性强，出现问题，能及时实施应对措施得</w:t>
            </w:r>
            <w:r w:rsidRPr="00BC538B">
              <w:rPr>
                <w:rFonts w:ascii="Times New Roman" w:eastAsia="宋体" w:hAnsi="Times New Roman" w:cs="Times New Roman"/>
                <w:color w:val="000000"/>
                <w:kern w:val="0"/>
                <w:szCs w:val="21"/>
              </w:rPr>
              <w:t>10</w:t>
            </w:r>
            <w:r w:rsidRPr="00BC538B">
              <w:rPr>
                <w:rFonts w:ascii="宋体" w:eastAsia="宋体" w:hAnsi="宋体" w:cs="宋体" w:hint="eastAsia"/>
                <w:color w:val="000000"/>
                <w:kern w:val="0"/>
                <w:szCs w:val="21"/>
              </w:rPr>
              <w:t>分；项目具有应急预案，针对性一般得</w:t>
            </w:r>
            <w:r w:rsidRPr="00BC538B">
              <w:rPr>
                <w:rFonts w:ascii="Times New Roman" w:eastAsia="宋体" w:hAnsi="Times New Roman" w:cs="Times New Roman"/>
                <w:color w:val="000000"/>
                <w:kern w:val="0"/>
                <w:szCs w:val="21"/>
              </w:rPr>
              <w:t>8</w:t>
            </w:r>
            <w:r w:rsidRPr="00BC538B">
              <w:rPr>
                <w:rFonts w:ascii="宋体" w:eastAsia="宋体" w:hAnsi="宋体" w:cs="宋体" w:hint="eastAsia"/>
                <w:color w:val="000000"/>
                <w:kern w:val="0"/>
                <w:szCs w:val="21"/>
              </w:rPr>
              <w:t>分；项目具有应急预案，相对简单、针对性弱得</w:t>
            </w:r>
            <w:r w:rsidRPr="00BC538B">
              <w:rPr>
                <w:rFonts w:ascii="Times New Roman" w:eastAsia="宋体" w:hAnsi="Times New Roman" w:cs="Times New Roman"/>
                <w:color w:val="000000"/>
                <w:kern w:val="0"/>
                <w:szCs w:val="21"/>
              </w:rPr>
              <w:t>5</w:t>
            </w:r>
            <w:r w:rsidRPr="00BC538B">
              <w:rPr>
                <w:rFonts w:ascii="宋体" w:eastAsia="宋体" w:hAnsi="宋体" w:cs="宋体" w:hint="eastAsia"/>
                <w:color w:val="000000"/>
                <w:kern w:val="0"/>
                <w:szCs w:val="21"/>
              </w:rPr>
              <w:t>分；项目具有应急预案，但简单且不具有针对性得</w:t>
            </w:r>
            <w:r w:rsidRPr="00BC538B">
              <w:rPr>
                <w:rFonts w:ascii="Times New Roman" w:eastAsia="宋体" w:hAnsi="Times New Roman" w:cs="Times New Roman"/>
                <w:color w:val="000000"/>
                <w:kern w:val="0"/>
                <w:szCs w:val="21"/>
              </w:rPr>
              <w:t>2</w:t>
            </w:r>
            <w:r w:rsidRPr="00BC538B">
              <w:rPr>
                <w:rFonts w:ascii="宋体" w:eastAsia="宋体" w:hAnsi="宋体" w:cs="宋体" w:hint="eastAsia"/>
                <w:color w:val="000000"/>
                <w:kern w:val="0"/>
                <w:szCs w:val="21"/>
              </w:rPr>
              <w:t>分；未提供得</w:t>
            </w:r>
            <w:r w:rsidRPr="00BC538B">
              <w:rPr>
                <w:rFonts w:ascii="Times New Roman" w:eastAsia="宋体" w:hAnsi="Times New Roman" w:cs="Times New Roman"/>
                <w:color w:val="000000"/>
                <w:kern w:val="0"/>
                <w:szCs w:val="21"/>
              </w:rPr>
              <w:t>0</w:t>
            </w:r>
            <w:r w:rsidRPr="00BC538B">
              <w:rPr>
                <w:rFonts w:ascii="宋体" w:eastAsia="宋体" w:hAnsi="宋体" w:cs="宋体" w:hint="eastAsia"/>
                <w:color w:val="000000"/>
                <w:kern w:val="0"/>
                <w:szCs w:val="21"/>
              </w:rPr>
              <w:t>分。</w:t>
            </w:r>
          </w:p>
        </w:tc>
      </w:tr>
    </w:tbl>
    <w:p w14:paraId="10A803FE" w14:textId="77777777" w:rsidR="00F75B41" w:rsidRDefault="00F75B41" w:rsidP="00F75B41">
      <w:pPr>
        <w:widowControl/>
        <w:spacing w:line="288" w:lineRule="auto"/>
        <w:jc w:val="left"/>
        <w:rPr>
          <w:rFonts w:ascii="宋体" w:hAnsi="宋体"/>
          <w:szCs w:val="21"/>
        </w:rPr>
      </w:pPr>
    </w:p>
    <w:p w14:paraId="18ADEA90" w14:textId="77777777" w:rsidR="00F75B41" w:rsidRDefault="00F75B41" w:rsidP="00F75B41">
      <w:pPr>
        <w:widowControl/>
        <w:spacing w:line="288" w:lineRule="auto"/>
        <w:jc w:val="left"/>
        <w:rPr>
          <w:rFonts w:ascii="宋体" w:hAnsi="宋体"/>
          <w:szCs w:val="21"/>
        </w:rPr>
      </w:pPr>
    </w:p>
    <w:p w14:paraId="7E417FE4" w14:textId="52B54F17" w:rsidR="00F75B41" w:rsidRDefault="00F75B41" w:rsidP="00F75B41">
      <w:pPr>
        <w:widowControl/>
        <w:spacing w:line="288" w:lineRule="auto"/>
        <w:jc w:val="left"/>
        <w:rPr>
          <w:rFonts w:ascii="宋体" w:hAnsi="宋体"/>
          <w:szCs w:val="21"/>
        </w:rPr>
      </w:pPr>
      <w:r>
        <w:rPr>
          <w:rFonts w:ascii="宋体" w:hAnsi="宋体" w:hint="eastAsia"/>
          <w:szCs w:val="21"/>
        </w:rPr>
        <w:t>七、合同（合同以实际为准）及廉洁模板</w:t>
      </w:r>
    </w:p>
    <w:p w14:paraId="31D4463D" w14:textId="77777777" w:rsidR="00F75B41" w:rsidRPr="0007190F" w:rsidRDefault="00F75B41" w:rsidP="00F75B41">
      <w:pPr>
        <w:widowControl/>
        <w:spacing w:line="288" w:lineRule="auto"/>
        <w:jc w:val="left"/>
        <w:rPr>
          <w:rFonts w:ascii="宋体" w:hAnsi="宋体"/>
          <w:szCs w:val="21"/>
        </w:rPr>
      </w:pPr>
    </w:p>
    <w:p w14:paraId="3797681B" w14:textId="77777777" w:rsidR="00F75B41" w:rsidRPr="006E0983" w:rsidRDefault="00F75B41" w:rsidP="00F75B41">
      <w:pPr>
        <w:rPr>
          <w:rFonts w:ascii="楷体" w:eastAsia="楷体" w:hAnsi="楷体" w:cs="Calibri"/>
          <w:szCs w:val="21"/>
        </w:rPr>
      </w:pPr>
    </w:p>
    <w:p w14:paraId="46819466" w14:textId="77777777" w:rsidR="00F75B41" w:rsidRPr="006E0983" w:rsidRDefault="00F75B41" w:rsidP="00F75B41">
      <w:pPr>
        <w:spacing w:line="360" w:lineRule="auto"/>
        <w:jc w:val="center"/>
        <w:rPr>
          <w:rFonts w:ascii="楷体" w:eastAsia="楷体" w:hAnsi="楷体" w:cs="Calibri"/>
          <w:b/>
          <w:sz w:val="36"/>
          <w:szCs w:val="21"/>
        </w:rPr>
      </w:pPr>
    </w:p>
    <w:p w14:paraId="7426D68E" w14:textId="77777777" w:rsidR="00F75B41" w:rsidRPr="006E0983" w:rsidRDefault="00F75B41" w:rsidP="00F75B41">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14:paraId="11020D0F" w14:textId="77777777" w:rsidR="00F75B41" w:rsidRPr="006E0983" w:rsidRDefault="00F75B41" w:rsidP="00F75B41">
      <w:pPr>
        <w:jc w:val="center"/>
        <w:rPr>
          <w:rFonts w:ascii="楷体" w:eastAsia="楷体" w:hAnsi="楷体" w:cs="Calibri"/>
          <w:b/>
          <w:sz w:val="36"/>
          <w:szCs w:val="36"/>
        </w:rPr>
      </w:pPr>
      <w:r w:rsidRPr="006E0983">
        <w:rPr>
          <w:rFonts w:ascii="楷体" w:eastAsia="楷体" w:hAnsi="楷体" w:cs="Calibri" w:hint="eastAsia"/>
          <w:b/>
          <w:sz w:val="36"/>
          <w:szCs w:val="36"/>
        </w:rPr>
        <w:lastRenderedPageBreak/>
        <w:t>×××合同</w:t>
      </w:r>
    </w:p>
    <w:p w14:paraId="16BBBB83" w14:textId="77777777" w:rsidR="00F75B41" w:rsidRPr="006E0983" w:rsidRDefault="00F75B41" w:rsidP="00F75B41">
      <w:pPr>
        <w:rPr>
          <w:rFonts w:ascii="楷体" w:eastAsia="楷体" w:hAnsi="楷体" w:cs="Calibri"/>
          <w:szCs w:val="21"/>
        </w:rPr>
      </w:pPr>
    </w:p>
    <w:p w14:paraId="3B1559DF" w14:textId="77777777" w:rsidR="00F75B41" w:rsidRPr="006E0983" w:rsidRDefault="00F75B41" w:rsidP="00F75B41">
      <w:pPr>
        <w:rPr>
          <w:rFonts w:ascii="楷体" w:eastAsia="楷体" w:hAnsi="楷体" w:cs="Calibri"/>
          <w:szCs w:val="21"/>
        </w:rPr>
      </w:pPr>
    </w:p>
    <w:p w14:paraId="3D258C37" w14:textId="77777777" w:rsidR="00F75B41" w:rsidRPr="006E0983" w:rsidRDefault="00F75B41" w:rsidP="00F75B41">
      <w:pPr>
        <w:rPr>
          <w:rFonts w:ascii="楷体" w:eastAsia="楷体" w:hAnsi="楷体" w:cs="Calibri"/>
          <w:sz w:val="28"/>
          <w:szCs w:val="21"/>
        </w:rPr>
      </w:pPr>
    </w:p>
    <w:p w14:paraId="6480E967" w14:textId="77777777" w:rsidR="00F75B41" w:rsidRPr="006E0983" w:rsidRDefault="00F75B41" w:rsidP="00F75B41">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14:paraId="408702F0" w14:textId="77777777" w:rsidR="00F75B41" w:rsidRPr="006E0983" w:rsidRDefault="00F75B41" w:rsidP="00F75B41">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14:paraId="168887F5" w14:textId="77777777" w:rsidR="00F75B41" w:rsidRPr="006E0983" w:rsidRDefault="00F75B41" w:rsidP="00F75B41">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14:paraId="0ED48285" w14:textId="77777777" w:rsidR="00F75B41" w:rsidRPr="006E0983" w:rsidRDefault="00F75B41" w:rsidP="00F75B41">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14:paraId="099FEADB" w14:textId="77777777" w:rsidR="00F75B41" w:rsidRPr="006E0983" w:rsidRDefault="00F75B41" w:rsidP="00F75B41">
      <w:pPr>
        <w:rPr>
          <w:rFonts w:ascii="楷体" w:eastAsia="楷体" w:hAnsi="楷体" w:cs="Calibri"/>
          <w:sz w:val="28"/>
          <w:szCs w:val="21"/>
        </w:rPr>
      </w:pPr>
      <w:r w:rsidRPr="006E0983">
        <w:rPr>
          <w:rFonts w:ascii="楷体" w:eastAsia="楷体" w:hAnsi="楷体" w:cs="Calibri" w:hint="eastAsia"/>
          <w:sz w:val="28"/>
          <w:szCs w:val="21"/>
        </w:rPr>
        <w:t xml:space="preserve">   </w:t>
      </w:r>
    </w:p>
    <w:p w14:paraId="5701926C" w14:textId="77777777" w:rsidR="00F75B41" w:rsidRPr="006E0983" w:rsidRDefault="00F75B41" w:rsidP="00F75B41">
      <w:pPr>
        <w:rPr>
          <w:rFonts w:ascii="楷体" w:eastAsia="楷体" w:hAnsi="楷体" w:cs="Calibri"/>
          <w:sz w:val="28"/>
          <w:szCs w:val="21"/>
        </w:rPr>
      </w:pPr>
    </w:p>
    <w:p w14:paraId="725B2248" w14:textId="77777777" w:rsidR="00F75B41" w:rsidRPr="006E0983" w:rsidRDefault="00F75B41" w:rsidP="00F75B41">
      <w:pPr>
        <w:rPr>
          <w:rFonts w:ascii="楷体" w:eastAsia="楷体" w:hAnsi="楷体" w:cs="Calibri"/>
          <w:sz w:val="28"/>
          <w:szCs w:val="21"/>
        </w:rPr>
      </w:pPr>
    </w:p>
    <w:p w14:paraId="2D3F1753" w14:textId="77777777" w:rsidR="00F75B41" w:rsidRPr="006E0983" w:rsidRDefault="00F75B41" w:rsidP="00F75B41">
      <w:pPr>
        <w:rPr>
          <w:rFonts w:ascii="楷体" w:eastAsia="楷体" w:hAnsi="楷体" w:cs="Calibri"/>
          <w:sz w:val="28"/>
          <w:szCs w:val="21"/>
        </w:rPr>
      </w:pPr>
      <w:r w:rsidRPr="006E0983">
        <w:rPr>
          <w:rFonts w:ascii="楷体" w:eastAsia="楷体" w:hAnsi="楷体" w:cs="Calibri" w:hint="eastAsia"/>
          <w:sz w:val="28"/>
          <w:szCs w:val="21"/>
        </w:rPr>
        <w:t>乙      方： ×××××</w:t>
      </w:r>
    </w:p>
    <w:p w14:paraId="686E85AB" w14:textId="77777777" w:rsidR="00F75B41" w:rsidRPr="006E0983" w:rsidRDefault="00F75B41" w:rsidP="00F75B41">
      <w:pPr>
        <w:rPr>
          <w:rFonts w:ascii="楷体" w:eastAsia="楷体" w:hAnsi="楷体" w:cs="Calibri"/>
          <w:sz w:val="28"/>
          <w:szCs w:val="21"/>
        </w:rPr>
      </w:pPr>
      <w:r w:rsidRPr="006E0983">
        <w:rPr>
          <w:rFonts w:ascii="楷体" w:eastAsia="楷体" w:hAnsi="楷体" w:cs="Calibri" w:hint="eastAsia"/>
          <w:sz w:val="28"/>
          <w:szCs w:val="21"/>
        </w:rPr>
        <w:t xml:space="preserve">地      址：                      </w:t>
      </w:r>
    </w:p>
    <w:p w14:paraId="730AEC00" w14:textId="77777777" w:rsidR="00F75B41" w:rsidRPr="006E0983" w:rsidRDefault="00F75B41" w:rsidP="00F75B41">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14:paraId="050CB803" w14:textId="77777777" w:rsidR="00F75B41" w:rsidRPr="006E0983" w:rsidRDefault="00F75B41" w:rsidP="00F75B41">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14:paraId="53FBEFE1" w14:textId="77777777" w:rsidR="00F75B41" w:rsidRPr="006E0983" w:rsidRDefault="00F75B41" w:rsidP="00F75B41">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14:paraId="032E6BB3" w14:textId="77777777" w:rsidR="00F75B41" w:rsidRPr="006E0983" w:rsidRDefault="00F75B41" w:rsidP="00F75B41">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14:paraId="26E66727" w14:textId="77777777" w:rsidR="00F75B41" w:rsidRPr="006E0983" w:rsidRDefault="00F75B41" w:rsidP="00F75B41">
      <w:pPr>
        <w:rPr>
          <w:rFonts w:ascii="楷体" w:eastAsia="楷体" w:hAnsi="楷体" w:cs="Calibri"/>
          <w:b/>
          <w:sz w:val="28"/>
          <w:szCs w:val="21"/>
        </w:rPr>
      </w:pPr>
      <w:r w:rsidRPr="006E0983">
        <w:rPr>
          <w:rFonts w:ascii="楷体" w:eastAsia="楷体" w:hAnsi="楷体" w:cs="Calibri" w:hint="eastAsia"/>
          <w:b/>
          <w:sz w:val="28"/>
          <w:szCs w:val="21"/>
        </w:rPr>
        <w:t xml:space="preserve">   </w:t>
      </w:r>
    </w:p>
    <w:p w14:paraId="701014B1" w14:textId="77777777" w:rsidR="00F75B41" w:rsidRPr="006E0983" w:rsidRDefault="00F75B41" w:rsidP="00F75B41">
      <w:pPr>
        <w:rPr>
          <w:rFonts w:ascii="楷体" w:eastAsia="楷体" w:hAnsi="楷体" w:cs="Calibri"/>
          <w:b/>
          <w:sz w:val="28"/>
          <w:szCs w:val="21"/>
        </w:rPr>
      </w:pPr>
    </w:p>
    <w:p w14:paraId="33F6ACC2" w14:textId="77777777" w:rsidR="00F75B41" w:rsidRPr="006E0983" w:rsidRDefault="00F75B41" w:rsidP="00F75B41">
      <w:pPr>
        <w:rPr>
          <w:rFonts w:ascii="楷体" w:eastAsia="楷体" w:hAnsi="楷体" w:cs="Calibri"/>
          <w:szCs w:val="21"/>
        </w:rPr>
      </w:pPr>
    </w:p>
    <w:p w14:paraId="194E5C08" w14:textId="77777777" w:rsidR="00F75B41" w:rsidRPr="006E0983" w:rsidRDefault="00F75B41" w:rsidP="00F75B41">
      <w:pPr>
        <w:rPr>
          <w:rFonts w:ascii="楷体" w:eastAsia="楷体" w:hAnsi="楷体" w:cs="Calibri"/>
          <w:szCs w:val="21"/>
        </w:rPr>
      </w:pPr>
    </w:p>
    <w:p w14:paraId="6E2D524E" w14:textId="77777777" w:rsidR="00F75B41" w:rsidRPr="006E0983" w:rsidRDefault="00F75B41" w:rsidP="00F75B41">
      <w:pPr>
        <w:rPr>
          <w:rFonts w:ascii="楷体" w:eastAsia="楷体" w:hAnsi="楷体" w:cs="Calibri"/>
          <w:szCs w:val="21"/>
        </w:rPr>
      </w:pPr>
    </w:p>
    <w:p w14:paraId="5BBB6B67" w14:textId="77777777" w:rsidR="00F75B41" w:rsidRPr="006E0983" w:rsidRDefault="00F75B41" w:rsidP="00F75B41">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14:paraId="40142C01" w14:textId="77777777" w:rsidR="00F75B41" w:rsidRPr="006E0983" w:rsidRDefault="00F75B41" w:rsidP="00F75B41">
      <w:pPr>
        <w:spacing w:line="360" w:lineRule="auto"/>
        <w:ind w:firstLineChars="200" w:firstLine="420"/>
        <w:rPr>
          <w:rFonts w:ascii="楷体" w:eastAsia="楷体" w:hAnsi="楷体" w:cs="Calibri"/>
          <w:szCs w:val="21"/>
        </w:rPr>
      </w:pPr>
    </w:p>
    <w:p w14:paraId="60E8F72E"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lastRenderedPageBreak/>
        <w:t>的商务谈判，双方依照自愿平等原则，签订本合同。</w:t>
      </w:r>
    </w:p>
    <w:p w14:paraId="645F913A"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14:paraId="41533F07"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14:paraId="31A5CB08"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14:paraId="406AC36E"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14:paraId="5AD81E6A"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30139EFA"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7BC6A7D2" w14:textId="77777777" w:rsidR="00F75B41" w:rsidRPr="006E0983" w:rsidRDefault="00F75B41" w:rsidP="00F75B41">
      <w:pPr>
        <w:spacing w:line="360" w:lineRule="auto"/>
        <w:ind w:firstLineChars="200" w:firstLine="482"/>
        <w:rPr>
          <w:rFonts w:ascii="楷体" w:eastAsia="楷体" w:hAnsi="楷体" w:cs="Calibri"/>
          <w:b/>
          <w:sz w:val="24"/>
        </w:rPr>
      </w:pPr>
      <w:r w:rsidRPr="006E0983">
        <w:rPr>
          <w:rFonts w:ascii="楷体" w:eastAsia="楷体" w:hAnsi="楷体" w:cs="Calibri" w:hint="eastAsia"/>
          <w:b/>
          <w:sz w:val="24"/>
        </w:rPr>
        <w:t>一、委托事项内容</w:t>
      </w:r>
    </w:p>
    <w:p w14:paraId="0F211CAD" w14:textId="77777777" w:rsidR="00F75B41" w:rsidRPr="006E0983" w:rsidRDefault="00F75B41" w:rsidP="00F75B4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0455D638"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14:paraId="6C07CCC0"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14:paraId="0246DA9D"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14:paraId="733D6C0F" w14:textId="77777777" w:rsidR="00F75B41" w:rsidRPr="006E0983" w:rsidRDefault="00F75B41" w:rsidP="00F75B4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14:paraId="1667700B"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14:paraId="19421277" w14:textId="77777777" w:rsidR="00F75B41" w:rsidRPr="006E0983" w:rsidRDefault="00F75B41" w:rsidP="00F75B41">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14:paraId="16CB291D" w14:textId="77777777" w:rsidR="00F75B41" w:rsidRPr="006E0983" w:rsidRDefault="00F75B41" w:rsidP="00F75B41">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14:paraId="0AF4F4C3" w14:textId="77777777" w:rsidR="00F75B41" w:rsidRPr="006E0983" w:rsidRDefault="00F75B41" w:rsidP="00F75B4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14:paraId="725E8B4B"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14:paraId="3012ADC4"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14:paraId="57A0F2DF"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14:paraId="54923777"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14:paraId="0866C400"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14:paraId="6979D976"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14:paraId="02987D2E"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14:paraId="2F07041C"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14:paraId="3B357B12"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w:t>
      </w:r>
      <w:r w:rsidRPr="006E0983">
        <w:rPr>
          <w:rFonts w:ascii="楷体" w:eastAsia="楷体" w:hAnsi="楷体" w:cs="Calibri" w:hint="eastAsia"/>
          <w:szCs w:val="21"/>
        </w:rPr>
        <w:lastRenderedPageBreak/>
        <w:t>便利条件。</w:t>
      </w:r>
    </w:p>
    <w:p w14:paraId="0DBF244E" w14:textId="77777777" w:rsidR="00F75B41" w:rsidRPr="006E0983" w:rsidRDefault="00F75B41" w:rsidP="00F75B4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78E071BD" w14:textId="77777777" w:rsidR="00F75B41" w:rsidRPr="006E0983" w:rsidRDefault="00F75B41" w:rsidP="00F75B41">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557862B5" w14:textId="77777777" w:rsidR="00F75B41" w:rsidRPr="006E0983" w:rsidRDefault="00F75B41" w:rsidP="00F75B41">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066FAE1F" w14:textId="77777777" w:rsidR="00F75B41" w:rsidRPr="006E0983" w:rsidRDefault="00F75B41" w:rsidP="00F75B41">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14:paraId="0577921D" w14:textId="77777777" w:rsidR="00F75B41" w:rsidRPr="006E0983" w:rsidRDefault="00F75B41" w:rsidP="00F75B4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14:paraId="572D1483"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7778C558"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6F37C66A"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49C3BDAE" w14:textId="77777777" w:rsidR="00F75B41" w:rsidRPr="006E0983" w:rsidRDefault="00F75B41" w:rsidP="00F75B41">
      <w:pPr>
        <w:spacing w:line="360" w:lineRule="auto"/>
        <w:ind w:firstLineChars="199" w:firstLine="479"/>
        <w:rPr>
          <w:rFonts w:ascii="楷体" w:eastAsia="楷体" w:hAnsi="楷体" w:cs="Calibri"/>
          <w:b/>
          <w:sz w:val="24"/>
        </w:rPr>
      </w:pPr>
      <w:r w:rsidRPr="006E0983">
        <w:rPr>
          <w:rFonts w:ascii="楷体" w:eastAsia="楷体" w:hAnsi="楷体" w:cs="Calibri" w:hint="eastAsia"/>
          <w:b/>
          <w:sz w:val="24"/>
        </w:rPr>
        <w:t>五、知识产权</w:t>
      </w:r>
    </w:p>
    <w:p w14:paraId="755088B6" w14:textId="77777777" w:rsidR="00F75B41" w:rsidRPr="006E0983" w:rsidRDefault="00F75B41" w:rsidP="00F75B41">
      <w:pPr>
        <w:spacing w:line="360" w:lineRule="auto"/>
        <w:ind w:firstLineChars="249" w:firstLine="523"/>
        <w:rPr>
          <w:rFonts w:ascii="楷体" w:eastAsia="楷体" w:hAnsi="楷体" w:cs="Calibri"/>
          <w:b/>
          <w:sz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2D99996A"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789F558A"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w:t>
      </w:r>
      <w:r w:rsidRPr="006E0983">
        <w:rPr>
          <w:rFonts w:ascii="楷体" w:eastAsia="楷体" w:hAnsi="楷体" w:cs="Calibri" w:hint="eastAsia"/>
          <w:szCs w:val="21"/>
        </w:rPr>
        <w:lastRenderedPageBreak/>
        <w:t>或著作权的设备、软件、程序代码等，则由此引起的一切后果由乙方承担，甲方不承担任何责任。</w:t>
      </w:r>
    </w:p>
    <w:p w14:paraId="13A18DC4"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37C84AC8"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19E9A570" w14:textId="77777777" w:rsidR="00F75B41" w:rsidRPr="006E0983" w:rsidRDefault="00F75B41" w:rsidP="00F75B41">
      <w:pPr>
        <w:spacing w:line="360" w:lineRule="auto"/>
        <w:ind w:firstLineChars="150" w:firstLine="361"/>
        <w:rPr>
          <w:rFonts w:ascii="楷体" w:eastAsia="楷体" w:hAnsi="楷体" w:cs="Calibri"/>
          <w:b/>
          <w:sz w:val="24"/>
        </w:rPr>
      </w:pPr>
      <w:r w:rsidRPr="006E0983">
        <w:rPr>
          <w:rFonts w:ascii="楷体" w:eastAsia="楷体" w:hAnsi="楷体" w:cs="Calibri" w:hint="eastAsia"/>
          <w:b/>
          <w:sz w:val="24"/>
        </w:rPr>
        <w:t>六、保密义务</w:t>
      </w:r>
    </w:p>
    <w:p w14:paraId="337C77CE"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490CE391"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14:paraId="0E830154"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52D6AA36"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104CCA63" w14:textId="77777777" w:rsidR="00F75B41" w:rsidRPr="006E0983" w:rsidRDefault="00F75B41" w:rsidP="00F75B41">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14:paraId="6CFCF99A"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0006748"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14:paraId="6A870301" w14:textId="77777777" w:rsidR="00F75B41" w:rsidRPr="006E0983" w:rsidRDefault="00F75B41" w:rsidP="00F75B41">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14:paraId="588B3300"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6F306794"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2F029E24"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12798AD8" w14:textId="77777777" w:rsidR="00F75B41" w:rsidRPr="006E0983" w:rsidRDefault="00F75B41" w:rsidP="00F75B41">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lastRenderedPageBreak/>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5BD04A0C" w14:textId="77777777" w:rsidR="00F75B41" w:rsidRPr="006E0983" w:rsidRDefault="00F75B41" w:rsidP="00F75B41">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14:paraId="60B5966F"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315905A1" w14:textId="77777777" w:rsidR="00F75B41" w:rsidRPr="006E0983" w:rsidRDefault="00F75B41" w:rsidP="00F75B41">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14:paraId="3F39BB25" w14:textId="77777777" w:rsidR="00F75B41" w:rsidRPr="006E0983" w:rsidRDefault="00F75B41" w:rsidP="00F75B41">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24CD4320"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7194DD71" w14:textId="77777777" w:rsidR="00F75B41" w:rsidRPr="006E0983" w:rsidRDefault="00F75B41" w:rsidP="00F75B4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14:paraId="77002871"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5C1C6292"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14:paraId="47FE6E0E" w14:textId="77777777" w:rsidR="00F75B41" w:rsidRPr="006E0983" w:rsidRDefault="00F75B41" w:rsidP="00F75B4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14:paraId="06D0E1F6"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167949CD"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4610F020" w14:textId="77777777" w:rsidR="00F75B41" w:rsidRPr="006E0983" w:rsidRDefault="00F75B41" w:rsidP="00F75B41">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14:paraId="12D8CD60" w14:textId="77777777" w:rsidR="00F75B41" w:rsidRPr="006E0983" w:rsidRDefault="00F75B41" w:rsidP="00F75B4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224B95DF" w14:textId="77777777" w:rsidR="00F75B41" w:rsidRPr="006E0983" w:rsidRDefault="00F75B41" w:rsidP="00F75B41">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14:paraId="48C1561E" w14:textId="77777777" w:rsidR="00F75B41" w:rsidRPr="006E0983" w:rsidRDefault="00F75B41" w:rsidP="00F75B4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14:paraId="3C118907" w14:textId="77777777" w:rsidR="00F75B41" w:rsidRPr="006E0983" w:rsidRDefault="00F75B41" w:rsidP="00F75B41">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07C29A01" w14:textId="77777777" w:rsidR="00F75B41" w:rsidRPr="006E0983" w:rsidRDefault="00F75B41" w:rsidP="00F75B41">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14:paraId="4F9ABE47" w14:textId="77777777" w:rsidR="00F75B41" w:rsidRPr="006E0983" w:rsidRDefault="00F75B41" w:rsidP="00F75B41">
      <w:pPr>
        <w:spacing w:line="360" w:lineRule="auto"/>
        <w:ind w:firstLine="435"/>
        <w:rPr>
          <w:rFonts w:ascii="楷体" w:eastAsia="楷体" w:hAnsi="楷体" w:cs="Calibri"/>
          <w:sz w:val="22"/>
          <w:szCs w:val="21"/>
        </w:rPr>
      </w:pPr>
    </w:p>
    <w:p w14:paraId="7E82802F" w14:textId="77777777" w:rsidR="00F75B41" w:rsidRPr="006E0983" w:rsidRDefault="00F75B41" w:rsidP="00F75B41">
      <w:pPr>
        <w:spacing w:line="360" w:lineRule="auto"/>
        <w:ind w:firstLine="435"/>
        <w:rPr>
          <w:rFonts w:ascii="楷体" w:eastAsia="楷体" w:hAnsi="楷体" w:cs="Calibri"/>
          <w:sz w:val="22"/>
          <w:szCs w:val="21"/>
        </w:rPr>
      </w:pPr>
    </w:p>
    <w:p w14:paraId="6F7C7578" w14:textId="77777777" w:rsidR="00F75B41" w:rsidRPr="006E0983" w:rsidRDefault="00F75B41" w:rsidP="00F75B41">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14:paraId="14B37A1A" w14:textId="77777777" w:rsidR="00F75B41" w:rsidRPr="006E0983" w:rsidRDefault="00F75B41" w:rsidP="00F75B41">
      <w:pPr>
        <w:spacing w:line="360" w:lineRule="auto"/>
        <w:rPr>
          <w:rFonts w:ascii="楷体" w:eastAsia="楷体" w:hAnsi="楷体" w:cs="Calibri"/>
          <w:sz w:val="22"/>
          <w:szCs w:val="21"/>
        </w:rPr>
      </w:pPr>
      <w:r w:rsidRPr="006E0983">
        <w:rPr>
          <w:rFonts w:ascii="楷体" w:eastAsia="楷体" w:hAnsi="楷体" w:cs="Calibri" w:hint="eastAsia"/>
          <w:sz w:val="22"/>
          <w:szCs w:val="21"/>
        </w:rPr>
        <w:lastRenderedPageBreak/>
        <w:t xml:space="preserve">甲方(盖章)：北京大学人民医院                乙方（盖章)：       </w:t>
      </w:r>
    </w:p>
    <w:p w14:paraId="445FF483" w14:textId="77777777" w:rsidR="00F75B41" w:rsidRPr="006E0983" w:rsidRDefault="00F75B41" w:rsidP="00F75B41">
      <w:pPr>
        <w:spacing w:line="360" w:lineRule="auto"/>
        <w:rPr>
          <w:rFonts w:ascii="楷体" w:eastAsia="楷体" w:hAnsi="楷体" w:cs="Calibri"/>
          <w:sz w:val="22"/>
          <w:szCs w:val="21"/>
        </w:rPr>
      </w:pPr>
    </w:p>
    <w:p w14:paraId="303420DB" w14:textId="77777777" w:rsidR="00F75B41" w:rsidRPr="006E0983" w:rsidRDefault="00F75B41" w:rsidP="00F75B41">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14:paraId="5ADD2E2D" w14:textId="77777777" w:rsidR="00F75B41" w:rsidRPr="006E0983" w:rsidRDefault="00F75B41" w:rsidP="00F75B41">
      <w:pPr>
        <w:spacing w:line="360" w:lineRule="auto"/>
        <w:rPr>
          <w:rFonts w:ascii="楷体" w:eastAsia="楷体" w:hAnsi="楷体" w:cs="Calibri"/>
          <w:sz w:val="22"/>
          <w:szCs w:val="21"/>
        </w:rPr>
      </w:pPr>
    </w:p>
    <w:p w14:paraId="72414C29" w14:textId="77777777" w:rsidR="00F75B41" w:rsidRPr="006E0983" w:rsidRDefault="00F75B41" w:rsidP="00F75B41">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14:paraId="4E13BC9A" w14:textId="77777777" w:rsidR="00F75B41" w:rsidRPr="006E0983" w:rsidRDefault="00F75B41" w:rsidP="00F75B41">
      <w:pPr>
        <w:spacing w:line="360" w:lineRule="auto"/>
        <w:rPr>
          <w:rFonts w:ascii="楷体" w:eastAsia="楷体" w:hAnsi="楷体" w:cs="Calibri"/>
          <w:sz w:val="22"/>
          <w:szCs w:val="21"/>
        </w:rPr>
      </w:pPr>
    </w:p>
    <w:p w14:paraId="66373596" w14:textId="77777777" w:rsidR="00F75B41" w:rsidRPr="006E0983" w:rsidRDefault="00F75B41" w:rsidP="00F75B41">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6F0FACEE" w14:textId="77777777" w:rsidR="00F75B41" w:rsidRDefault="00F75B41" w:rsidP="00F75B41">
      <w:pPr>
        <w:pStyle w:val="ae"/>
        <w:widowControl w:val="0"/>
        <w:spacing w:line="360" w:lineRule="auto"/>
        <w:rPr>
          <w:kern w:val="2"/>
          <w:sz w:val="21"/>
          <w:szCs w:val="21"/>
        </w:rPr>
      </w:pPr>
    </w:p>
    <w:p w14:paraId="476A26D0" w14:textId="77777777" w:rsidR="00F75B41" w:rsidRDefault="00F75B41" w:rsidP="00F75B41">
      <w:pPr>
        <w:pStyle w:val="ae"/>
        <w:widowControl w:val="0"/>
        <w:spacing w:line="360" w:lineRule="auto"/>
        <w:rPr>
          <w:kern w:val="2"/>
          <w:sz w:val="21"/>
          <w:szCs w:val="21"/>
        </w:rPr>
      </w:pPr>
    </w:p>
    <w:p w14:paraId="4E5FD93F" w14:textId="77777777" w:rsidR="00F75B41" w:rsidRPr="00EA4431" w:rsidRDefault="00F75B41" w:rsidP="00F75B41">
      <w:pPr>
        <w:pStyle w:val="ae"/>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4E1E1E00" w14:textId="77777777" w:rsidR="00F75B41" w:rsidRPr="00EA4431" w:rsidRDefault="00F75B41" w:rsidP="00F75B41">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14:paraId="7471D737" w14:textId="77777777" w:rsidR="00F75B41" w:rsidRPr="00EA4431" w:rsidRDefault="00F75B41" w:rsidP="00F75B41">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14:paraId="4E5A446D" w14:textId="77777777" w:rsidR="00F75B41" w:rsidRPr="00EA4431" w:rsidRDefault="00F75B41" w:rsidP="00F75B41">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77FFF5B7" w14:textId="77777777" w:rsidR="00F75B41" w:rsidRPr="00EA4431" w:rsidRDefault="00F75B41" w:rsidP="00F75B41">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14:paraId="318271CE" w14:textId="77777777" w:rsidR="00F75B41" w:rsidRPr="00EA4431" w:rsidRDefault="00F75B41" w:rsidP="00F75B41">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7454BD48" w14:textId="77777777" w:rsidR="00F75B41" w:rsidRPr="00EA4431" w:rsidRDefault="00F75B41" w:rsidP="00F75B41">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14:paraId="71EE5E00" w14:textId="77777777" w:rsidR="00F75B41" w:rsidRPr="00EA4431" w:rsidRDefault="00F75B41" w:rsidP="00F75B41">
      <w:pPr>
        <w:spacing w:line="360" w:lineRule="auto"/>
        <w:rPr>
          <w:rFonts w:ascii="宋体" w:hAnsi="宋体"/>
          <w:szCs w:val="21"/>
        </w:rPr>
      </w:pPr>
      <w:r w:rsidRPr="00EA4431">
        <w:rPr>
          <w:rFonts w:ascii="宋体" w:hAnsi="宋体" w:hint="eastAsia"/>
          <w:szCs w:val="21"/>
        </w:rPr>
        <w:t xml:space="preserve">　　(二)　严格执行项目合同文件，自觉按合同办事。</w:t>
      </w:r>
    </w:p>
    <w:p w14:paraId="6099271A" w14:textId="77777777" w:rsidR="00F75B41" w:rsidRPr="00EA4431" w:rsidRDefault="00F75B41" w:rsidP="00F75B41">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6E7DE915" w14:textId="77777777" w:rsidR="00F75B41" w:rsidRPr="00EA4431" w:rsidRDefault="00F75B41" w:rsidP="00F75B41">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6F63C642" w14:textId="77777777" w:rsidR="00F75B41" w:rsidRPr="00EA4431" w:rsidRDefault="00F75B41" w:rsidP="00F75B41">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61B9C716" w14:textId="77777777" w:rsidR="00F75B41" w:rsidRPr="00EA4431" w:rsidRDefault="00F75B41" w:rsidP="00F75B41">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14:paraId="2F179399" w14:textId="77777777" w:rsidR="00F75B41" w:rsidRPr="00EA4431" w:rsidRDefault="00F75B41" w:rsidP="00F75B41">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14:paraId="3686310B" w14:textId="77777777" w:rsidR="00F75B41" w:rsidRPr="00EA4431" w:rsidRDefault="00F75B41" w:rsidP="00F75B41">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14:paraId="55145261" w14:textId="77777777" w:rsidR="00F75B41" w:rsidRPr="00EA4431" w:rsidRDefault="00F75B41" w:rsidP="00F75B41">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07A935D9" w14:textId="77777777" w:rsidR="00F75B41" w:rsidRPr="00EA4431" w:rsidRDefault="00F75B41" w:rsidP="00F75B41">
      <w:pPr>
        <w:spacing w:line="360" w:lineRule="auto"/>
        <w:rPr>
          <w:rFonts w:ascii="宋体" w:hAnsi="宋体"/>
          <w:szCs w:val="21"/>
        </w:rPr>
      </w:pPr>
      <w:r w:rsidRPr="00EA4431">
        <w:rPr>
          <w:rFonts w:ascii="宋体" w:hAnsi="宋体" w:hint="eastAsia"/>
          <w:szCs w:val="21"/>
        </w:rPr>
        <w:lastRenderedPageBreak/>
        <w:t xml:space="preserve">　　(四)　不准参加有可能影响公正执行公务的乙方和相关单位的宴请和健身、娱乐等活动。</w:t>
      </w:r>
    </w:p>
    <w:p w14:paraId="01837ACF" w14:textId="77777777" w:rsidR="00F75B41" w:rsidRPr="00EA4431" w:rsidRDefault="00F75B41" w:rsidP="00F75B41">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2C0B1AC9" w14:textId="77777777" w:rsidR="00F75B41" w:rsidRPr="00EA4431" w:rsidRDefault="00F75B41" w:rsidP="00F75B41">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410F64B7" w14:textId="77777777" w:rsidR="00F75B41" w:rsidRPr="00EA4431" w:rsidRDefault="00F75B41" w:rsidP="00F75B41">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14:paraId="0697A1B4" w14:textId="77777777" w:rsidR="00F75B41" w:rsidRPr="00EA4431" w:rsidRDefault="00F75B41" w:rsidP="00F75B41">
      <w:pPr>
        <w:spacing w:line="360" w:lineRule="auto"/>
        <w:rPr>
          <w:rFonts w:ascii="宋体" w:hAnsi="宋体"/>
          <w:szCs w:val="21"/>
        </w:rPr>
      </w:pPr>
      <w:r w:rsidRPr="00EA4431">
        <w:rPr>
          <w:rFonts w:ascii="宋体" w:hAnsi="宋体" w:hint="eastAsia"/>
          <w:szCs w:val="21"/>
        </w:rPr>
        <w:t xml:space="preserve">　　(一)　不准以任何理由向甲方、相关单位及其工作人员索要、接受或赠送礼金、有价证券、贵重物品和回扣、好处费、感谢费等。</w:t>
      </w:r>
    </w:p>
    <w:p w14:paraId="022330B0" w14:textId="77777777" w:rsidR="00F75B41" w:rsidRPr="00EA4431" w:rsidRDefault="00F75B41" w:rsidP="00F75B41">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14:paraId="1B0F8F8E" w14:textId="77777777" w:rsidR="00F75B41" w:rsidRPr="00EA4431" w:rsidRDefault="00F75B41" w:rsidP="00F75B41">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3F02F63B" w14:textId="77777777" w:rsidR="00F75B41" w:rsidRPr="00EA4431" w:rsidRDefault="00F75B41" w:rsidP="00F75B41">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14:paraId="6FAD1663" w14:textId="77777777" w:rsidR="00F75B41" w:rsidRPr="00EA4431" w:rsidRDefault="00F75B41" w:rsidP="00F75B41">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14:paraId="5E40D5D0" w14:textId="77777777" w:rsidR="00F75B41" w:rsidRPr="00EA4431" w:rsidRDefault="00F75B41" w:rsidP="00F75B41">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78578485" w14:textId="77777777" w:rsidR="00F75B41" w:rsidRPr="00EA4431" w:rsidRDefault="00F75B41" w:rsidP="00F75B41">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5083DB1A" w14:textId="77777777" w:rsidR="00F75B41" w:rsidRPr="00EA4431" w:rsidRDefault="00F75B41" w:rsidP="00F75B41">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6D7946CA" w14:textId="77777777" w:rsidR="00F75B41" w:rsidRPr="00EA4431" w:rsidRDefault="00F75B41" w:rsidP="00F75B41">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609DA51F" w14:textId="77777777" w:rsidR="00F75B41" w:rsidRPr="00EA4431" w:rsidRDefault="00F75B41" w:rsidP="00F75B41">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1AD48C47" w14:textId="77777777" w:rsidR="00F75B41" w:rsidRPr="00EA4431" w:rsidRDefault="00F75B41" w:rsidP="00F75B41">
      <w:pPr>
        <w:adjustRightInd w:val="0"/>
        <w:snapToGrid w:val="0"/>
        <w:spacing w:line="360" w:lineRule="auto"/>
        <w:ind w:left="620"/>
        <w:rPr>
          <w:rFonts w:ascii="宋体" w:hAnsi="宋体"/>
          <w:szCs w:val="21"/>
        </w:rPr>
      </w:pPr>
    </w:p>
    <w:p w14:paraId="6716367D" w14:textId="77777777" w:rsidR="00F75B41" w:rsidRPr="00EA4431" w:rsidRDefault="00F75B41" w:rsidP="00F75B41">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14:paraId="5A354A2D" w14:textId="77777777" w:rsidR="00F75B41" w:rsidRPr="00EA4431" w:rsidRDefault="00F75B41" w:rsidP="00F75B41">
      <w:pPr>
        <w:adjustRightInd w:val="0"/>
        <w:snapToGrid w:val="0"/>
        <w:spacing w:line="360" w:lineRule="auto"/>
        <w:rPr>
          <w:rFonts w:ascii="宋体" w:hAnsi="宋体"/>
          <w:szCs w:val="21"/>
        </w:rPr>
      </w:pPr>
      <w:r w:rsidRPr="00EA4431">
        <w:rPr>
          <w:rFonts w:ascii="宋体" w:hAnsi="宋体" w:hint="eastAsia"/>
          <w:szCs w:val="21"/>
        </w:rPr>
        <w:t xml:space="preserve">　　　 　　　                           </w:t>
      </w:r>
    </w:p>
    <w:p w14:paraId="496B8859" w14:textId="77777777" w:rsidR="00F75B41" w:rsidRPr="00EA4431" w:rsidRDefault="00F75B41" w:rsidP="00F75B41">
      <w:pPr>
        <w:adjustRightInd w:val="0"/>
        <w:snapToGrid w:val="0"/>
        <w:spacing w:line="360" w:lineRule="auto"/>
        <w:ind w:leftChars="-1" w:left="-2"/>
        <w:rPr>
          <w:rFonts w:ascii="宋体" w:hAnsi="宋体"/>
          <w:szCs w:val="21"/>
        </w:rPr>
      </w:pPr>
      <w:r w:rsidRPr="00EA4431">
        <w:rPr>
          <w:rFonts w:ascii="宋体" w:hAnsi="宋体" w:hint="eastAsia"/>
          <w:szCs w:val="21"/>
        </w:rPr>
        <w:lastRenderedPageBreak/>
        <w:t>法定代表人(或授权代表签字）： 　　       法定代表人(或授权代表签字）：</w:t>
      </w:r>
    </w:p>
    <w:p w14:paraId="3D5A9CAB" w14:textId="77777777" w:rsidR="00F75B41" w:rsidRPr="00EA4431" w:rsidRDefault="00F75B41" w:rsidP="00F75B41">
      <w:pPr>
        <w:adjustRightInd w:val="0"/>
        <w:snapToGrid w:val="0"/>
        <w:spacing w:line="360" w:lineRule="auto"/>
        <w:ind w:leftChars="-1" w:left="-2"/>
        <w:rPr>
          <w:rFonts w:ascii="宋体" w:hAnsi="宋体"/>
          <w:szCs w:val="21"/>
        </w:rPr>
      </w:pPr>
    </w:p>
    <w:p w14:paraId="583919E5" w14:textId="77777777" w:rsidR="00F75B41" w:rsidRPr="00EA4431" w:rsidRDefault="00F75B41" w:rsidP="00F75B41">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14:paraId="21A354DD" w14:textId="77777777" w:rsidR="00F75B41" w:rsidRPr="00EA4431" w:rsidRDefault="00F75B41" w:rsidP="00F75B41">
      <w:pPr>
        <w:spacing w:line="360" w:lineRule="auto"/>
        <w:ind w:firstLineChars="200" w:firstLine="420"/>
        <w:rPr>
          <w:szCs w:val="21"/>
        </w:rPr>
      </w:pPr>
      <w:r w:rsidRPr="00EA4431">
        <w:rPr>
          <w:rFonts w:hAnsi="宋体" w:hint="eastAsia"/>
          <w:szCs w:val="21"/>
        </w:rPr>
        <w:t xml:space="preserve">                                      </w:t>
      </w:r>
    </w:p>
    <w:p w14:paraId="11FB60A1" w14:textId="77777777" w:rsidR="00F75B41" w:rsidRPr="00EA4431" w:rsidRDefault="00F75B41" w:rsidP="00F75B41">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14:paraId="73B6B8C2" w14:textId="77777777" w:rsidR="00F75B41" w:rsidRDefault="00F75B41" w:rsidP="00F75B41">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14:paraId="25E450FC" w14:textId="756995C3" w:rsidR="00731688" w:rsidRPr="00F75B41" w:rsidRDefault="00731688" w:rsidP="005602AC">
      <w:pPr>
        <w:pStyle w:val="2"/>
        <w:rPr>
          <w:rFonts w:ascii="微软雅黑" w:eastAsia="微软雅黑" w:hAnsi="微软雅黑" w:cs="微软雅黑"/>
          <w:color w:val="000000"/>
          <w:kern w:val="0"/>
          <w:sz w:val="28"/>
          <w:szCs w:val="28"/>
          <w:lang w:bidi="ar"/>
        </w:rPr>
      </w:pPr>
    </w:p>
    <w:sectPr w:rsidR="00731688" w:rsidRPr="00F75B41" w:rsidSect="00CC55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E56A9" w14:textId="77777777" w:rsidR="00C13AF7" w:rsidRDefault="00C13AF7" w:rsidP="00BA5B74">
      <w:r>
        <w:separator/>
      </w:r>
    </w:p>
  </w:endnote>
  <w:endnote w:type="continuationSeparator" w:id="0">
    <w:p w14:paraId="6BC7B4AD" w14:textId="77777777" w:rsidR="00C13AF7" w:rsidRDefault="00C13AF7" w:rsidP="00BA5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icrosoft YaHei UI">
    <w:panose1 w:val="020B0503020204020204"/>
    <w:charset w:val="86"/>
    <w:family w:val="swiss"/>
    <w:notTrueType/>
    <w:pitch w:val="variable"/>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431D9" w14:textId="77777777" w:rsidR="00C13AF7" w:rsidRDefault="00C13AF7" w:rsidP="00BA5B74">
      <w:r>
        <w:separator/>
      </w:r>
    </w:p>
  </w:footnote>
  <w:footnote w:type="continuationSeparator" w:id="0">
    <w:p w14:paraId="664BCC6C" w14:textId="77777777" w:rsidR="00C13AF7" w:rsidRDefault="00C13AF7" w:rsidP="00BA5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C36EA"/>
    <w:multiLevelType w:val="hybridMultilevel"/>
    <w:tmpl w:val="F6CC82DA"/>
    <w:lvl w:ilvl="0" w:tplc="4ED00E8A">
      <w:start w:val="1"/>
      <w:numFmt w:val="decimal"/>
      <w:lvlText w:val="(%1)"/>
      <w:lvlJc w:val="left"/>
      <w:pPr>
        <w:tabs>
          <w:tab w:val="num" w:pos="840"/>
        </w:tabs>
        <w:ind w:left="84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33F3DE1"/>
    <w:multiLevelType w:val="hybridMultilevel"/>
    <w:tmpl w:val="8D1CE1D2"/>
    <w:lvl w:ilvl="0" w:tplc="6EE4C27C">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A37433"/>
    <w:multiLevelType w:val="hybridMultilevel"/>
    <w:tmpl w:val="066EEF14"/>
    <w:lvl w:ilvl="0" w:tplc="6C509184">
      <w:start w:val="3"/>
      <w:numFmt w:val="japaneseCounting"/>
      <w:lvlText w:val="%1、"/>
      <w:lvlJc w:val="left"/>
      <w:pPr>
        <w:ind w:left="1145" w:hanging="7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
    <w:nsid w:val="0CD627A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EB08F6"/>
    <w:multiLevelType w:val="hybridMultilevel"/>
    <w:tmpl w:val="C6F08424"/>
    <w:lvl w:ilvl="0" w:tplc="4ED00E8A">
      <w:start w:val="1"/>
      <w:numFmt w:val="decimal"/>
      <w:lvlText w:val="(%1)"/>
      <w:lvlJc w:val="left"/>
      <w:pPr>
        <w:tabs>
          <w:tab w:val="num" w:pos="840"/>
        </w:tabs>
        <w:ind w:left="840" w:hanging="420"/>
      </w:pPr>
      <w:rPr>
        <w:rFonts w:hint="eastAsia"/>
      </w:rPr>
    </w:lvl>
    <w:lvl w:ilvl="1" w:tplc="B0FEB74C">
      <w:start w:val="1"/>
      <w:numFmt w:val="upperLetter"/>
      <w:lvlText w:val="%2."/>
      <w:lvlJc w:val="left"/>
      <w:pPr>
        <w:tabs>
          <w:tab w:val="num" w:pos="840"/>
        </w:tabs>
        <w:ind w:left="840" w:hanging="420"/>
      </w:pPr>
      <w:rPr>
        <w:rFonts w:hint="eastAsia"/>
      </w:rPr>
    </w:lvl>
    <w:lvl w:ilvl="2" w:tplc="F3A6DB90">
      <w:start w:val="1"/>
      <w:numFmt w:val="upperLetter"/>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1911BBF"/>
    <w:multiLevelType w:val="hybridMultilevel"/>
    <w:tmpl w:val="3132BF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C0114A"/>
    <w:multiLevelType w:val="hybridMultilevel"/>
    <w:tmpl w:val="E604C8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6E614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2CB0AF7"/>
    <w:multiLevelType w:val="hybridMultilevel"/>
    <w:tmpl w:val="A576275A"/>
    <w:lvl w:ilvl="0" w:tplc="F7621166">
      <w:start w:val="1"/>
      <w:numFmt w:val="bullet"/>
      <w:lvlText w:val="•"/>
      <w:lvlJc w:val="left"/>
      <w:pPr>
        <w:tabs>
          <w:tab w:val="num" w:pos="720"/>
        </w:tabs>
        <w:ind w:left="720" w:hanging="360"/>
      </w:pPr>
      <w:rPr>
        <w:rFonts w:ascii="Arial" w:hAnsi="Arial" w:hint="default"/>
      </w:rPr>
    </w:lvl>
    <w:lvl w:ilvl="1" w:tplc="E1507AFC" w:tentative="1">
      <w:start w:val="1"/>
      <w:numFmt w:val="bullet"/>
      <w:lvlText w:val="•"/>
      <w:lvlJc w:val="left"/>
      <w:pPr>
        <w:tabs>
          <w:tab w:val="num" w:pos="1440"/>
        </w:tabs>
        <w:ind w:left="1440" w:hanging="360"/>
      </w:pPr>
      <w:rPr>
        <w:rFonts w:ascii="Arial" w:hAnsi="Arial" w:hint="default"/>
      </w:rPr>
    </w:lvl>
    <w:lvl w:ilvl="2" w:tplc="8A6483B4" w:tentative="1">
      <w:start w:val="1"/>
      <w:numFmt w:val="bullet"/>
      <w:lvlText w:val="•"/>
      <w:lvlJc w:val="left"/>
      <w:pPr>
        <w:tabs>
          <w:tab w:val="num" w:pos="2160"/>
        </w:tabs>
        <w:ind w:left="2160" w:hanging="360"/>
      </w:pPr>
      <w:rPr>
        <w:rFonts w:ascii="Arial" w:hAnsi="Arial" w:hint="default"/>
      </w:rPr>
    </w:lvl>
    <w:lvl w:ilvl="3" w:tplc="F30E1B7E" w:tentative="1">
      <w:start w:val="1"/>
      <w:numFmt w:val="bullet"/>
      <w:lvlText w:val="•"/>
      <w:lvlJc w:val="left"/>
      <w:pPr>
        <w:tabs>
          <w:tab w:val="num" w:pos="2880"/>
        </w:tabs>
        <w:ind w:left="2880" w:hanging="360"/>
      </w:pPr>
      <w:rPr>
        <w:rFonts w:ascii="Arial" w:hAnsi="Arial" w:hint="default"/>
      </w:rPr>
    </w:lvl>
    <w:lvl w:ilvl="4" w:tplc="233C0F1A" w:tentative="1">
      <w:start w:val="1"/>
      <w:numFmt w:val="bullet"/>
      <w:lvlText w:val="•"/>
      <w:lvlJc w:val="left"/>
      <w:pPr>
        <w:tabs>
          <w:tab w:val="num" w:pos="3600"/>
        </w:tabs>
        <w:ind w:left="3600" w:hanging="360"/>
      </w:pPr>
      <w:rPr>
        <w:rFonts w:ascii="Arial" w:hAnsi="Arial" w:hint="default"/>
      </w:rPr>
    </w:lvl>
    <w:lvl w:ilvl="5" w:tplc="C8BC8A3E" w:tentative="1">
      <w:start w:val="1"/>
      <w:numFmt w:val="bullet"/>
      <w:lvlText w:val="•"/>
      <w:lvlJc w:val="left"/>
      <w:pPr>
        <w:tabs>
          <w:tab w:val="num" w:pos="4320"/>
        </w:tabs>
        <w:ind w:left="4320" w:hanging="360"/>
      </w:pPr>
      <w:rPr>
        <w:rFonts w:ascii="Arial" w:hAnsi="Arial" w:hint="default"/>
      </w:rPr>
    </w:lvl>
    <w:lvl w:ilvl="6" w:tplc="04580846" w:tentative="1">
      <w:start w:val="1"/>
      <w:numFmt w:val="bullet"/>
      <w:lvlText w:val="•"/>
      <w:lvlJc w:val="left"/>
      <w:pPr>
        <w:tabs>
          <w:tab w:val="num" w:pos="5040"/>
        </w:tabs>
        <w:ind w:left="5040" w:hanging="360"/>
      </w:pPr>
      <w:rPr>
        <w:rFonts w:ascii="Arial" w:hAnsi="Arial" w:hint="default"/>
      </w:rPr>
    </w:lvl>
    <w:lvl w:ilvl="7" w:tplc="B462C7B2" w:tentative="1">
      <w:start w:val="1"/>
      <w:numFmt w:val="bullet"/>
      <w:lvlText w:val="•"/>
      <w:lvlJc w:val="left"/>
      <w:pPr>
        <w:tabs>
          <w:tab w:val="num" w:pos="5760"/>
        </w:tabs>
        <w:ind w:left="5760" w:hanging="360"/>
      </w:pPr>
      <w:rPr>
        <w:rFonts w:ascii="Arial" w:hAnsi="Arial" w:hint="default"/>
      </w:rPr>
    </w:lvl>
    <w:lvl w:ilvl="8" w:tplc="B2448F16" w:tentative="1">
      <w:start w:val="1"/>
      <w:numFmt w:val="bullet"/>
      <w:lvlText w:val="•"/>
      <w:lvlJc w:val="left"/>
      <w:pPr>
        <w:tabs>
          <w:tab w:val="num" w:pos="6480"/>
        </w:tabs>
        <w:ind w:left="6480" w:hanging="360"/>
      </w:pPr>
      <w:rPr>
        <w:rFonts w:ascii="Arial" w:hAnsi="Arial" w:hint="default"/>
      </w:rPr>
    </w:lvl>
  </w:abstractNum>
  <w:abstractNum w:abstractNumId="9">
    <w:nsid w:val="2309479B"/>
    <w:multiLevelType w:val="hybridMultilevel"/>
    <w:tmpl w:val="B51EC77E"/>
    <w:lvl w:ilvl="0" w:tplc="85603870">
      <w:start w:val="1"/>
      <w:numFmt w:val="decimal"/>
      <w:lvlText w:val="（%1）"/>
      <w:lvlJc w:val="left"/>
      <w:pPr>
        <w:tabs>
          <w:tab w:val="num" w:pos="1011"/>
        </w:tabs>
        <w:ind w:left="1011" w:hanging="771"/>
      </w:pPr>
      <w:rPr>
        <w:rFonts w:hint="eastAsia"/>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0">
    <w:nsid w:val="292224CF"/>
    <w:multiLevelType w:val="hybridMultilevel"/>
    <w:tmpl w:val="8B525A70"/>
    <w:lvl w:ilvl="0" w:tplc="04090013">
      <w:start w:val="1"/>
      <w:numFmt w:val="chineseCountingThousand"/>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4F6F6E"/>
    <w:multiLevelType w:val="hybridMultilevel"/>
    <w:tmpl w:val="30DAA4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8A13E0F"/>
    <w:multiLevelType w:val="hybridMultilevel"/>
    <w:tmpl w:val="21C86380"/>
    <w:lvl w:ilvl="0" w:tplc="B0484EB8">
      <w:start w:val="1"/>
      <w:numFmt w:val="bullet"/>
      <w:lvlText w:val="•"/>
      <w:lvlJc w:val="left"/>
      <w:pPr>
        <w:tabs>
          <w:tab w:val="num" w:pos="720"/>
        </w:tabs>
        <w:ind w:left="720" w:hanging="360"/>
      </w:pPr>
      <w:rPr>
        <w:rFonts w:ascii="Arial" w:hAnsi="Arial" w:hint="default"/>
      </w:rPr>
    </w:lvl>
    <w:lvl w:ilvl="1" w:tplc="491C32B2" w:tentative="1">
      <w:start w:val="1"/>
      <w:numFmt w:val="bullet"/>
      <w:lvlText w:val="•"/>
      <w:lvlJc w:val="left"/>
      <w:pPr>
        <w:tabs>
          <w:tab w:val="num" w:pos="1440"/>
        </w:tabs>
        <w:ind w:left="1440" w:hanging="360"/>
      </w:pPr>
      <w:rPr>
        <w:rFonts w:ascii="Arial" w:hAnsi="Arial" w:hint="default"/>
      </w:rPr>
    </w:lvl>
    <w:lvl w:ilvl="2" w:tplc="44B8D5E8" w:tentative="1">
      <w:start w:val="1"/>
      <w:numFmt w:val="bullet"/>
      <w:lvlText w:val="•"/>
      <w:lvlJc w:val="left"/>
      <w:pPr>
        <w:tabs>
          <w:tab w:val="num" w:pos="2160"/>
        </w:tabs>
        <w:ind w:left="2160" w:hanging="360"/>
      </w:pPr>
      <w:rPr>
        <w:rFonts w:ascii="Arial" w:hAnsi="Arial" w:hint="default"/>
      </w:rPr>
    </w:lvl>
    <w:lvl w:ilvl="3" w:tplc="DA941010" w:tentative="1">
      <w:start w:val="1"/>
      <w:numFmt w:val="bullet"/>
      <w:lvlText w:val="•"/>
      <w:lvlJc w:val="left"/>
      <w:pPr>
        <w:tabs>
          <w:tab w:val="num" w:pos="2880"/>
        </w:tabs>
        <w:ind w:left="2880" w:hanging="360"/>
      </w:pPr>
      <w:rPr>
        <w:rFonts w:ascii="Arial" w:hAnsi="Arial" w:hint="default"/>
      </w:rPr>
    </w:lvl>
    <w:lvl w:ilvl="4" w:tplc="83A276AA" w:tentative="1">
      <w:start w:val="1"/>
      <w:numFmt w:val="bullet"/>
      <w:lvlText w:val="•"/>
      <w:lvlJc w:val="left"/>
      <w:pPr>
        <w:tabs>
          <w:tab w:val="num" w:pos="3600"/>
        </w:tabs>
        <w:ind w:left="3600" w:hanging="360"/>
      </w:pPr>
      <w:rPr>
        <w:rFonts w:ascii="Arial" w:hAnsi="Arial" w:hint="default"/>
      </w:rPr>
    </w:lvl>
    <w:lvl w:ilvl="5" w:tplc="EF52A6DC" w:tentative="1">
      <w:start w:val="1"/>
      <w:numFmt w:val="bullet"/>
      <w:lvlText w:val="•"/>
      <w:lvlJc w:val="left"/>
      <w:pPr>
        <w:tabs>
          <w:tab w:val="num" w:pos="4320"/>
        </w:tabs>
        <w:ind w:left="4320" w:hanging="360"/>
      </w:pPr>
      <w:rPr>
        <w:rFonts w:ascii="Arial" w:hAnsi="Arial" w:hint="default"/>
      </w:rPr>
    </w:lvl>
    <w:lvl w:ilvl="6" w:tplc="B05E7A98" w:tentative="1">
      <w:start w:val="1"/>
      <w:numFmt w:val="bullet"/>
      <w:lvlText w:val="•"/>
      <w:lvlJc w:val="left"/>
      <w:pPr>
        <w:tabs>
          <w:tab w:val="num" w:pos="5040"/>
        </w:tabs>
        <w:ind w:left="5040" w:hanging="360"/>
      </w:pPr>
      <w:rPr>
        <w:rFonts w:ascii="Arial" w:hAnsi="Arial" w:hint="default"/>
      </w:rPr>
    </w:lvl>
    <w:lvl w:ilvl="7" w:tplc="78E0C7D6" w:tentative="1">
      <w:start w:val="1"/>
      <w:numFmt w:val="bullet"/>
      <w:lvlText w:val="•"/>
      <w:lvlJc w:val="left"/>
      <w:pPr>
        <w:tabs>
          <w:tab w:val="num" w:pos="5760"/>
        </w:tabs>
        <w:ind w:left="5760" w:hanging="360"/>
      </w:pPr>
      <w:rPr>
        <w:rFonts w:ascii="Arial" w:hAnsi="Arial" w:hint="default"/>
      </w:rPr>
    </w:lvl>
    <w:lvl w:ilvl="8" w:tplc="DB6C41CC" w:tentative="1">
      <w:start w:val="1"/>
      <w:numFmt w:val="bullet"/>
      <w:lvlText w:val="•"/>
      <w:lvlJc w:val="left"/>
      <w:pPr>
        <w:tabs>
          <w:tab w:val="num" w:pos="6480"/>
        </w:tabs>
        <w:ind w:left="6480" w:hanging="360"/>
      </w:pPr>
      <w:rPr>
        <w:rFonts w:ascii="Arial" w:hAnsi="Arial" w:hint="default"/>
      </w:rPr>
    </w:lvl>
  </w:abstractNum>
  <w:abstractNum w:abstractNumId="13">
    <w:nsid w:val="3B1B4526"/>
    <w:multiLevelType w:val="hybridMultilevel"/>
    <w:tmpl w:val="F6C8F6FA"/>
    <w:lvl w:ilvl="0" w:tplc="85603870">
      <w:start w:val="1"/>
      <w:numFmt w:val="decimal"/>
      <w:lvlText w:val="（%1）"/>
      <w:lvlJc w:val="left"/>
      <w:pPr>
        <w:tabs>
          <w:tab w:val="num" w:pos="891"/>
        </w:tabs>
        <w:ind w:left="891" w:hanging="771"/>
      </w:pPr>
      <w:rPr>
        <w:rFonts w:hint="eastAsia"/>
      </w:rPr>
    </w:lvl>
    <w:lvl w:ilvl="1" w:tplc="04090019" w:tentative="1">
      <w:start w:val="1"/>
      <w:numFmt w:val="lowerLetter"/>
      <w:lvlText w:val="%2)"/>
      <w:lvlJc w:val="left"/>
      <w:pPr>
        <w:tabs>
          <w:tab w:val="num" w:pos="120"/>
        </w:tabs>
        <w:ind w:left="120" w:hanging="420"/>
      </w:pPr>
    </w:lvl>
    <w:lvl w:ilvl="2" w:tplc="0409001B" w:tentative="1">
      <w:start w:val="1"/>
      <w:numFmt w:val="lowerRoman"/>
      <w:lvlText w:val="%3."/>
      <w:lvlJc w:val="right"/>
      <w:pPr>
        <w:tabs>
          <w:tab w:val="num" w:pos="540"/>
        </w:tabs>
        <w:ind w:left="540" w:hanging="420"/>
      </w:pPr>
    </w:lvl>
    <w:lvl w:ilvl="3" w:tplc="0409000F" w:tentative="1">
      <w:start w:val="1"/>
      <w:numFmt w:val="decimal"/>
      <w:lvlText w:val="%4."/>
      <w:lvlJc w:val="left"/>
      <w:pPr>
        <w:tabs>
          <w:tab w:val="num" w:pos="960"/>
        </w:tabs>
        <w:ind w:left="960" w:hanging="420"/>
      </w:pPr>
    </w:lvl>
    <w:lvl w:ilvl="4" w:tplc="04090019" w:tentative="1">
      <w:start w:val="1"/>
      <w:numFmt w:val="lowerLetter"/>
      <w:lvlText w:val="%5)"/>
      <w:lvlJc w:val="left"/>
      <w:pPr>
        <w:tabs>
          <w:tab w:val="num" w:pos="1380"/>
        </w:tabs>
        <w:ind w:left="1380" w:hanging="420"/>
      </w:pPr>
    </w:lvl>
    <w:lvl w:ilvl="5" w:tplc="0409001B" w:tentative="1">
      <w:start w:val="1"/>
      <w:numFmt w:val="lowerRoman"/>
      <w:lvlText w:val="%6."/>
      <w:lvlJc w:val="right"/>
      <w:pPr>
        <w:tabs>
          <w:tab w:val="num" w:pos="1800"/>
        </w:tabs>
        <w:ind w:left="1800" w:hanging="420"/>
      </w:pPr>
    </w:lvl>
    <w:lvl w:ilvl="6" w:tplc="0409000F" w:tentative="1">
      <w:start w:val="1"/>
      <w:numFmt w:val="decimal"/>
      <w:lvlText w:val="%7."/>
      <w:lvlJc w:val="left"/>
      <w:pPr>
        <w:tabs>
          <w:tab w:val="num" w:pos="2220"/>
        </w:tabs>
        <w:ind w:left="2220" w:hanging="420"/>
      </w:pPr>
    </w:lvl>
    <w:lvl w:ilvl="7" w:tplc="04090019" w:tentative="1">
      <w:start w:val="1"/>
      <w:numFmt w:val="lowerLetter"/>
      <w:lvlText w:val="%8)"/>
      <w:lvlJc w:val="left"/>
      <w:pPr>
        <w:tabs>
          <w:tab w:val="num" w:pos="2640"/>
        </w:tabs>
        <w:ind w:left="2640" w:hanging="420"/>
      </w:pPr>
    </w:lvl>
    <w:lvl w:ilvl="8" w:tplc="0409001B" w:tentative="1">
      <w:start w:val="1"/>
      <w:numFmt w:val="lowerRoman"/>
      <w:lvlText w:val="%9."/>
      <w:lvlJc w:val="right"/>
      <w:pPr>
        <w:tabs>
          <w:tab w:val="num" w:pos="3060"/>
        </w:tabs>
        <w:ind w:left="3060" w:hanging="420"/>
      </w:pPr>
    </w:lvl>
  </w:abstractNum>
  <w:abstractNum w:abstractNumId="14">
    <w:nsid w:val="3E354AA8"/>
    <w:multiLevelType w:val="hybridMultilevel"/>
    <w:tmpl w:val="CD2ED528"/>
    <w:lvl w:ilvl="0" w:tplc="1068DF18">
      <w:start w:val="1"/>
      <w:numFmt w:val="bullet"/>
      <w:lvlText w:val="•"/>
      <w:lvlJc w:val="left"/>
      <w:pPr>
        <w:tabs>
          <w:tab w:val="num" w:pos="720"/>
        </w:tabs>
        <w:ind w:left="720" w:hanging="360"/>
      </w:pPr>
      <w:rPr>
        <w:rFonts w:ascii="Arial" w:hAnsi="Arial" w:hint="default"/>
      </w:rPr>
    </w:lvl>
    <w:lvl w:ilvl="1" w:tplc="1B6E91E0" w:tentative="1">
      <w:start w:val="1"/>
      <w:numFmt w:val="bullet"/>
      <w:lvlText w:val="•"/>
      <w:lvlJc w:val="left"/>
      <w:pPr>
        <w:tabs>
          <w:tab w:val="num" w:pos="1440"/>
        </w:tabs>
        <w:ind w:left="1440" w:hanging="360"/>
      </w:pPr>
      <w:rPr>
        <w:rFonts w:ascii="Arial" w:hAnsi="Arial" w:hint="default"/>
      </w:rPr>
    </w:lvl>
    <w:lvl w:ilvl="2" w:tplc="EA0674B6" w:tentative="1">
      <w:start w:val="1"/>
      <w:numFmt w:val="bullet"/>
      <w:lvlText w:val="•"/>
      <w:lvlJc w:val="left"/>
      <w:pPr>
        <w:tabs>
          <w:tab w:val="num" w:pos="2160"/>
        </w:tabs>
        <w:ind w:left="2160" w:hanging="360"/>
      </w:pPr>
      <w:rPr>
        <w:rFonts w:ascii="Arial" w:hAnsi="Arial" w:hint="default"/>
      </w:rPr>
    </w:lvl>
    <w:lvl w:ilvl="3" w:tplc="C41E520C" w:tentative="1">
      <w:start w:val="1"/>
      <w:numFmt w:val="bullet"/>
      <w:lvlText w:val="•"/>
      <w:lvlJc w:val="left"/>
      <w:pPr>
        <w:tabs>
          <w:tab w:val="num" w:pos="2880"/>
        </w:tabs>
        <w:ind w:left="2880" w:hanging="360"/>
      </w:pPr>
      <w:rPr>
        <w:rFonts w:ascii="Arial" w:hAnsi="Arial" w:hint="default"/>
      </w:rPr>
    </w:lvl>
    <w:lvl w:ilvl="4" w:tplc="1D1C1312" w:tentative="1">
      <w:start w:val="1"/>
      <w:numFmt w:val="bullet"/>
      <w:lvlText w:val="•"/>
      <w:lvlJc w:val="left"/>
      <w:pPr>
        <w:tabs>
          <w:tab w:val="num" w:pos="3600"/>
        </w:tabs>
        <w:ind w:left="3600" w:hanging="360"/>
      </w:pPr>
      <w:rPr>
        <w:rFonts w:ascii="Arial" w:hAnsi="Arial" w:hint="default"/>
      </w:rPr>
    </w:lvl>
    <w:lvl w:ilvl="5" w:tplc="14E86692" w:tentative="1">
      <w:start w:val="1"/>
      <w:numFmt w:val="bullet"/>
      <w:lvlText w:val="•"/>
      <w:lvlJc w:val="left"/>
      <w:pPr>
        <w:tabs>
          <w:tab w:val="num" w:pos="4320"/>
        </w:tabs>
        <w:ind w:left="4320" w:hanging="360"/>
      </w:pPr>
      <w:rPr>
        <w:rFonts w:ascii="Arial" w:hAnsi="Arial" w:hint="default"/>
      </w:rPr>
    </w:lvl>
    <w:lvl w:ilvl="6" w:tplc="87AAF482" w:tentative="1">
      <w:start w:val="1"/>
      <w:numFmt w:val="bullet"/>
      <w:lvlText w:val="•"/>
      <w:lvlJc w:val="left"/>
      <w:pPr>
        <w:tabs>
          <w:tab w:val="num" w:pos="5040"/>
        </w:tabs>
        <w:ind w:left="5040" w:hanging="360"/>
      </w:pPr>
      <w:rPr>
        <w:rFonts w:ascii="Arial" w:hAnsi="Arial" w:hint="default"/>
      </w:rPr>
    </w:lvl>
    <w:lvl w:ilvl="7" w:tplc="DE920C3C" w:tentative="1">
      <w:start w:val="1"/>
      <w:numFmt w:val="bullet"/>
      <w:lvlText w:val="•"/>
      <w:lvlJc w:val="left"/>
      <w:pPr>
        <w:tabs>
          <w:tab w:val="num" w:pos="5760"/>
        </w:tabs>
        <w:ind w:left="5760" w:hanging="360"/>
      </w:pPr>
      <w:rPr>
        <w:rFonts w:ascii="Arial" w:hAnsi="Arial" w:hint="default"/>
      </w:rPr>
    </w:lvl>
    <w:lvl w:ilvl="8" w:tplc="DE76E0D2" w:tentative="1">
      <w:start w:val="1"/>
      <w:numFmt w:val="bullet"/>
      <w:lvlText w:val="•"/>
      <w:lvlJc w:val="left"/>
      <w:pPr>
        <w:tabs>
          <w:tab w:val="num" w:pos="6480"/>
        </w:tabs>
        <w:ind w:left="6480" w:hanging="360"/>
      </w:pPr>
      <w:rPr>
        <w:rFonts w:ascii="Arial" w:hAnsi="Arial" w:hint="default"/>
      </w:rPr>
    </w:lvl>
  </w:abstractNum>
  <w:abstractNum w:abstractNumId="15">
    <w:nsid w:val="3F65367C"/>
    <w:multiLevelType w:val="hybridMultilevel"/>
    <w:tmpl w:val="D9AC5524"/>
    <w:lvl w:ilvl="0" w:tplc="DF9E56FE">
      <w:start w:val="1"/>
      <w:numFmt w:val="bullet"/>
      <w:lvlText w:val="•"/>
      <w:lvlJc w:val="left"/>
      <w:pPr>
        <w:tabs>
          <w:tab w:val="num" w:pos="720"/>
        </w:tabs>
        <w:ind w:left="720" w:hanging="360"/>
      </w:pPr>
      <w:rPr>
        <w:rFonts w:ascii="Arial" w:hAnsi="Arial" w:hint="default"/>
      </w:rPr>
    </w:lvl>
    <w:lvl w:ilvl="1" w:tplc="B376649C" w:tentative="1">
      <w:start w:val="1"/>
      <w:numFmt w:val="bullet"/>
      <w:lvlText w:val="•"/>
      <w:lvlJc w:val="left"/>
      <w:pPr>
        <w:tabs>
          <w:tab w:val="num" w:pos="1440"/>
        </w:tabs>
        <w:ind w:left="1440" w:hanging="360"/>
      </w:pPr>
      <w:rPr>
        <w:rFonts w:ascii="Arial" w:hAnsi="Arial" w:hint="default"/>
      </w:rPr>
    </w:lvl>
    <w:lvl w:ilvl="2" w:tplc="2A149D44" w:tentative="1">
      <w:start w:val="1"/>
      <w:numFmt w:val="bullet"/>
      <w:lvlText w:val="•"/>
      <w:lvlJc w:val="left"/>
      <w:pPr>
        <w:tabs>
          <w:tab w:val="num" w:pos="2160"/>
        </w:tabs>
        <w:ind w:left="2160" w:hanging="360"/>
      </w:pPr>
      <w:rPr>
        <w:rFonts w:ascii="Arial" w:hAnsi="Arial" w:hint="default"/>
      </w:rPr>
    </w:lvl>
    <w:lvl w:ilvl="3" w:tplc="D13EE020" w:tentative="1">
      <w:start w:val="1"/>
      <w:numFmt w:val="bullet"/>
      <w:lvlText w:val="•"/>
      <w:lvlJc w:val="left"/>
      <w:pPr>
        <w:tabs>
          <w:tab w:val="num" w:pos="2880"/>
        </w:tabs>
        <w:ind w:left="2880" w:hanging="360"/>
      </w:pPr>
      <w:rPr>
        <w:rFonts w:ascii="Arial" w:hAnsi="Arial" w:hint="default"/>
      </w:rPr>
    </w:lvl>
    <w:lvl w:ilvl="4" w:tplc="CEECE41E" w:tentative="1">
      <w:start w:val="1"/>
      <w:numFmt w:val="bullet"/>
      <w:lvlText w:val="•"/>
      <w:lvlJc w:val="left"/>
      <w:pPr>
        <w:tabs>
          <w:tab w:val="num" w:pos="3600"/>
        </w:tabs>
        <w:ind w:left="3600" w:hanging="360"/>
      </w:pPr>
      <w:rPr>
        <w:rFonts w:ascii="Arial" w:hAnsi="Arial" w:hint="default"/>
      </w:rPr>
    </w:lvl>
    <w:lvl w:ilvl="5" w:tplc="F28A2B0E" w:tentative="1">
      <w:start w:val="1"/>
      <w:numFmt w:val="bullet"/>
      <w:lvlText w:val="•"/>
      <w:lvlJc w:val="left"/>
      <w:pPr>
        <w:tabs>
          <w:tab w:val="num" w:pos="4320"/>
        </w:tabs>
        <w:ind w:left="4320" w:hanging="360"/>
      </w:pPr>
      <w:rPr>
        <w:rFonts w:ascii="Arial" w:hAnsi="Arial" w:hint="default"/>
      </w:rPr>
    </w:lvl>
    <w:lvl w:ilvl="6" w:tplc="35764936" w:tentative="1">
      <w:start w:val="1"/>
      <w:numFmt w:val="bullet"/>
      <w:lvlText w:val="•"/>
      <w:lvlJc w:val="left"/>
      <w:pPr>
        <w:tabs>
          <w:tab w:val="num" w:pos="5040"/>
        </w:tabs>
        <w:ind w:left="5040" w:hanging="360"/>
      </w:pPr>
      <w:rPr>
        <w:rFonts w:ascii="Arial" w:hAnsi="Arial" w:hint="default"/>
      </w:rPr>
    </w:lvl>
    <w:lvl w:ilvl="7" w:tplc="2466DAEC" w:tentative="1">
      <w:start w:val="1"/>
      <w:numFmt w:val="bullet"/>
      <w:lvlText w:val="•"/>
      <w:lvlJc w:val="left"/>
      <w:pPr>
        <w:tabs>
          <w:tab w:val="num" w:pos="5760"/>
        </w:tabs>
        <w:ind w:left="5760" w:hanging="360"/>
      </w:pPr>
      <w:rPr>
        <w:rFonts w:ascii="Arial" w:hAnsi="Arial" w:hint="default"/>
      </w:rPr>
    </w:lvl>
    <w:lvl w:ilvl="8" w:tplc="100C11C8" w:tentative="1">
      <w:start w:val="1"/>
      <w:numFmt w:val="bullet"/>
      <w:lvlText w:val="•"/>
      <w:lvlJc w:val="left"/>
      <w:pPr>
        <w:tabs>
          <w:tab w:val="num" w:pos="6480"/>
        </w:tabs>
        <w:ind w:left="6480" w:hanging="360"/>
      </w:pPr>
      <w:rPr>
        <w:rFonts w:ascii="Arial" w:hAnsi="Arial" w:hint="default"/>
      </w:rPr>
    </w:lvl>
  </w:abstractNum>
  <w:abstractNum w:abstractNumId="16">
    <w:nsid w:val="3F991E0B"/>
    <w:multiLevelType w:val="hybridMultilevel"/>
    <w:tmpl w:val="98C2DDAE"/>
    <w:lvl w:ilvl="0" w:tplc="04090011">
      <w:start w:val="1"/>
      <w:numFmt w:val="decimal"/>
      <w:lvlText w:val="%1)"/>
      <w:lvlJc w:val="left"/>
      <w:pPr>
        <w:ind w:left="1064" w:hanging="420"/>
      </w:pPr>
    </w:lvl>
    <w:lvl w:ilvl="1" w:tplc="04090019">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7">
    <w:nsid w:val="4BF23CAE"/>
    <w:multiLevelType w:val="hybridMultilevel"/>
    <w:tmpl w:val="3982A472"/>
    <w:lvl w:ilvl="0" w:tplc="5690324E">
      <w:start w:val="1"/>
      <w:numFmt w:val="bullet"/>
      <w:lvlText w:val="•"/>
      <w:lvlJc w:val="left"/>
      <w:pPr>
        <w:tabs>
          <w:tab w:val="num" w:pos="720"/>
        </w:tabs>
        <w:ind w:left="720" w:hanging="360"/>
      </w:pPr>
      <w:rPr>
        <w:rFonts w:ascii="Arial" w:hAnsi="Arial" w:hint="default"/>
      </w:rPr>
    </w:lvl>
    <w:lvl w:ilvl="1" w:tplc="3CD88CD4" w:tentative="1">
      <w:start w:val="1"/>
      <w:numFmt w:val="bullet"/>
      <w:lvlText w:val="•"/>
      <w:lvlJc w:val="left"/>
      <w:pPr>
        <w:tabs>
          <w:tab w:val="num" w:pos="1440"/>
        </w:tabs>
        <w:ind w:left="1440" w:hanging="360"/>
      </w:pPr>
      <w:rPr>
        <w:rFonts w:ascii="Arial" w:hAnsi="Arial" w:hint="default"/>
      </w:rPr>
    </w:lvl>
    <w:lvl w:ilvl="2" w:tplc="4530BB86" w:tentative="1">
      <w:start w:val="1"/>
      <w:numFmt w:val="bullet"/>
      <w:lvlText w:val="•"/>
      <w:lvlJc w:val="left"/>
      <w:pPr>
        <w:tabs>
          <w:tab w:val="num" w:pos="2160"/>
        </w:tabs>
        <w:ind w:left="2160" w:hanging="360"/>
      </w:pPr>
      <w:rPr>
        <w:rFonts w:ascii="Arial" w:hAnsi="Arial" w:hint="default"/>
      </w:rPr>
    </w:lvl>
    <w:lvl w:ilvl="3" w:tplc="BAE20800" w:tentative="1">
      <w:start w:val="1"/>
      <w:numFmt w:val="bullet"/>
      <w:lvlText w:val="•"/>
      <w:lvlJc w:val="left"/>
      <w:pPr>
        <w:tabs>
          <w:tab w:val="num" w:pos="2880"/>
        </w:tabs>
        <w:ind w:left="2880" w:hanging="360"/>
      </w:pPr>
      <w:rPr>
        <w:rFonts w:ascii="Arial" w:hAnsi="Arial" w:hint="default"/>
      </w:rPr>
    </w:lvl>
    <w:lvl w:ilvl="4" w:tplc="2E9EAB4A" w:tentative="1">
      <w:start w:val="1"/>
      <w:numFmt w:val="bullet"/>
      <w:lvlText w:val="•"/>
      <w:lvlJc w:val="left"/>
      <w:pPr>
        <w:tabs>
          <w:tab w:val="num" w:pos="3600"/>
        </w:tabs>
        <w:ind w:left="3600" w:hanging="360"/>
      </w:pPr>
      <w:rPr>
        <w:rFonts w:ascii="Arial" w:hAnsi="Arial" w:hint="default"/>
      </w:rPr>
    </w:lvl>
    <w:lvl w:ilvl="5" w:tplc="BF1AEA12" w:tentative="1">
      <w:start w:val="1"/>
      <w:numFmt w:val="bullet"/>
      <w:lvlText w:val="•"/>
      <w:lvlJc w:val="left"/>
      <w:pPr>
        <w:tabs>
          <w:tab w:val="num" w:pos="4320"/>
        </w:tabs>
        <w:ind w:left="4320" w:hanging="360"/>
      </w:pPr>
      <w:rPr>
        <w:rFonts w:ascii="Arial" w:hAnsi="Arial" w:hint="default"/>
      </w:rPr>
    </w:lvl>
    <w:lvl w:ilvl="6" w:tplc="6D6C61DA" w:tentative="1">
      <w:start w:val="1"/>
      <w:numFmt w:val="bullet"/>
      <w:lvlText w:val="•"/>
      <w:lvlJc w:val="left"/>
      <w:pPr>
        <w:tabs>
          <w:tab w:val="num" w:pos="5040"/>
        </w:tabs>
        <w:ind w:left="5040" w:hanging="360"/>
      </w:pPr>
      <w:rPr>
        <w:rFonts w:ascii="Arial" w:hAnsi="Arial" w:hint="default"/>
      </w:rPr>
    </w:lvl>
    <w:lvl w:ilvl="7" w:tplc="84F4E6DC" w:tentative="1">
      <w:start w:val="1"/>
      <w:numFmt w:val="bullet"/>
      <w:lvlText w:val="•"/>
      <w:lvlJc w:val="left"/>
      <w:pPr>
        <w:tabs>
          <w:tab w:val="num" w:pos="5760"/>
        </w:tabs>
        <w:ind w:left="5760" w:hanging="360"/>
      </w:pPr>
      <w:rPr>
        <w:rFonts w:ascii="Arial" w:hAnsi="Arial" w:hint="default"/>
      </w:rPr>
    </w:lvl>
    <w:lvl w:ilvl="8" w:tplc="3BE65950" w:tentative="1">
      <w:start w:val="1"/>
      <w:numFmt w:val="bullet"/>
      <w:lvlText w:val="•"/>
      <w:lvlJc w:val="left"/>
      <w:pPr>
        <w:tabs>
          <w:tab w:val="num" w:pos="6480"/>
        </w:tabs>
        <w:ind w:left="6480" w:hanging="360"/>
      </w:pPr>
      <w:rPr>
        <w:rFonts w:ascii="Arial" w:hAnsi="Arial" w:hint="default"/>
      </w:rPr>
    </w:lvl>
  </w:abstractNum>
  <w:abstractNum w:abstractNumId="18">
    <w:nsid w:val="505D336B"/>
    <w:multiLevelType w:val="hybridMultilevel"/>
    <w:tmpl w:val="9E522C62"/>
    <w:lvl w:ilvl="0" w:tplc="18D2BA2C">
      <w:start w:val="1"/>
      <w:numFmt w:val="bullet"/>
      <w:lvlText w:val=""/>
      <w:lvlJc w:val="left"/>
      <w:pPr>
        <w:tabs>
          <w:tab w:val="num" w:pos="720"/>
        </w:tabs>
        <w:ind w:left="720" w:hanging="360"/>
      </w:pPr>
      <w:rPr>
        <w:rFonts w:ascii="Wingdings" w:hAnsi="Wingdings" w:hint="default"/>
      </w:rPr>
    </w:lvl>
    <w:lvl w:ilvl="1" w:tplc="C634317E" w:tentative="1">
      <w:start w:val="1"/>
      <w:numFmt w:val="bullet"/>
      <w:lvlText w:val=""/>
      <w:lvlJc w:val="left"/>
      <w:pPr>
        <w:tabs>
          <w:tab w:val="num" w:pos="1440"/>
        </w:tabs>
        <w:ind w:left="1440" w:hanging="360"/>
      </w:pPr>
      <w:rPr>
        <w:rFonts w:ascii="Wingdings" w:hAnsi="Wingdings" w:hint="default"/>
      </w:rPr>
    </w:lvl>
    <w:lvl w:ilvl="2" w:tplc="288CCF76" w:tentative="1">
      <w:start w:val="1"/>
      <w:numFmt w:val="bullet"/>
      <w:lvlText w:val=""/>
      <w:lvlJc w:val="left"/>
      <w:pPr>
        <w:tabs>
          <w:tab w:val="num" w:pos="2160"/>
        </w:tabs>
        <w:ind w:left="2160" w:hanging="360"/>
      </w:pPr>
      <w:rPr>
        <w:rFonts w:ascii="Wingdings" w:hAnsi="Wingdings" w:hint="default"/>
      </w:rPr>
    </w:lvl>
    <w:lvl w:ilvl="3" w:tplc="8DBE1F82" w:tentative="1">
      <w:start w:val="1"/>
      <w:numFmt w:val="bullet"/>
      <w:lvlText w:val=""/>
      <w:lvlJc w:val="left"/>
      <w:pPr>
        <w:tabs>
          <w:tab w:val="num" w:pos="2880"/>
        </w:tabs>
        <w:ind w:left="2880" w:hanging="360"/>
      </w:pPr>
      <w:rPr>
        <w:rFonts w:ascii="Wingdings" w:hAnsi="Wingdings" w:hint="default"/>
      </w:rPr>
    </w:lvl>
    <w:lvl w:ilvl="4" w:tplc="2CE84D66" w:tentative="1">
      <w:start w:val="1"/>
      <w:numFmt w:val="bullet"/>
      <w:lvlText w:val=""/>
      <w:lvlJc w:val="left"/>
      <w:pPr>
        <w:tabs>
          <w:tab w:val="num" w:pos="3600"/>
        </w:tabs>
        <w:ind w:left="3600" w:hanging="360"/>
      </w:pPr>
      <w:rPr>
        <w:rFonts w:ascii="Wingdings" w:hAnsi="Wingdings" w:hint="default"/>
      </w:rPr>
    </w:lvl>
    <w:lvl w:ilvl="5" w:tplc="9E4E8580" w:tentative="1">
      <w:start w:val="1"/>
      <w:numFmt w:val="bullet"/>
      <w:lvlText w:val=""/>
      <w:lvlJc w:val="left"/>
      <w:pPr>
        <w:tabs>
          <w:tab w:val="num" w:pos="4320"/>
        </w:tabs>
        <w:ind w:left="4320" w:hanging="360"/>
      </w:pPr>
      <w:rPr>
        <w:rFonts w:ascii="Wingdings" w:hAnsi="Wingdings" w:hint="default"/>
      </w:rPr>
    </w:lvl>
    <w:lvl w:ilvl="6" w:tplc="DF565FCA" w:tentative="1">
      <w:start w:val="1"/>
      <w:numFmt w:val="bullet"/>
      <w:lvlText w:val=""/>
      <w:lvlJc w:val="left"/>
      <w:pPr>
        <w:tabs>
          <w:tab w:val="num" w:pos="5040"/>
        </w:tabs>
        <w:ind w:left="5040" w:hanging="360"/>
      </w:pPr>
      <w:rPr>
        <w:rFonts w:ascii="Wingdings" w:hAnsi="Wingdings" w:hint="default"/>
      </w:rPr>
    </w:lvl>
    <w:lvl w:ilvl="7" w:tplc="3E0EEB7E" w:tentative="1">
      <w:start w:val="1"/>
      <w:numFmt w:val="bullet"/>
      <w:lvlText w:val=""/>
      <w:lvlJc w:val="left"/>
      <w:pPr>
        <w:tabs>
          <w:tab w:val="num" w:pos="5760"/>
        </w:tabs>
        <w:ind w:left="5760" w:hanging="360"/>
      </w:pPr>
      <w:rPr>
        <w:rFonts w:ascii="Wingdings" w:hAnsi="Wingdings" w:hint="default"/>
      </w:rPr>
    </w:lvl>
    <w:lvl w:ilvl="8" w:tplc="D1F2B19E" w:tentative="1">
      <w:start w:val="1"/>
      <w:numFmt w:val="bullet"/>
      <w:lvlText w:val=""/>
      <w:lvlJc w:val="left"/>
      <w:pPr>
        <w:tabs>
          <w:tab w:val="num" w:pos="6480"/>
        </w:tabs>
        <w:ind w:left="6480" w:hanging="360"/>
      </w:pPr>
      <w:rPr>
        <w:rFonts w:ascii="Wingdings" w:hAnsi="Wingdings" w:hint="default"/>
      </w:rPr>
    </w:lvl>
  </w:abstractNum>
  <w:abstractNum w:abstractNumId="19">
    <w:nsid w:val="51531832"/>
    <w:multiLevelType w:val="hybridMultilevel"/>
    <w:tmpl w:val="CBF057E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55A1E76"/>
    <w:multiLevelType w:val="hybridMultilevel"/>
    <w:tmpl w:val="5840F044"/>
    <w:lvl w:ilvl="0" w:tplc="03EA7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5851992"/>
    <w:multiLevelType w:val="hybridMultilevel"/>
    <w:tmpl w:val="613CABBC"/>
    <w:lvl w:ilvl="0" w:tplc="C6E827F0">
      <w:start w:val="1"/>
      <w:numFmt w:val="bullet"/>
      <w:lvlText w:val=""/>
      <w:lvlJc w:val="left"/>
      <w:pPr>
        <w:tabs>
          <w:tab w:val="num" w:pos="720"/>
        </w:tabs>
        <w:ind w:left="720" w:hanging="360"/>
      </w:pPr>
      <w:rPr>
        <w:rFonts w:ascii="Wingdings" w:hAnsi="Wingdings" w:hint="default"/>
      </w:rPr>
    </w:lvl>
    <w:lvl w:ilvl="1" w:tplc="9BA0D59E" w:tentative="1">
      <w:start w:val="1"/>
      <w:numFmt w:val="bullet"/>
      <w:lvlText w:val=""/>
      <w:lvlJc w:val="left"/>
      <w:pPr>
        <w:tabs>
          <w:tab w:val="num" w:pos="1440"/>
        </w:tabs>
        <w:ind w:left="1440" w:hanging="360"/>
      </w:pPr>
      <w:rPr>
        <w:rFonts w:ascii="Wingdings" w:hAnsi="Wingdings" w:hint="default"/>
      </w:rPr>
    </w:lvl>
    <w:lvl w:ilvl="2" w:tplc="8CAC0CFE" w:tentative="1">
      <w:start w:val="1"/>
      <w:numFmt w:val="bullet"/>
      <w:lvlText w:val=""/>
      <w:lvlJc w:val="left"/>
      <w:pPr>
        <w:tabs>
          <w:tab w:val="num" w:pos="2160"/>
        </w:tabs>
        <w:ind w:left="2160" w:hanging="360"/>
      </w:pPr>
      <w:rPr>
        <w:rFonts w:ascii="Wingdings" w:hAnsi="Wingdings" w:hint="default"/>
      </w:rPr>
    </w:lvl>
    <w:lvl w:ilvl="3" w:tplc="A74C9362" w:tentative="1">
      <w:start w:val="1"/>
      <w:numFmt w:val="bullet"/>
      <w:lvlText w:val=""/>
      <w:lvlJc w:val="left"/>
      <w:pPr>
        <w:tabs>
          <w:tab w:val="num" w:pos="2880"/>
        </w:tabs>
        <w:ind w:left="2880" w:hanging="360"/>
      </w:pPr>
      <w:rPr>
        <w:rFonts w:ascii="Wingdings" w:hAnsi="Wingdings" w:hint="default"/>
      </w:rPr>
    </w:lvl>
    <w:lvl w:ilvl="4" w:tplc="7A0A59D4" w:tentative="1">
      <w:start w:val="1"/>
      <w:numFmt w:val="bullet"/>
      <w:lvlText w:val=""/>
      <w:lvlJc w:val="left"/>
      <w:pPr>
        <w:tabs>
          <w:tab w:val="num" w:pos="3600"/>
        </w:tabs>
        <w:ind w:left="3600" w:hanging="360"/>
      </w:pPr>
      <w:rPr>
        <w:rFonts w:ascii="Wingdings" w:hAnsi="Wingdings" w:hint="default"/>
      </w:rPr>
    </w:lvl>
    <w:lvl w:ilvl="5" w:tplc="85126C7C" w:tentative="1">
      <w:start w:val="1"/>
      <w:numFmt w:val="bullet"/>
      <w:lvlText w:val=""/>
      <w:lvlJc w:val="left"/>
      <w:pPr>
        <w:tabs>
          <w:tab w:val="num" w:pos="4320"/>
        </w:tabs>
        <w:ind w:left="4320" w:hanging="360"/>
      </w:pPr>
      <w:rPr>
        <w:rFonts w:ascii="Wingdings" w:hAnsi="Wingdings" w:hint="default"/>
      </w:rPr>
    </w:lvl>
    <w:lvl w:ilvl="6" w:tplc="6AB418BC" w:tentative="1">
      <w:start w:val="1"/>
      <w:numFmt w:val="bullet"/>
      <w:lvlText w:val=""/>
      <w:lvlJc w:val="left"/>
      <w:pPr>
        <w:tabs>
          <w:tab w:val="num" w:pos="5040"/>
        </w:tabs>
        <w:ind w:left="5040" w:hanging="360"/>
      </w:pPr>
      <w:rPr>
        <w:rFonts w:ascii="Wingdings" w:hAnsi="Wingdings" w:hint="default"/>
      </w:rPr>
    </w:lvl>
    <w:lvl w:ilvl="7" w:tplc="31F4BE4E" w:tentative="1">
      <w:start w:val="1"/>
      <w:numFmt w:val="bullet"/>
      <w:lvlText w:val=""/>
      <w:lvlJc w:val="left"/>
      <w:pPr>
        <w:tabs>
          <w:tab w:val="num" w:pos="5760"/>
        </w:tabs>
        <w:ind w:left="5760" w:hanging="360"/>
      </w:pPr>
      <w:rPr>
        <w:rFonts w:ascii="Wingdings" w:hAnsi="Wingdings" w:hint="default"/>
      </w:rPr>
    </w:lvl>
    <w:lvl w:ilvl="8" w:tplc="31D2CE34" w:tentative="1">
      <w:start w:val="1"/>
      <w:numFmt w:val="bullet"/>
      <w:lvlText w:val=""/>
      <w:lvlJc w:val="left"/>
      <w:pPr>
        <w:tabs>
          <w:tab w:val="num" w:pos="6480"/>
        </w:tabs>
        <w:ind w:left="6480" w:hanging="360"/>
      </w:pPr>
      <w:rPr>
        <w:rFonts w:ascii="Wingdings" w:hAnsi="Wingdings" w:hint="default"/>
      </w:rPr>
    </w:lvl>
  </w:abstractNum>
  <w:abstractNum w:abstractNumId="22">
    <w:nsid w:val="597B183A"/>
    <w:multiLevelType w:val="hybridMultilevel"/>
    <w:tmpl w:val="2F263766"/>
    <w:lvl w:ilvl="0" w:tplc="AD948F48">
      <w:start w:val="1"/>
      <w:numFmt w:val="bullet"/>
      <w:lvlText w:val="•"/>
      <w:lvlJc w:val="left"/>
      <w:pPr>
        <w:tabs>
          <w:tab w:val="num" w:pos="720"/>
        </w:tabs>
        <w:ind w:left="720" w:hanging="360"/>
      </w:pPr>
      <w:rPr>
        <w:rFonts w:ascii="Arial" w:hAnsi="Arial" w:hint="default"/>
      </w:rPr>
    </w:lvl>
    <w:lvl w:ilvl="1" w:tplc="36FA6314" w:tentative="1">
      <w:start w:val="1"/>
      <w:numFmt w:val="bullet"/>
      <w:lvlText w:val="•"/>
      <w:lvlJc w:val="left"/>
      <w:pPr>
        <w:tabs>
          <w:tab w:val="num" w:pos="1440"/>
        </w:tabs>
        <w:ind w:left="1440" w:hanging="360"/>
      </w:pPr>
      <w:rPr>
        <w:rFonts w:ascii="Arial" w:hAnsi="Arial" w:hint="default"/>
      </w:rPr>
    </w:lvl>
    <w:lvl w:ilvl="2" w:tplc="54080F00" w:tentative="1">
      <w:start w:val="1"/>
      <w:numFmt w:val="bullet"/>
      <w:lvlText w:val="•"/>
      <w:lvlJc w:val="left"/>
      <w:pPr>
        <w:tabs>
          <w:tab w:val="num" w:pos="2160"/>
        </w:tabs>
        <w:ind w:left="2160" w:hanging="360"/>
      </w:pPr>
      <w:rPr>
        <w:rFonts w:ascii="Arial" w:hAnsi="Arial" w:hint="default"/>
      </w:rPr>
    </w:lvl>
    <w:lvl w:ilvl="3" w:tplc="B0621A3E" w:tentative="1">
      <w:start w:val="1"/>
      <w:numFmt w:val="bullet"/>
      <w:lvlText w:val="•"/>
      <w:lvlJc w:val="left"/>
      <w:pPr>
        <w:tabs>
          <w:tab w:val="num" w:pos="2880"/>
        </w:tabs>
        <w:ind w:left="2880" w:hanging="360"/>
      </w:pPr>
      <w:rPr>
        <w:rFonts w:ascii="Arial" w:hAnsi="Arial" w:hint="default"/>
      </w:rPr>
    </w:lvl>
    <w:lvl w:ilvl="4" w:tplc="0B0C4700" w:tentative="1">
      <w:start w:val="1"/>
      <w:numFmt w:val="bullet"/>
      <w:lvlText w:val="•"/>
      <w:lvlJc w:val="left"/>
      <w:pPr>
        <w:tabs>
          <w:tab w:val="num" w:pos="3600"/>
        </w:tabs>
        <w:ind w:left="3600" w:hanging="360"/>
      </w:pPr>
      <w:rPr>
        <w:rFonts w:ascii="Arial" w:hAnsi="Arial" w:hint="default"/>
      </w:rPr>
    </w:lvl>
    <w:lvl w:ilvl="5" w:tplc="5E160324" w:tentative="1">
      <w:start w:val="1"/>
      <w:numFmt w:val="bullet"/>
      <w:lvlText w:val="•"/>
      <w:lvlJc w:val="left"/>
      <w:pPr>
        <w:tabs>
          <w:tab w:val="num" w:pos="4320"/>
        </w:tabs>
        <w:ind w:left="4320" w:hanging="360"/>
      </w:pPr>
      <w:rPr>
        <w:rFonts w:ascii="Arial" w:hAnsi="Arial" w:hint="default"/>
      </w:rPr>
    </w:lvl>
    <w:lvl w:ilvl="6" w:tplc="BD2E196C" w:tentative="1">
      <w:start w:val="1"/>
      <w:numFmt w:val="bullet"/>
      <w:lvlText w:val="•"/>
      <w:lvlJc w:val="left"/>
      <w:pPr>
        <w:tabs>
          <w:tab w:val="num" w:pos="5040"/>
        </w:tabs>
        <w:ind w:left="5040" w:hanging="360"/>
      </w:pPr>
      <w:rPr>
        <w:rFonts w:ascii="Arial" w:hAnsi="Arial" w:hint="default"/>
      </w:rPr>
    </w:lvl>
    <w:lvl w:ilvl="7" w:tplc="A92C9E46" w:tentative="1">
      <w:start w:val="1"/>
      <w:numFmt w:val="bullet"/>
      <w:lvlText w:val="•"/>
      <w:lvlJc w:val="left"/>
      <w:pPr>
        <w:tabs>
          <w:tab w:val="num" w:pos="5760"/>
        </w:tabs>
        <w:ind w:left="5760" w:hanging="360"/>
      </w:pPr>
      <w:rPr>
        <w:rFonts w:ascii="Arial" w:hAnsi="Arial" w:hint="default"/>
      </w:rPr>
    </w:lvl>
    <w:lvl w:ilvl="8" w:tplc="95021B12" w:tentative="1">
      <w:start w:val="1"/>
      <w:numFmt w:val="bullet"/>
      <w:lvlText w:val="•"/>
      <w:lvlJc w:val="left"/>
      <w:pPr>
        <w:tabs>
          <w:tab w:val="num" w:pos="6480"/>
        </w:tabs>
        <w:ind w:left="6480" w:hanging="360"/>
      </w:pPr>
      <w:rPr>
        <w:rFonts w:ascii="Arial" w:hAnsi="Arial" w:hint="default"/>
      </w:rPr>
    </w:lvl>
  </w:abstractNum>
  <w:abstractNum w:abstractNumId="23">
    <w:nsid w:val="5A9D05C1"/>
    <w:multiLevelType w:val="hybridMultilevel"/>
    <w:tmpl w:val="DE2E2E34"/>
    <w:lvl w:ilvl="0" w:tplc="CCE4E534">
      <w:start w:val="1"/>
      <w:numFmt w:val="bullet"/>
      <w:lvlText w:val=""/>
      <w:lvlJc w:val="left"/>
      <w:pPr>
        <w:tabs>
          <w:tab w:val="num" w:pos="720"/>
        </w:tabs>
        <w:ind w:left="720" w:hanging="360"/>
      </w:pPr>
      <w:rPr>
        <w:rFonts w:ascii="Wingdings" w:hAnsi="Wingdings" w:hint="default"/>
      </w:rPr>
    </w:lvl>
    <w:lvl w:ilvl="1" w:tplc="BC405448" w:tentative="1">
      <w:start w:val="1"/>
      <w:numFmt w:val="bullet"/>
      <w:lvlText w:val=""/>
      <w:lvlJc w:val="left"/>
      <w:pPr>
        <w:tabs>
          <w:tab w:val="num" w:pos="1440"/>
        </w:tabs>
        <w:ind w:left="1440" w:hanging="360"/>
      </w:pPr>
      <w:rPr>
        <w:rFonts w:ascii="Wingdings" w:hAnsi="Wingdings" w:hint="default"/>
      </w:rPr>
    </w:lvl>
    <w:lvl w:ilvl="2" w:tplc="B22836AC" w:tentative="1">
      <w:start w:val="1"/>
      <w:numFmt w:val="bullet"/>
      <w:lvlText w:val=""/>
      <w:lvlJc w:val="left"/>
      <w:pPr>
        <w:tabs>
          <w:tab w:val="num" w:pos="2160"/>
        </w:tabs>
        <w:ind w:left="2160" w:hanging="360"/>
      </w:pPr>
      <w:rPr>
        <w:rFonts w:ascii="Wingdings" w:hAnsi="Wingdings" w:hint="default"/>
      </w:rPr>
    </w:lvl>
    <w:lvl w:ilvl="3" w:tplc="D6CAADE0" w:tentative="1">
      <w:start w:val="1"/>
      <w:numFmt w:val="bullet"/>
      <w:lvlText w:val=""/>
      <w:lvlJc w:val="left"/>
      <w:pPr>
        <w:tabs>
          <w:tab w:val="num" w:pos="2880"/>
        </w:tabs>
        <w:ind w:left="2880" w:hanging="360"/>
      </w:pPr>
      <w:rPr>
        <w:rFonts w:ascii="Wingdings" w:hAnsi="Wingdings" w:hint="default"/>
      </w:rPr>
    </w:lvl>
    <w:lvl w:ilvl="4" w:tplc="1B329478" w:tentative="1">
      <w:start w:val="1"/>
      <w:numFmt w:val="bullet"/>
      <w:lvlText w:val=""/>
      <w:lvlJc w:val="left"/>
      <w:pPr>
        <w:tabs>
          <w:tab w:val="num" w:pos="3600"/>
        </w:tabs>
        <w:ind w:left="3600" w:hanging="360"/>
      </w:pPr>
      <w:rPr>
        <w:rFonts w:ascii="Wingdings" w:hAnsi="Wingdings" w:hint="default"/>
      </w:rPr>
    </w:lvl>
    <w:lvl w:ilvl="5" w:tplc="4596EBB4" w:tentative="1">
      <w:start w:val="1"/>
      <w:numFmt w:val="bullet"/>
      <w:lvlText w:val=""/>
      <w:lvlJc w:val="left"/>
      <w:pPr>
        <w:tabs>
          <w:tab w:val="num" w:pos="4320"/>
        </w:tabs>
        <w:ind w:left="4320" w:hanging="360"/>
      </w:pPr>
      <w:rPr>
        <w:rFonts w:ascii="Wingdings" w:hAnsi="Wingdings" w:hint="default"/>
      </w:rPr>
    </w:lvl>
    <w:lvl w:ilvl="6" w:tplc="E5BE5F7E" w:tentative="1">
      <w:start w:val="1"/>
      <w:numFmt w:val="bullet"/>
      <w:lvlText w:val=""/>
      <w:lvlJc w:val="left"/>
      <w:pPr>
        <w:tabs>
          <w:tab w:val="num" w:pos="5040"/>
        </w:tabs>
        <w:ind w:left="5040" w:hanging="360"/>
      </w:pPr>
      <w:rPr>
        <w:rFonts w:ascii="Wingdings" w:hAnsi="Wingdings" w:hint="default"/>
      </w:rPr>
    </w:lvl>
    <w:lvl w:ilvl="7" w:tplc="EDE4F434" w:tentative="1">
      <w:start w:val="1"/>
      <w:numFmt w:val="bullet"/>
      <w:lvlText w:val=""/>
      <w:lvlJc w:val="left"/>
      <w:pPr>
        <w:tabs>
          <w:tab w:val="num" w:pos="5760"/>
        </w:tabs>
        <w:ind w:left="5760" w:hanging="360"/>
      </w:pPr>
      <w:rPr>
        <w:rFonts w:ascii="Wingdings" w:hAnsi="Wingdings" w:hint="default"/>
      </w:rPr>
    </w:lvl>
    <w:lvl w:ilvl="8" w:tplc="2654E94C" w:tentative="1">
      <w:start w:val="1"/>
      <w:numFmt w:val="bullet"/>
      <w:lvlText w:val=""/>
      <w:lvlJc w:val="left"/>
      <w:pPr>
        <w:tabs>
          <w:tab w:val="num" w:pos="6480"/>
        </w:tabs>
        <w:ind w:left="6480" w:hanging="360"/>
      </w:pPr>
      <w:rPr>
        <w:rFonts w:ascii="Wingdings" w:hAnsi="Wingdings" w:hint="default"/>
      </w:rPr>
    </w:lvl>
  </w:abstractNum>
  <w:abstractNum w:abstractNumId="24">
    <w:nsid w:val="5E5231F8"/>
    <w:multiLevelType w:val="hybridMultilevel"/>
    <w:tmpl w:val="797042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0851A1D"/>
    <w:multiLevelType w:val="hybridMultilevel"/>
    <w:tmpl w:val="10CE1308"/>
    <w:lvl w:ilvl="0" w:tplc="823A7662">
      <w:start w:val="1"/>
      <w:numFmt w:val="bullet"/>
      <w:lvlText w:val="•"/>
      <w:lvlJc w:val="left"/>
      <w:pPr>
        <w:tabs>
          <w:tab w:val="num" w:pos="720"/>
        </w:tabs>
        <w:ind w:left="720" w:hanging="360"/>
      </w:pPr>
      <w:rPr>
        <w:rFonts w:ascii="Arial" w:hAnsi="Arial" w:hint="default"/>
      </w:rPr>
    </w:lvl>
    <w:lvl w:ilvl="1" w:tplc="F37EED50" w:tentative="1">
      <w:start w:val="1"/>
      <w:numFmt w:val="bullet"/>
      <w:lvlText w:val="•"/>
      <w:lvlJc w:val="left"/>
      <w:pPr>
        <w:tabs>
          <w:tab w:val="num" w:pos="1440"/>
        </w:tabs>
        <w:ind w:left="1440" w:hanging="360"/>
      </w:pPr>
      <w:rPr>
        <w:rFonts w:ascii="Arial" w:hAnsi="Arial" w:hint="default"/>
      </w:rPr>
    </w:lvl>
    <w:lvl w:ilvl="2" w:tplc="DBA28206" w:tentative="1">
      <w:start w:val="1"/>
      <w:numFmt w:val="bullet"/>
      <w:lvlText w:val="•"/>
      <w:lvlJc w:val="left"/>
      <w:pPr>
        <w:tabs>
          <w:tab w:val="num" w:pos="2160"/>
        </w:tabs>
        <w:ind w:left="2160" w:hanging="360"/>
      </w:pPr>
      <w:rPr>
        <w:rFonts w:ascii="Arial" w:hAnsi="Arial" w:hint="default"/>
      </w:rPr>
    </w:lvl>
    <w:lvl w:ilvl="3" w:tplc="920C49F2" w:tentative="1">
      <w:start w:val="1"/>
      <w:numFmt w:val="bullet"/>
      <w:lvlText w:val="•"/>
      <w:lvlJc w:val="left"/>
      <w:pPr>
        <w:tabs>
          <w:tab w:val="num" w:pos="2880"/>
        </w:tabs>
        <w:ind w:left="2880" w:hanging="360"/>
      </w:pPr>
      <w:rPr>
        <w:rFonts w:ascii="Arial" w:hAnsi="Arial" w:hint="default"/>
      </w:rPr>
    </w:lvl>
    <w:lvl w:ilvl="4" w:tplc="1B0E6CBC" w:tentative="1">
      <w:start w:val="1"/>
      <w:numFmt w:val="bullet"/>
      <w:lvlText w:val="•"/>
      <w:lvlJc w:val="left"/>
      <w:pPr>
        <w:tabs>
          <w:tab w:val="num" w:pos="3600"/>
        </w:tabs>
        <w:ind w:left="3600" w:hanging="360"/>
      </w:pPr>
      <w:rPr>
        <w:rFonts w:ascii="Arial" w:hAnsi="Arial" w:hint="default"/>
      </w:rPr>
    </w:lvl>
    <w:lvl w:ilvl="5" w:tplc="EB0236CA" w:tentative="1">
      <w:start w:val="1"/>
      <w:numFmt w:val="bullet"/>
      <w:lvlText w:val="•"/>
      <w:lvlJc w:val="left"/>
      <w:pPr>
        <w:tabs>
          <w:tab w:val="num" w:pos="4320"/>
        </w:tabs>
        <w:ind w:left="4320" w:hanging="360"/>
      </w:pPr>
      <w:rPr>
        <w:rFonts w:ascii="Arial" w:hAnsi="Arial" w:hint="default"/>
      </w:rPr>
    </w:lvl>
    <w:lvl w:ilvl="6" w:tplc="6D3865BE" w:tentative="1">
      <w:start w:val="1"/>
      <w:numFmt w:val="bullet"/>
      <w:lvlText w:val="•"/>
      <w:lvlJc w:val="left"/>
      <w:pPr>
        <w:tabs>
          <w:tab w:val="num" w:pos="5040"/>
        </w:tabs>
        <w:ind w:left="5040" w:hanging="360"/>
      </w:pPr>
      <w:rPr>
        <w:rFonts w:ascii="Arial" w:hAnsi="Arial" w:hint="default"/>
      </w:rPr>
    </w:lvl>
    <w:lvl w:ilvl="7" w:tplc="C10EC088" w:tentative="1">
      <w:start w:val="1"/>
      <w:numFmt w:val="bullet"/>
      <w:lvlText w:val="•"/>
      <w:lvlJc w:val="left"/>
      <w:pPr>
        <w:tabs>
          <w:tab w:val="num" w:pos="5760"/>
        </w:tabs>
        <w:ind w:left="5760" w:hanging="360"/>
      </w:pPr>
      <w:rPr>
        <w:rFonts w:ascii="Arial" w:hAnsi="Arial" w:hint="default"/>
      </w:rPr>
    </w:lvl>
    <w:lvl w:ilvl="8" w:tplc="A768DE10" w:tentative="1">
      <w:start w:val="1"/>
      <w:numFmt w:val="bullet"/>
      <w:lvlText w:val="•"/>
      <w:lvlJc w:val="left"/>
      <w:pPr>
        <w:tabs>
          <w:tab w:val="num" w:pos="6480"/>
        </w:tabs>
        <w:ind w:left="6480" w:hanging="360"/>
      </w:pPr>
      <w:rPr>
        <w:rFonts w:ascii="Arial" w:hAnsi="Arial" w:hint="default"/>
      </w:rPr>
    </w:lvl>
  </w:abstractNum>
  <w:abstractNum w:abstractNumId="26">
    <w:nsid w:val="66CF5896"/>
    <w:multiLevelType w:val="hybridMultilevel"/>
    <w:tmpl w:val="04D23BE4"/>
    <w:lvl w:ilvl="0" w:tplc="EA52EC68">
      <w:start w:val="4"/>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7EA5BB3"/>
    <w:multiLevelType w:val="hybridMultilevel"/>
    <w:tmpl w:val="743C9C4E"/>
    <w:lvl w:ilvl="0" w:tplc="090E9E1E">
      <w:start w:val="1"/>
      <w:numFmt w:val="bullet"/>
      <w:lvlText w:val="•"/>
      <w:lvlJc w:val="left"/>
      <w:pPr>
        <w:tabs>
          <w:tab w:val="num" w:pos="720"/>
        </w:tabs>
        <w:ind w:left="720" w:hanging="360"/>
      </w:pPr>
      <w:rPr>
        <w:rFonts w:ascii="Arial" w:hAnsi="Arial" w:hint="default"/>
      </w:rPr>
    </w:lvl>
    <w:lvl w:ilvl="1" w:tplc="792CE9C6" w:tentative="1">
      <w:start w:val="1"/>
      <w:numFmt w:val="bullet"/>
      <w:lvlText w:val="•"/>
      <w:lvlJc w:val="left"/>
      <w:pPr>
        <w:tabs>
          <w:tab w:val="num" w:pos="1440"/>
        </w:tabs>
        <w:ind w:left="1440" w:hanging="360"/>
      </w:pPr>
      <w:rPr>
        <w:rFonts w:ascii="Arial" w:hAnsi="Arial" w:hint="default"/>
      </w:rPr>
    </w:lvl>
    <w:lvl w:ilvl="2" w:tplc="D170504C" w:tentative="1">
      <w:start w:val="1"/>
      <w:numFmt w:val="bullet"/>
      <w:lvlText w:val="•"/>
      <w:lvlJc w:val="left"/>
      <w:pPr>
        <w:tabs>
          <w:tab w:val="num" w:pos="2160"/>
        </w:tabs>
        <w:ind w:left="2160" w:hanging="360"/>
      </w:pPr>
      <w:rPr>
        <w:rFonts w:ascii="Arial" w:hAnsi="Arial" w:hint="default"/>
      </w:rPr>
    </w:lvl>
    <w:lvl w:ilvl="3" w:tplc="FDF09F7A" w:tentative="1">
      <w:start w:val="1"/>
      <w:numFmt w:val="bullet"/>
      <w:lvlText w:val="•"/>
      <w:lvlJc w:val="left"/>
      <w:pPr>
        <w:tabs>
          <w:tab w:val="num" w:pos="2880"/>
        </w:tabs>
        <w:ind w:left="2880" w:hanging="360"/>
      </w:pPr>
      <w:rPr>
        <w:rFonts w:ascii="Arial" w:hAnsi="Arial" w:hint="default"/>
      </w:rPr>
    </w:lvl>
    <w:lvl w:ilvl="4" w:tplc="9D30AF86" w:tentative="1">
      <w:start w:val="1"/>
      <w:numFmt w:val="bullet"/>
      <w:lvlText w:val="•"/>
      <w:lvlJc w:val="left"/>
      <w:pPr>
        <w:tabs>
          <w:tab w:val="num" w:pos="3600"/>
        </w:tabs>
        <w:ind w:left="3600" w:hanging="360"/>
      </w:pPr>
      <w:rPr>
        <w:rFonts w:ascii="Arial" w:hAnsi="Arial" w:hint="default"/>
      </w:rPr>
    </w:lvl>
    <w:lvl w:ilvl="5" w:tplc="23340104" w:tentative="1">
      <w:start w:val="1"/>
      <w:numFmt w:val="bullet"/>
      <w:lvlText w:val="•"/>
      <w:lvlJc w:val="left"/>
      <w:pPr>
        <w:tabs>
          <w:tab w:val="num" w:pos="4320"/>
        </w:tabs>
        <w:ind w:left="4320" w:hanging="360"/>
      </w:pPr>
      <w:rPr>
        <w:rFonts w:ascii="Arial" w:hAnsi="Arial" w:hint="default"/>
      </w:rPr>
    </w:lvl>
    <w:lvl w:ilvl="6" w:tplc="6810B23A" w:tentative="1">
      <w:start w:val="1"/>
      <w:numFmt w:val="bullet"/>
      <w:lvlText w:val="•"/>
      <w:lvlJc w:val="left"/>
      <w:pPr>
        <w:tabs>
          <w:tab w:val="num" w:pos="5040"/>
        </w:tabs>
        <w:ind w:left="5040" w:hanging="360"/>
      </w:pPr>
      <w:rPr>
        <w:rFonts w:ascii="Arial" w:hAnsi="Arial" w:hint="default"/>
      </w:rPr>
    </w:lvl>
    <w:lvl w:ilvl="7" w:tplc="1330869C" w:tentative="1">
      <w:start w:val="1"/>
      <w:numFmt w:val="bullet"/>
      <w:lvlText w:val="•"/>
      <w:lvlJc w:val="left"/>
      <w:pPr>
        <w:tabs>
          <w:tab w:val="num" w:pos="5760"/>
        </w:tabs>
        <w:ind w:left="5760" w:hanging="360"/>
      </w:pPr>
      <w:rPr>
        <w:rFonts w:ascii="Arial" w:hAnsi="Arial" w:hint="default"/>
      </w:rPr>
    </w:lvl>
    <w:lvl w:ilvl="8" w:tplc="9D007B4C" w:tentative="1">
      <w:start w:val="1"/>
      <w:numFmt w:val="bullet"/>
      <w:lvlText w:val="•"/>
      <w:lvlJc w:val="left"/>
      <w:pPr>
        <w:tabs>
          <w:tab w:val="num" w:pos="6480"/>
        </w:tabs>
        <w:ind w:left="6480" w:hanging="360"/>
      </w:pPr>
      <w:rPr>
        <w:rFonts w:ascii="Arial" w:hAnsi="Arial" w:hint="default"/>
      </w:rPr>
    </w:lvl>
  </w:abstractNum>
  <w:abstractNum w:abstractNumId="28">
    <w:nsid w:val="68F66115"/>
    <w:multiLevelType w:val="hybridMultilevel"/>
    <w:tmpl w:val="54D01B92"/>
    <w:lvl w:ilvl="0" w:tplc="1FF8CEDC">
      <w:start w:val="1"/>
      <w:numFmt w:val="bullet"/>
      <w:lvlText w:val="•"/>
      <w:lvlJc w:val="left"/>
      <w:pPr>
        <w:tabs>
          <w:tab w:val="num" w:pos="720"/>
        </w:tabs>
        <w:ind w:left="720" w:hanging="360"/>
      </w:pPr>
      <w:rPr>
        <w:rFonts w:ascii="Arial" w:hAnsi="Arial" w:hint="default"/>
      </w:rPr>
    </w:lvl>
    <w:lvl w:ilvl="1" w:tplc="7BF25EE4" w:tentative="1">
      <w:start w:val="1"/>
      <w:numFmt w:val="bullet"/>
      <w:lvlText w:val="•"/>
      <w:lvlJc w:val="left"/>
      <w:pPr>
        <w:tabs>
          <w:tab w:val="num" w:pos="1440"/>
        </w:tabs>
        <w:ind w:left="1440" w:hanging="360"/>
      </w:pPr>
      <w:rPr>
        <w:rFonts w:ascii="Arial" w:hAnsi="Arial" w:hint="default"/>
      </w:rPr>
    </w:lvl>
    <w:lvl w:ilvl="2" w:tplc="C9E0541E" w:tentative="1">
      <w:start w:val="1"/>
      <w:numFmt w:val="bullet"/>
      <w:lvlText w:val="•"/>
      <w:lvlJc w:val="left"/>
      <w:pPr>
        <w:tabs>
          <w:tab w:val="num" w:pos="2160"/>
        </w:tabs>
        <w:ind w:left="2160" w:hanging="360"/>
      </w:pPr>
      <w:rPr>
        <w:rFonts w:ascii="Arial" w:hAnsi="Arial" w:hint="default"/>
      </w:rPr>
    </w:lvl>
    <w:lvl w:ilvl="3" w:tplc="731EEB36" w:tentative="1">
      <w:start w:val="1"/>
      <w:numFmt w:val="bullet"/>
      <w:lvlText w:val="•"/>
      <w:lvlJc w:val="left"/>
      <w:pPr>
        <w:tabs>
          <w:tab w:val="num" w:pos="2880"/>
        </w:tabs>
        <w:ind w:left="2880" w:hanging="360"/>
      </w:pPr>
      <w:rPr>
        <w:rFonts w:ascii="Arial" w:hAnsi="Arial" w:hint="default"/>
      </w:rPr>
    </w:lvl>
    <w:lvl w:ilvl="4" w:tplc="1A929A46" w:tentative="1">
      <w:start w:val="1"/>
      <w:numFmt w:val="bullet"/>
      <w:lvlText w:val="•"/>
      <w:lvlJc w:val="left"/>
      <w:pPr>
        <w:tabs>
          <w:tab w:val="num" w:pos="3600"/>
        </w:tabs>
        <w:ind w:left="3600" w:hanging="360"/>
      </w:pPr>
      <w:rPr>
        <w:rFonts w:ascii="Arial" w:hAnsi="Arial" w:hint="default"/>
      </w:rPr>
    </w:lvl>
    <w:lvl w:ilvl="5" w:tplc="DFA43BC0" w:tentative="1">
      <w:start w:val="1"/>
      <w:numFmt w:val="bullet"/>
      <w:lvlText w:val="•"/>
      <w:lvlJc w:val="left"/>
      <w:pPr>
        <w:tabs>
          <w:tab w:val="num" w:pos="4320"/>
        </w:tabs>
        <w:ind w:left="4320" w:hanging="360"/>
      </w:pPr>
      <w:rPr>
        <w:rFonts w:ascii="Arial" w:hAnsi="Arial" w:hint="default"/>
      </w:rPr>
    </w:lvl>
    <w:lvl w:ilvl="6" w:tplc="BA54C62A" w:tentative="1">
      <w:start w:val="1"/>
      <w:numFmt w:val="bullet"/>
      <w:lvlText w:val="•"/>
      <w:lvlJc w:val="left"/>
      <w:pPr>
        <w:tabs>
          <w:tab w:val="num" w:pos="5040"/>
        </w:tabs>
        <w:ind w:left="5040" w:hanging="360"/>
      </w:pPr>
      <w:rPr>
        <w:rFonts w:ascii="Arial" w:hAnsi="Arial" w:hint="default"/>
      </w:rPr>
    </w:lvl>
    <w:lvl w:ilvl="7" w:tplc="CDF4A102" w:tentative="1">
      <w:start w:val="1"/>
      <w:numFmt w:val="bullet"/>
      <w:lvlText w:val="•"/>
      <w:lvlJc w:val="left"/>
      <w:pPr>
        <w:tabs>
          <w:tab w:val="num" w:pos="5760"/>
        </w:tabs>
        <w:ind w:left="5760" w:hanging="360"/>
      </w:pPr>
      <w:rPr>
        <w:rFonts w:ascii="Arial" w:hAnsi="Arial" w:hint="default"/>
      </w:rPr>
    </w:lvl>
    <w:lvl w:ilvl="8" w:tplc="655CDBA4" w:tentative="1">
      <w:start w:val="1"/>
      <w:numFmt w:val="bullet"/>
      <w:lvlText w:val="•"/>
      <w:lvlJc w:val="left"/>
      <w:pPr>
        <w:tabs>
          <w:tab w:val="num" w:pos="6480"/>
        </w:tabs>
        <w:ind w:left="6480" w:hanging="360"/>
      </w:pPr>
      <w:rPr>
        <w:rFonts w:ascii="Arial" w:hAnsi="Arial" w:hint="default"/>
      </w:rPr>
    </w:lvl>
  </w:abstractNum>
  <w:abstractNum w:abstractNumId="29">
    <w:nsid w:val="69DB325B"/>
    <w:multiLevelType w:val="hybridMultilevel"/>
    <w:tmpl w:val="1B4A386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B6B29FA"/>
    <w:multiLevelType w:val="hybridMultilevel"/>
    <w:tmpl w:val="11FE9D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D134D6B"/>
    <w:multiLevelType w:val="hybridMultilevel"/>
    <w:tmpl w:val="4C8E5BEC"/>
    <w:lvl w:ilvl="0" w:tplc="04090013">
      <w:start w:val="1"/>
      <w:numFmt w:val="chineseCountingThousand"/>
      <w:lvlText w:val="%1、"/>
      <w:lvlJc w:val="left"/>
      <w:pPr>
        <w:ind w:left="420" w:hanging="420"/>
      </w:pPr>
    </w:lvl>
    <w:lvl w:ilvl="1" w:tplc="0354067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2B84C6C"/>
    <w:multiLevelType w:val="hybridMultilevel"/>
    <w:tmpl w:val="0CF20290"/>
    <w:lvl w:ilvl="0" w:tplc="A3D0DE2E">
      <w:start w:val="1"/>
      <w:numFmt w:val="bullet"/>
      <w:lvlText w:val="•"/>
      <w:lvlJc w:val="left"/>
      <w:pPr>
        <w:tabs>
          <w:tab w:val="num" w:pos="720"/>
        </w:tabs>
        <w:ind w:left="720" w:hanging="360"/>
      </w:pPr>
      <w:rPr>
        <w:rFonts w:ascii="Arial" w:hAnsi="Arial" w:hint="default"/>
      </w:rPr>
    </w:lvl>
    <w:lvl w:ilvl="1" w:tplc="0F5C8E16" w:tentative="1">
      <w:start w:val="1"/>
      <w:numFmt w:val="bullet"/>
      <w:lvlText w:val="•"/>
      <w:lvlJc w:val="left"/>
      <w:pPr>
        <w:tabs>
          <w:tab w:val="num" w:pos="1440"/>
        </w:tabs>
        <w:ind w:left="1440" w:hanging="360"/>
      </w:pPr>
      <w:rPr>
        <w:rFonts w:ascii="Arial" w:hAnsi="Arial" w:hint="default"/>
      </w:rPr>
    </w:lvl>
    <w:lvl w:ilvl="2" w:tplc="74FC5440" w:tentative="1">
      <w:start w:val="1"/>
      <w:numFmt w:val="bullet"/>
      <w:lvlText w:val="•"/>
      <w:lvlJc w:val="left"/>
      <w:pPr>
        <w:tabs>
          <w:tab w:val="num" w:pos="2160"/>
        </w:tabs>
        <w:ind w:left="2160" w:hanging="360"/>
      </w:pPr>
      <w:rPr>
        <w:rFonts w:ascii="Arial" w:hAnsi="Arial" w:hint="default"/>
      </w:rPr>
    </w:lvl>
    <w:lvl w:ilvl="3" w:tplc="71F8C53E" w:tentative="1">
      <w:start w:val="1"/>
      <w:numFmt w:val="bullet"/>
      <w:lvlText w:val="•"/>
      <w:lvlJc w:val="left"/>
      <w:pPr>
        <w:tabs>
          <w:tab w:val="num" w:pos="2880"/>
        </w:tabs>
        <w:ind w:left="2880" w:hanging="360"/>
      </w:pPr>
      <w:rPr>
        <w:rFonts w:ascii="Arial" w:hAnsi="Arial" w:hint="default"/>
      </w:rPr>
    </w:lvl>
    <w:lvl w:ilvl="4" w:tplc="82E8888E" w:tentative="1">
      <w:start w:val="1"/>
      <w:numFmt w:val="bullet"/>
      <w:lvlText w:val="•"/>
      <w:lvlJc w:val="left"/>
      <w:pPr>
        <w:tabs>
          <w:tab w:val="num" w:pos="3600"/>
        </w:tabs>
        <w:ind w:left="3600" w:hanging="360"/>
      </w:pPr>
      <w:rPr>
        <w:rFonts w:ascii="Arial" w:hAnsi="Arial" w:hint="default"/>
      </w:rPr>
    </w:lvl>
    <w:lvl w:ilvl="5" w:tplc="52063700" w:tentative="1">
      <w:start w:val="1"/>
      <w:numFmt w:val="bullet"/>
      <w:lvlText w:val="•"/>
      <w:lvlJc w:val="left"/>
      <w:pPr>
        <w:tabs>
          <w:tab w:val="num" w:pos="4320"/>
        </w:tabs>
        <w:ind w:left="4320" w:hanging="360"/>
      </w:pPr>
      <w:rPr>
        <w:rFonts w:ascii="Arial" w:hAnsi="Arial" w:hint="default"/>
      </w:rPr>
    </w:lvl>
    <w:lvl w:ilvl="6" w:tplc="6E16B230" w:tentative="1">
      <w:start w:val="1"/>
      <w:numFmt w:val="bullet"/>
      <w:lvlText w:val="•"/>
      <w:lvlJc w:val="left"/>
      <w:pPr>
        <w:tabs>
          <w:tab w:val="num" w:pos="5040"/>
        </w:tabs>
        <w:ind w:left="5040" w:hanging="360"/>
      </w:pPr>
      <w:rPr>
        <w:rFonts w:ascii="Arial" w:hAnsi="Arial" w:hint="default"/>
      </w:rPr>
    </w:lvl>
    <w:lvl w:ilvl="7" w:tplc="76261A2C" w:tentative="1">
      <w:start w:val="1"/>
      <w:numFmt w:val="bullet"/>
      <w:lvlText w:val="•"/>
      <w:lvlJc w:val="left"/>
      <w:pPr>
        <w:tabs>
          <w:tab w:val="num" w:pos="5760"/>
        </w:tabs>
        <w:ind w:left="5760" w:hanging="360"/>
      </w:pPr>
      <w:rPr>
        <w:rFonts w:ascii="Arial" w:hAnsi="Arial" w:hint="default"/>
      </w:rPr>
    </w:lvl>
    <w:lvl w:ilvl="8" w:tplc="5150D13E" w:tentative="1">
      <w:start w:val="1"/>
      <w:numFmt w:val="bullet"/>
      <w:lvlText w:val="•"/>
      <w:lvlJc w:val="left"/>
      <w:pPr>
        <w:tabs>
          <w:tab w:val="num" w:pos="6480"/>
        </w:tabs>
        <w:ind w:left="6480" w:hanging="360"/>
      </w:pPr>
      <w:rPr>
        <w:rFonts w:ascii="Arial" w:hAnsi="Arial" w:hint="default"/>
      </w:rPr>
    </w:lvl>
  </w:abstractNum>
  <w:abstractNum w:abstractNumId="33">
    <w:nsid w:val="77E14ED4"/>
    <w:multiLevelType w:val="hybridMultilevel"/>
    <w:tmpl w:val="75303C94"/>
    <w:lvl w:ilvl="0" w:tplc="0409000F">
      <w:start w:val="1"/>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A2D5C0F"/>
    <w:multiLevelType w:val="hybridMultilevel"/>
    <w:tmpl w:val="022EF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4"/>
  </w:num>
  <w:num w:numId="3">
    <w:abstractNumId w:val="20"/>
  </w:num>
  <w:num w:numId="4">
    <w:abstractNumId w:val="34"/>
  </w:num>
  <w:num w:numId="5">
    <w:abstractNumId w:val="19"/>
  </w:num>
  <w:num w:numId="6">
    <w:abstractNumId w:val="31"/>
  </w:num>
  <w:num w:numId="7">
    <w:abstractNumId w:val="21"/>
  </w:num>
  <w:num w:numId="8">
    <w:abstractNumId w:val="14"/>
  </w:num>
  <w:num w:numId="9">
    <w:abstractNumId w:val="32"/>
  </w:num>
  <w:num w:numId="10">
    <w:abstractNumId w:val="5"/>
  </w:num>
  <w:num w:numId="11">
    <w:abstractNumId w:val="29"/>
  </w:num>
  <w:num w:numId="12">
    <w:abstractNumId w:val="11"/>
  </w:num>
  <w:num w:numId="13">
    <w:abstractNumId w:val="22"/>
  </w:num>
  <w:num w:numId="14">
    <w:abstractNumId w:val="27"/>
  </w:num>
  <w:num w:numId="15">
    <w:abstractNumId w:val="25"/>
  </w:num>
  <w:num w:numId="16">
    <w:abstractNumId w:val="30"/>
  </w:num>
  <w:num w:numId="17">
    <w:abstractNumId w:val="12"/>
  </w:num>
  <w:num w:numId="18">
    <w:abstractNumId w:val="33"/>
  </w:num>
  <w:num w:numId="19">
    <w:abstractNumId w:val="23"/>
  </w:num>
  <w:num w:numId="20">
    <w:abstractNumId w:val="17"/>
  </w:num>
  <w:num w:numId="21">
    <w:abstractNumId w:val="8"/>
  </w:num>
  <w:num w:numId="22">
    <w:abstractNumId w:val="28"/>
  </w:num>
  <w:num w:numId="23">
    <w:abstractNumId w:val="15"/>
  </w:num>
  <w:num w:numId="24">
    <w:abstractNumId w:val="16"/>
  </w:num>
  <w:num w:numId="25">
    <w:abstractNumId w:val="18"/>
  </w:num>
  <w:num w:numId="26">
    <w:abstractNumId w:val="3"/>
  </w:num>
  <w:num w:numId="27">
    <w:abstractNumId w:val="0"/>
  </w:num>
  <w:num w:numId="28">
    <w:abstractNumId w:val="4"/>
  </w:num>
  <w:num w:numId="29">
    <w:abstractNumId w:val="7"/>
  </w:num>
  <w:num w:numId="30">
    <w:abstractNumId w:val="13"/>
  </w:num>
  <w:num w:numId="31">
    <w:abstractNumId w:val="9"/>
  </w:num>
  <w:num w:numId="32">
    <w:abstractNumId w:val="2"/>
  </w:num>
  <w:num w:numId="33">
    <w:abstractNumId w:val="26"/>
  </w:num>
  <w:num w:numId="34">
    <w:abstractNumId w:val="1"/>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0NjU4MmE4MDEzNTg0Y2U1NzAzMzk1YTg3ZmZhYjIifQ=="/>
  </w:docVars>
  <w:rsids>
    <w:rsidRoot w:val="00F040F0"/>
    <w:rsid w:val="00020613"/>
    <w:rsid w:val="000A586D"/>
    <w:rsid w:val="000B0D71"/>
    <w:rsid w:val="000C23B5"/>
    <w:rsid w:val="000D3942"/>
    <w:rsid w:val="001107FC"/>
    <w:rsid w:val="0015026A"/>
    <w:rsid w:val="00156579"/>
    <w:rsid w:val="001B2F17"/>
    <w:rsid w:val="001B739D"/>
    <w:rsid w:val="001C5218"/>
    <w:rsid w:val="001E076A"/>
    <w:rsid w:val="002259C5"/>
    <w:rsid w:val="00251675"/>
    <w:rsid w:val="00256BBA"/>
    <w:rsid w:val="00290F34"/>
    <w:rsid w:val="002C661D"/>
    <w:rsid w:val="00305054"/>
    <w:rsid w:val="00326A82"/>
    <w:rsid w:val="00342D13"/>
    <w:rsid w:val="00363070"/>
    <w:rsid w:val="003F4D20"/>
    <w:rsid w:val="004167DE"/>
    <w:rsid w:val="004B544C"/>
    <w:rsid w:val="0051640D"/>
    <w:rsid w:val="005602AC"/>
    <w:rsid w:val="005903D5"/>
    <w:rsid w:val="005C7FF0"/>
    <w:rsid w:val="005F361C"/>
    <w:rsid w:val="0060751D"/>
    <w:rsid w:val="00617F78"/>
    <w:rsid w:val="00694299"/>
    <w:rsid w:val="006C1252"/>
    <w:rsid w:val="006D4981"/>
    <w:rsid w:val="00731688"/>
    <w:rsid w:val="00753CDC"/>
    <w:rsid w:val="00764661"/>
    <w:rsid w:val="007D1F60"/>
    <w:rsid w:val="00825FBB"/>
    <w:rsid w:val="00844EFE"/>
    <w:rsid w:val="008B16CD"/>
    <w:rsid w:val="008B3842"/>
    <w:rsid w:val="0093409F"/>
    <w:rsid w:val="0097141B"/>
    <w:rsid w:val="00977443"/>
    <w:rsid w:val="009A75D0"/>
    <w:rsid w:val="009F45F1"/>
    <w:rsid w:val="00A80B7A"/>
    <w:rsid w:val="00AA3183"/>
    <w:rsid w:val="00AB616F"/>
    <w:rsid w:val="00AC762B"/>
    <w:rsid w:val="00B163DB"/>
    <w:rsid w:val="00B75D52"/>
    <w:rsid w:val="00BA5B74"/>
    <w:rsid w:val="00BC6E62"/>
    <w:rsid w:val="00BE2E27"/>
    <w:rsid w:val="00BF1518"/>
    <w:rsid w:val="00C13AF7"/>
    <w:rsid w:val="00C94705"/>
    <w:rsid w:val="00CB68A8"/>
    <w:rsid w:val="00CC554F"/>
    <w:rsid w:val="00CD155C"/>
    <w:rsid w:val="00CD1B9C"/>
    <w:rsid w:val="00D61129"/>
    <w:rsid w:val="00D8583D"/>
    <w:rsid w:val="00DA6966"/>
    <w:rsid w:val="00DB38F6"/>
    <w:rsid w:val="00DB466C"/>
    <w:rsid w:val="00DB49B2"/>
    <w:rsid w:val="00DE5F36"/>
    <w:rsid w:val="00E2004B"/>
    <w:rsid w:val="00E423FA"/>
    <w:rsid w:val="00E60A8E"/>
    <w:rsid w:val="00E95FEF"/>
    <w:rsid w:val="00F040F0"/>
    <w:rsid w:val="00F235EF"/>
    <w:rsid w:val="00F75B41"/>
    <w:rsid w:val="00FC1E72"/>
    <w:rsid w:val="00FD1837"/>
    <w:rsid w:val="02CA46D2"/>
    <w:rsid w:val="08EB4EA1"/>
    <w:rsid w:val="09B16437"/>
    <w:rsid w:val="0C526FE5"/>
    <w:rsid w:val="192B12EA"/>
    <w:rsid w:val="19C239FC"/>
    <w:rsid w:val="1ACD2659"/>
    <w:rsid w:val="1BBE6445"/>
    <w:rsid w:val="1FBF453A"/>
    <w:rsid w:val="23353491"/>
    <w:rsid w:val="28213FE4"/>
    <w:rsid w:val="2ACF5F79"/>
    <w:rsid w:val="2B8F395A"/>
    <w:rsid w:val="2D1F486A"/>
    <w:rsid w:val="2D546C0A"/>
    <w:rsid w:val="2DE27D71"/>
    <w:rsid w:val="2F120B2A"/>
    <w:rsid w:val="324E1E79"/>
    <w:rsid w:val="3C8F5568"/>
    <w:rsid w:val="3E94330A"/>
    <w:rsid w:val="3F3441A5"/>
    <w:rsid w:val="3FA550A3"/>
    <w:rsid w:val="477261B2"/>
    <w:rsid w:val="4DE33966"/>
    <w:rsid w:val="4E165AE9"/>
    <w:rsid w:val="58CA7BFC"/>
    <w:rsid w:val="59AF0BA0"/>
    <w:rsid w:val="59F91E1B"/>
    <w:rsid w:val="5B150ED7"/>
    <w:rsid w:val="6514432E"/>
    <w:rsid w:val="6804655B"/>
    <w:rsid w:val="6E2C680B"/>
    <w:rsid w:val="6ED8604B"/>
    <w:rsid w:val="729A1F96"/>
    <w:rsid w:val="72F47534"/>
    <w:rsid w:val="736E51D0"/>
    <w:rsid w:val="76C375E1"/>
    <w:rsid w:val="7D6C4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4D49A"/>
  <w15:docId w15:val="{95E27E26-6FDE-4364-805B-5171F21E2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8F6"/>
    <w:pPr>
      <w:widowControl w:val="0"/>
      <w:jc w:val="both"/>
    </w:pPr>
    <w:rPr>
      <w:kern w:val="2"/>
      <w:sz w:val="21"/>
      <w:szCs w:val="24"/>
    </w:rPr>
  </w:style>
  <w:style w:type="paragraph" w:styleId="1">
    <w:name w:val="heading 1"/>
    <w:basedOn w:val="a"/>
    <w:next w:val="a"/>
    <w:link w:val="1Char"/>
    <w:qFormat/>
    <w:rsid w:val="009F45F1"/>
    <w:pPr>
      <w:keepNext/>
      <w:keepLines/>
      <w:spacing w:before="340" w:after="330" w:line="578" w:lineRule="auto"/>
      <w:outlineLvl w:val="0"/>
    </w:pPr>
    <w:rPr>
      <w:b/>
      <w:bCs/>
      <w:kern w:val="44"/>
      <w:sz w:val="44"/>
      <w:szCs w:val="44"/>
    </w:rPr>
  </w:style>
  <w:style w:type="paragraph" w:styleId="2">
    <w:name w:val="heading 2"/>
    <w:basedOn w:val="a"/>
    <w:next w:val="a"/>
    <w:link w:val="2Char"/>
    <w:unhideWhenUsed/>
    <w:qFormat/>
    <w:rsid w:val="001B739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F235E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A5B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A5B74"/>
    <w:rPr>
      <w:kern w:val="2"/>
      <w:sz w:val="18"/>
      <w:szCs w:val="18"/>
    </w:rPr>
  </w:style>
  <w:style w:type="paragraph" w:styleId="a4">
    <w:name w:val="footer"/>
    <w:basedOn w:val="a"/>
    <w:link w:val="Char0"/>
    <w:rsid w:val="00BA5B74"/>
    <w:pPr>
      <w:tabs>
        <w:tab w:val="center" w:pos="4153"/>
        <w:tab w:val="right" w:pos="8306"/>
      </w:tabs>
      <w:snapToGrid w:val="0"/>
      <w:jc w:val="left"/>
    </w:pPr>
    <w:rPr>
      <w:sz w:val="18"/>
      <w:szCs w:val="18"/>
    </w:rPr>
  </w:style>
  <w:style w:type="character" w:customStyle="1" w:styleId="Char0">
    <w:name w:val="页脚 Char"/>
    <w:basedOn w:val="a0"/>
    <w:link w:val="a4"/>
    <w:rsid w:val="00BA5B74"/>
    <w:rPr>
      <w:kern w:val="2"/>
      <w:sz w:val="18"/>
      <w:szCs w:val="18"/>
    </w:rPr>
  </w:style>
  <w:style w:type="paragraph" w:styleId="a5">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BA5B74"/>
    <w:pPr>
      <w:ind w:firstLineChars="200" w:firstLine="420"/>
    </w:pPr>
  </w:style>
  <w:style w:type="paragraph" w:styleId="a6">
    <w:name w:val="Title"/>
    <w:basedOn w:val="a"/>
    <w:next w:val="a"/>
    <w:link w:val="Char2"/>
    <w:qFormat/>
    <w:rsid w:val="009F45F1"/>
    <w:pPr>
      <w:spacing w:before="240" w:after="60"/>
      <w:jc w:val="center"/>
      <w:outlineLvl w:val="0"/>
    </w:pPr>
    <w:rPr>
      <w:rFonts w:asciiTheme="majorHAnsi" w:eastAsiaTheme="majorEastAsia" w:hAnsiTheme="majorHAnsi" w:cstheme="majorBidi"/>
      <w:b/>
      <w:bCs/>
      <w:sz w:val="32"/>
      <w:szCs w:val="32"/>
    </w:rPr>
  </w:style>
  <w:style w:type="character" w:customStyle="1" w:styleId="Char2">
    <w:name w:val="标题 Char"/>
    <w:basedOn w:val="a0"/>
    <w:link w:val="a6"/>
    <w:rsid w:val="009F45F1"/>
    <w:rPr>
      <w:rFonts w:asciiTheme="majorHAnsi" w:eastAsiaTheme="majorEastAsia" w:hAnsiTheme="majorHAnsi" w:cstheme="majorBidi"/>
      <w:b/>
      <w:bCs/>
      <w:kern w:val="2"/>
      <w:sz w:val="32"/>
      <w:szCs w:val="32"/>
    </w:rPr>
  </w:style>
  <w:style w:type="character" w:customStyle="1" w:styleId="1Char">
    <w:name w:val="标题 1 Char"/>
    <w:basedOn w:val="a0"/>
    <w:link w:val="1"/>
    <w:rsid w:val="009F45F1"/>
    <w:rPr>
      <w:b/>
      <w:bCs/>
      <w:kern w:val="44"/>
      <w:sz w:val="44"/>
      <w:szCs w:val="44"/>
    </w:rPr>
  </w:style>
  <w:style w:type="table" w:styleId="a7">
    <w:name w:val="Table Grid"/>
    <w:aliases w:val="标书网格型表格正文"/>
    <w:basedOn w:val="a1"/>
    <w:uiPriority w:val="39"/>
    <w:qFormat/>
    <w:rsid w:val="005C7F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5"/>
    <w:rsid w:val="005F361C"/>
    <w:rPr>
      <w:kern w:val="2"/>
      <w:sz w:val="21"/>
      <w:szCs w:val="24"/>
    </w:rPr>
  </w:style>
  <w:style w:type="paragraph" w:styleId="a8">
    <w:name w:val="Normal (Web)"/>
    <w:basedOn w:val="a"/>
    <w:uiPriority w:val="99"/>
    <w:unhideWhenUsed/>
    <w:rsid w:val="000C23B5"/>
    <w:pPr>
      <w:widowControl/>
      <w:spacing w:before="100" w:beforeAutospacing="1" w:after="100" w:afterAutospacing="1"/>
      <w:jc w:val="left"/>
    </w:pPr>
    <w:rPr>
      <w:rFonts w:ascii="宋体" w:eastAsia="宋体" w:hAnsi="宋体" w:cs="宋体"/>
      <w:kern w:val="0"/>
      <w:sz w:val="24"/>
    </w:rPr>
  </w:style>
  <w:style w:type="character" w:customStyle="1" w:styleId="xdrichtextbox">
    <w:name w:val="xdrichtextbox"/>
    <w:basedOn w:val="a0"/>
    <w:rsid w:val="00731688"/>
  </w:style>
  <w:style w:type="character" w:styleId="a9">
    <w:name w:val="annotation reference"/>
    <w:basedOn w:val="a0"/>
    <w:rsid w:val="00731688"/>
    <w:rPr>
      <w:sz w:val="21"/>
      <w:szCs w:val="21"/>
    </w:rPr>
  </w:style>
  <w:style w:type="paragraph" w:styleId="aa">
    <w:name w:val="annotation text"/>
    <w:basedOn w:val="a"/>
    <w:link w:val="Char3"/>
    <w:rsid w:val="00731688"/>
    <w:pPr>
      <w:jc w:val="left"/>
    </w:pPr>
  </w:style>
  <w:style w:type="character" w:customStyle="1" w:styleId="Char3">
    <w:name w:val="批注文字 Char"/>
    <w:basedOn w:val="a0"/>
    <w:link w:val="aa"/>
    <w:rsid w:val="00731688"/>
    <w:rPr>
      <w:kern w:val="2"/>
      <w:sz w:val="21"/>
      <w:szCs w:val="24"/>
    </w:rPr>
  </w:style>
  <w:style w:type="paragraph" w:styleId="ab">
    <w:name w:val="annotation subject"/>
    <w:basedOn w:val="aa"/>
    <w:next w:val="aa"/>
    <w:link w:val="Char4"/>
    <w:rsid w:val="00731688"/>
    <w:rPr>
      <w:b/>
      <w:bCs/>
    </w:rPr>
  </w:style>
  <w:style w:type="character" w:customStyle="1" w:styleId="Char4">
    <w:name w:val="批注主题 Char"/>
    <w:basedOn w:val="Char3"/>
    <w:link w:val="ab"/>
    <w:rsid w:val="00731688"/>
    <w:rPr>
      <w:b/>
      <w:bCs/>
      <w:kern w:val="2"/>
      <w:sz w:val="21"/>
      <w:szCs w:val="24"/>
    </w:rPr>
  </w:style>
  <w:style w:type="character" w:customStyle="1" w:styleId="cf01">
    <w:name w:val="cf01"/>
    <w:basedOn w:val="a0"/>
    <w:rsid w:val="00CC554F"/>
    <w:rPr>
      <w:rFonts w:ascii="Microsoft YaHei UI" w:eastAsia="Microsoft YaHei UI" w:hAnsi="Microsoft YaHei UI" w:hint="eastAsia"/>
      <w:color w:val="0000FF"/>
      <w:sz w:val="18"/>
      <w:szCs w:val="18"/>
      <w:shd w:val="clear" w:color="auto" w:fill="FFFFFF"/>
    </w:rPr>
  </w:style>
  <w:style w:type="character" w:customStyle="1" w:styleId="2Char">
    <w:name w:val="标题 2 Char"/>
    <w:basedOn w:val="a0"/>
    <w:link w:val="2"/>
    <w:rsid w:val="001B739D"/>
    <w:rPr>
      <w:rFonts w:asciiTheme="majorHAnsi" w:eastAsiaTheme="majorEastAsia" w:hAnsiTheme="majorHAnsi" w:cstheme="majorBidi"/>
      <w:b/>
      <w:bCs/>
      <w:kern w:val="2"/>
      <w:sz w:val="32"/>
      <w:szCs w:val="32"/>
    </w:rPr>
  </w:style>
  <w:style w:type="paragraph" w:styleId="ac">
    <w:name w:val="Plain Text"/>
    <w:basedOn w:val="a"/>
    <w:link w:val="Char5"/>
    <w:rsid w:val="00AB616F"/>
    <w:pPr>
      <w:widowControl/>
      <w:jc w:val="left"/>
    </w:pPr>
    <w:rPr>
      <w:rFonts w:ascii="Courier New" w:eastAsia="Times New Roman" w:hAnsi="Courier New" w:cs="Times New Roman"/>
      <w:kern w:val="0"/>
      <w:sz w:val="20"/>
      <w:szCs w:val="20"/>
      <w:lang w:eastAsia="en-US"/>
    </w:rPr>
  </w:style>
  <w:style w:type="character" w:customStyle="1" w:styleId="Char5">
    <w:name w:val="纯文本 Char"/>
    <w:basedOn w:val="a0"/>
    <w:link w:val="ac"/>
    <w:rsid w:val="00AB616F"/>
    <w:rPr>
      <w:rFonts w:ascii="Courier New" w:eastAsia="Times New Roman" w:hAnsi="Courier New" w:cs="Times New Roman"/>
      <w:lang w:eastAsia="en-US"/>
    </w:rPr>
  </w:style>
  <w:style w:type="paragraph" w:customStyle="1" w:styleId="10">
    <w:name w:val="缺省文本:1"/>
    <w:basedOn w:val="a"/>
    <w:rsid w:val="00AB616F"/>
    <w:pPr>
      <w:autoSpaceDE w:val="0"/>
      <w:autoSpaceDN w:val="0"/>
      <w:adjustRightInd w:val="0"/>
      <w:spacing w:line="480" w:lineRule="exact"/>
      <w:jc w:val="left"/>
    </w:pPr>
    <w:rPr>
      <w:rFonts w:ascii="宋体" w:eastAsia="宋体" w:hAnsi="Times New Roman" w:cs="Times New Roman"/>
      <w:kern w:val="0"/>
      <w:sz w:val="24"/>
    </w:rPr>
  </w:style>
  <w:style w:type="character" w:customStyle="1" w:styleId="3Char">
    <w:name w:val="标题 3 Char"/>
    <w:basedOn w:val="a0"/>
    <w:link w:val="3"/>
    <w:rsid w:val="00F235EF"/>
    <w:rPr>
      <w:b/>
      <w:bCs/>
      <w:kern w:val="2"/>
      <w:sz w:val="32"/>
      <w:szCs w:val="32"/>
    </w:rPr>
  </w:style>
  <w:style w:type="paragraph" w:customStyle="1" w:styleId="ad">
    <w:basedOn w:val="a"/>
    <w:next w:val="a"/>
    <w:autoRedefine/>
    <w:rsid w:val="00AA3183"/>
    <w:pPr>
      <w:ind w:left="2520"/>
    </w:pPr>
    <w:rPr>
      <w:rFonts w:ascii="Times New Roman" w:eastAsia="宋体" w:hAnsi="Times New Roman" w:cs="Tahoma"/>
    </w:rPr>
  </w:style>
  <w:style w:type="paragraph" w:customStyle="1" w:styleId="ae">
    <w:name w:val="目录"/>
    <w:basedOn w:val="a"/>
    <w:qFormat/>
    <w:rsid w:val="00F75B41"/>
    <w:pPr>
      <w:widowControl/>
      <w:jc w:val="center"/>
    </w:pPr>
    <w:rPr>
      <w:rFonts w:ascii="宋体" w:eastAsia="宋体" w:hAnsi="Times New Roman" w:cs="Times New Roman"/>
      <w:b/>
      <w:kern w:val="0"/>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10413">
      <w:bodyDiv w:val="1"/>
      <w:marLeft w:val="0"/>
      <w:marRight w:val="0"/>
      <w:marTop w:val="0"/>
      <w:marBottom w:val="0"/>
      <w:divBdr>
        <w:top w:val="none" w:sz="0" w:space="0" w:color="auto"/>
        <w:left w:val="none" w:sz="0" w:space="0" w:color="auto"/>
        <w:bottom w:val="none" w:sz="0" w:space="0" w:color="auto"/>
        <w:right w:val="none" w:sz="0" w:space="0" w:color="auto"/>
      </w:divBdr>
    </w:div>
    <w:div w:id="220529144">
      <w:bodyDiv w:val="1"/>
      <w:marLeft w:val="0"/>
      <w:marRight w:val="0"/>
      <w:marTop w:val="0"/>
      <w:marBottom w:val="0"/>
      <w:divBdr>
        <w:top w:val="none" w:sz="0" w:space="0" w:color="auto"/>
        <w:left w:val="none" w:sz="0" w:space="0" w:color="auto"/>
        <w:bottom w:val="none" w:sz="0" w:space="0" w:color="auto"/>
        <w:right w:val="none" w:sz="0" w:space="0" w:color="auto"/>
      </w:divBdr>
      <w:divsChild>
        <w:div w:id="610358672">
          <w:marLeft w:val="446"/>
          <w:marRight w:val="0"/>
          <w:marTop w:val="0"/>
          <w:marBottom w:val="0"/>
          <w:divBdr>
            <w:top w:val="none" w:sz="0" w:space="0" w:color="auto"/>
            <w:left w:val="none" w:sz="0" w:space="0" w:color="auto"/>
            <w:bottom w:val="none" w:sz="0" w:space="0" w:color="auto"/>
            <w:right w:val="none" w:sz="0" w:space="0" w:color="auto"/>
          </w:divBdr>
        </w:div>
      </w:divsChild>
    </w:div>
    <w:div w:id="234098263">
      <w:bodyDiv w:val="1"/>
      <w:marLeft w:val="0"/>
      <w:marRight w:val="0"/>
      <w:marTop w:val="0"/>
      <w:marBottom w:val="0"/>
      <w:divBdr>
        <w:top w:val="none" w:sz="0" w:space="0" w:color="auto"/>
        <w:left w:val="none" w:sz="0" w:space="0" w:color="auto"/>
        <w:bottom w:val="none" w:sz="0" w:space="0" w:color="auto"/>
        <w:right w:val="none" w:sz="0" w:space="0" w:color="auto"/>
      </w:divBdr>
    </w:div>
    <w:div w:id="343290722">
      <w:bodyDiv w:val="1"/>
      <w:marLeft w:val="0"/>
      <w:marRight w:val="0"/>
      <w:marTop w:val="0"/>
      <w:marBottom w:val="0"/>
      <w:divBdr>
        <w:top w:val="none" w:sz="0" w:space="0" w:color="auto"/>
        <w:left w:val="none" w:sz="0" w:space="0" w:color="auto"/>
        <w:bottom w:val="none" w:sz="0" w:space="0" w:color="auto"/>
        <w:right w:val="none" w:sz="0" w:space="0" w:color="auto"/>
      </w:divBdr>
    </w:div>
    <w:div w:id="509837016">
      <w:bodyDiv w:val="1"/>
      <w:marLeft w:val="0"/>
      <w:marRight w:val="0"/>
      <w:marTop w:val="0"/>
      <w:marBottom w:val="0"/>
      <w:divBdr>
        <w:top w:val="none" w:sz="0" w:space="0" w:color="auto"/>
        <w:left w:val="none" w:sz="0" w:space="0" w:color="auto"/>
        <w:bottom w:val="none" w:sz="0" w:space="0" w:color="auto"/>
        <w:right w:val="none" w:sz="0" w:space="0" w:color="auto"/>
      </w:divBdr>
      <w:divsChild>
        <w:div w:id="1149861299">
          <w:marLeft w:val="547"/>
          <w:marRight w:val="0"/>
          <w:marTop w:val="77"/>
          <w:marBottom w:val="0"/>
          <w:divBdr>
            <w:top w:val="none" w:sz="0" w:space="0" w:color="auto"/>
            <w:left w:val="none" w:sz="0" w:space="0" w:color="auto"/>
            <w:bottom w:val="none" w:sz="0" w:space="0" w:color="auto"/>
            <w:right w:val="none" w:sz="0" w:space="0" w:color="auto"/>
          </w:divBdr>
        </w:div>
        <w:div w:id="152795837">
          <w:marLeft w:val="547"/>
          <w:marRight w:val="0"/>
          <w:marTop w:val="77"/>
          <w:marBottom w:val="0"/>
          <w:divBdr>
            <w:top w:val="none" w:sz="0" w:space="0" w:color="auto"/>
            <w:left w:val="none" w:sz="0" w:space="0" w:color="auto"/>
            <w:bottom w:val="none" w:sz="0" w:space="0" w:color="auto"/>
            <w:right w:val="none" w:sz="0" w:space="0" w:color="auto"/>
          </w:divBdr>
        </w:div>
        <w:div w:id="259529936">
          <w:marLeft w:val="547"/>
          <w:marRight w:val="0"/>
          <w:marTop w:val="77"/>
          <w:marBottom w:val="0"/>
          <w:divBdr>
            <w:top w:val="none" w:sz="0" w:space="0" w:color="auto"/>
            <w:left w:val="none" w:sz="0" w:space="0" w:color="auto"/>
            <w:bottom w:val="none" w:sz="0" w:space="0" w:color="auto"/>
            <w:right w:val="none" w:sz="0" w:space="0" w:color="auto"/>
          </w:divBdr>
        </w:div>
        <w:div w:id="577253326">
          <w:marLeft w:val="547"/>
          <w:marRight w:val="0"/>
          <w:marTop w:val="77"/>
          <w:marBottom w:val="0"/>
          <w:divBdr>
            <w:top w:val="none" w:sz="0" w:space="0" w:color="auto"/>
            <w:left w:val="none" w:sz="0" w:space="0" w:color="auto"/>
            <w:bottom w:val="none" w:sz="0" w:space="0" w:color="auto"/>
            <w:right w:val="none" w:sz="0" w:space="0" w:color="auto"/>
          </w:divBdr>
        </w:div>
        <w:div w:id="545289478">
          <w:marLeft w:val="547"/>
          <w:marRight w:val="0"/>
          <w:marTop w:val="77"/>
          <w:marBottom w:val="0"/>
          <w:divBdr>
            <w:top w:val="none" w:sz="0" w:space="0" w:color="auto"/>
            <w:left w:val="none" w:sz="0" w:space="0" w:color="auto"/>
            <w:bottom w:val="none" w:sz="0" w:space="0" w:color="auto"/>
            <w:right w:val="none" w:sz="0" w:space="0" w:color="auto"/>
          </w:divBdr>
        </w:div>
        <w:div w:id="1102723003">
          <w:marLeft w:val="547"/>
          <w:marRight w:val="0"/>
          <w:marTop w:val="77"/>
          <w:marBottom w:val="0"/>
          <w:divBdr>
            <w:top w:val="none" w:sz="0" w:space="0" w:color="auto"/>
            <w:left w:val="none" w:sz="0" w:space="0" w:color="auto"/>
            <w:bottom w:val="none" w:sz="0" w:space="0" w:color="auto"/>
            <w:right w:val="none" w:sz="0" w:space="0" w:color="auto"/>
          </w:divBdr>
        </w:div>
        <w:div w:id="1685084265">
          <w:marLeft w:val="547"/>
          <w:marRight w:val="0"/>
          <w:marTop w:val="77"/>
          <w:marBottom w:val="0"/>
          <w:divBdr>
            <w:top w:val="none" w:sz="0" w:space="0" w:color="auto"/>
            <w:left w:val="none" w:sz="0" w:space="0" w:color="auto"/>
            <w:bottom w:val="none" w:sz="0" w:space="0" w:color="auto"/>
            <w:right w:val="none" w:sz="0" w:space="0" w:color="auto"/>
          </w:divBdr>
        </w:div>
        <w:div w:id="72318907">
          <w:marLeft w:val="547"/>
          <w:marRight w:val="0"/>
          <w:marTop w:val="77"/>
          <w:marBottom w:val="0"/>
          <w:divBdr>
            <w:top w:val="none" w:sz="0" w:space="0" w:color="auto"/>
            <w:left w:val="none" w:sz="0" w:space="0" w:color="auto"/>
            <w:bottom w:val="none" w:sz="0" w:space="0" w:color="auto"/>
            <w:right w:val="none" w:sz="0" w:space="0" w:color="auto"/>
          </w:divBdr>
        </w:div>
        <w:div w:id="1464881063">
          <w:marLeft w:val="547"/>
          <w:marRight w:val="0"/>
          <w:marTop w:val="77"/>
          <w:marBottom w:val="0"/>
          <w:divBdr>
            <w:top w:val="none" w:sz="0" w:space="0" w:color="auto"/>
            <w:left w:val="none" w:sz="0" w:space="0" w:color="auto"/>
            <w:bottom w:val="none" w:sz="0" w:space="0" w:color="auto"/>
            <w:right w:val="none" w:sz="0" w:space="0" w:color="auto"/>
          </w:divBdr>
        </w:div>
        <w:div w:id="1547597970">
          <w:marLeft w:val="547"/>
          <w:marRight w:val="0"/>
          <w:marTop w:val="77"/>
          <w:marBottom w:val="0"/>
          <w:divBdr>
            <w:top w:val="none" w:sz="0" w:space="0" w:color="auto"/>
            <w:left w:val="none" w:sz="0" w:space="0" w:color="auto"/>
            <w:bottom w:val="none" w:sz="0" w:space="0" w:color="auto"/>
            <w:right w:val="none" w:sz="0" w:space="0" w:color="auto"/>
          </w:divBdr>
        </w:div>
      </w:divsChild>
    </w:div>
    <w:div w:id="547038574">
      <w:bodyDiv w:val="1"/>
      <w:marLeft w:val="0"/>
      <w:marRight w:val="0"/>
      <w:marTop w:val="0"/>
      <w:marBottom w:val="0"/>
      <w:divBdr>
        <w:top w:val="none" w:sz="0" w:space="0" w:color="auto"/>
        <w:left w:val="none" w:sz="0" w:space="0" w:color="auto"/>
        <w:bottom w:val="none" w:sz="0" w:space="0" w:color="auto"/>
        <w:right w:val="none" w:sz="0" w:space="0" w:color="auto"/>
      </w:divBdr>
      <w:divsChild>
        <w:div w:id="237330736">
          <w:marLeft w:val="446"/>
          <w:marRight w:val="0"/>
          <w:marTop w:val="0"/>
          <w:marBottom w:val="0"/>
          <w:divBdr>
            <w:top w:val="none" w:sz="0" w:space="0" w:color="auto"/>
            <w:left w:val="none" w:sz="0" w:space="0" w:color="auto"/>
            <w:bottom w:val="none" w:sz="0" w:space="0" w:color="auto"/>
            <w:right w:val="none" w:sz="0" w:space="0" w:color="auto"/>
          </w:divBdr>
        </w:div>
        <w:div w:id="194469974">
          <w:marLeft w:val="446"/>
          <w:marRight w:val="0"/>
          <w:marTop w:val="0"/>
          <w:marBottom w:val="0"/>
          <w:divBdr>
            <w:top w:val="none" w:sz="0" w:space="0" w:color="auto"/>
            <w:left w:val="none" w:sz="0" w:space="0" w:color="auto"/>
            <w:bottom w:val="none" w:sz="0" w:space="0" w:color="auto"/>
            <w:right w:val="none" w:sz="0" w:space="0" w:color="auto"/>
          </w:divBdr>
        </w:div>
        <w:div w:id="2008557820">
          <w:marLeft w:val="446"/>
          <w:marRight w:val="0"/>
          <w:marTop w:val="0"/>
          <w:marBottom w:val="0"/>
          <w:divBdr>
            <w:top w:val="none" w:sz="0" w:space="0" w:color="auto"/>
            <w:left w:val="none" w:sz="0" w:space="0" w:color="auto"/>
            <w:bottom w:val="none" w:sz="0" w:space="0" w:color="auto"/>
            <w:right w:val="none" w:sz="0" w:space="0" w:color="auto"/>
          </w:divBdr>
        </w:div>
        <w:div w:id="208420273">
          <w:marLeft w:val="446"/>
          <w:marRight w:val="0"/>
          <w:marTop w:val="0"/>
          <w:marBottom w:val="0"/>
          <w:divBdr>
            <w:top w:val="none" w:sz="0" w:space="0" w:color="auto"/>
            <w:left w:val="none" w:sz="0" w:space="0" w:color="auto"/>
            <w:bottom w:val="none" w:sz="0" w:space="0" w:color="auto"/>
            <w:right w:val="none" w:sz="0" w:space="0" w:color="auto"/>
          </w:divBdr>
        </w:div>
        <w:div w:id="1916544326">
          <w:marLeft w:val="547"/>
          <w:marRight w:val="0"/>
          <w:marTop w:val="0"/>
          <w:marBottom w:val="0"/>
          <w:divBdr>
            <w:top w:val="none" w:sz="0" w:space="0" w:color="auto"/>
            <w:left w:val="none" w:sz="0" w:space="0" w:color="auto"/>
            <w:bottom w:val="none" w:sz="0" w:space="0" w:color="auto"/>
            <w:right w:val="none" w:sz="0" w:space="0" w:color="auto"/>
          </w:divBdr>
        </w:div>
        <w:div w:id="694892021">
          <w:marLeft w:val="547"/>
          <w:marRight w:val="0"/>
          <w:marTop w:val="0"/>
          <w:marBottom w:val="0"/>
          <w:divBdr>
            <w:top w:val="none" w:sz="0" w:space="0" w:color="auto"/>
            <w:left w:val="none" w:sz="0" w:space="0" w:color="auto"/>
            <w:bottom w:val="none" w:sz="0" w:space="0" w:color="auto"/>
            <w:right w:val="none" w:sz="0" w:space="0" w:color="auto"/>
          </w:divBdr>
        </w:div>
      </w:divsChild>
    </w:div>
    <w:div w:id="565997658">
      <w:bodyDiv w:val="1"/>
      <w:marLeft w:val="0"/>
      <w:marRight w:val="0"/>
      <w:marTop w:val="0"/>
      <w:marBottom w:val="0"/>
      <w:divBdr>
        <w:top w:val="none" w:sz="0" w:space="0" w:color="auto"/>
        <w:left w:val="none" w:sz="0" w:space="0" w:color="auto"/>
        <w:bottom w:val="none" w:sz="0" w:space="0" w:color="auto"/>
        <w:right w:val="none" w:sz="0" w:space="0" w:color="auto"/>
      </w:divBdr>
      <w:divsChild>
        <w:div w:id="1945306347">
          <w:marLeft w:val="547"/>
          <w:marRight w:val="0"/>
          <w:marTop w:val="0"/>
          <w:marBottom w:val="0"/>
          <w:divBdr>
            <w:top w:val="none" w:sz="0" w:space="0" w:color="auto"/>
            <w:left w:val="none" w:sz="0" w:space="0" w:color="auto"/>
            <w:bottom w:val="none" w:sz="0" w:space="0" w:color="auto"/>
            <w:right w:val="none" w:sz="0" w:space="0" w:color="auto"/>
          </w:divBdr>
        </w:div>
        <w:div w:id="988555191">
          <w:marLeft w:val="547"/>
          <w:marRight w:val="0"/>
          <w:marTop w:val="0"/>
          <w:marBottom w:val="0"/>
          <w:divBdr>
            <w:top w:val="none" w:sz="0" w:space="0" w:color="auto"/>
            <w:left w:val="none" w:sz="0" w:space="0" w:color="auto"/>
            <w:bottom w:val="none" w:sz="0" w:space="0" w:color="auto"/>
            <w:right w:val="none" w:sz="0" w:space="0" w:color="auto"/>
          </w:divBdr>
        </w:div>
      </w:divsChild>
    </w:div>
    <w:div w:id="622493610">
      <w:bodyDiv w:val="1"/>
      <w:marLeft w:val="0"/>
      <w:marRight w:val="0"/>
      <w:marTop w:val="0"/>
      <w:marBottom w:val="0"/>
      <w:divBdr>
        <w:top w:val="none" w:sz="0" w:space="0" w:color="auto"/>
        <w:left w:val="none" w:sz="0" w:space="0" w:color="auto"/>
        <w:bottom w:val="none" w:sz="0" w:space="0" w:color="auto"/>
        <w:right w:val="none" w:sz="0" w:space="0" w:color="auto"/>
      </w:divBdr>
      <w:divsChild>
        <w:div w:id="385449940">
          <w:marLeft w:val="446"/>
          <w:marRight w:val="0"/>
          <w:marTop w:val="0"/>
          <w:marBottom w:val="0"/>
          <w:divBdr>
            <w:top w:val="none" w:sz="0" w:space="0" w:color="auto"/>
            <w:left w:val="none" w:sz="0" w:space="0" w:color="auto"/>
            <w:bottom w:val="none" w:sz="0" w:space="0" w:color="auto"/>
            <w:right w:val="none" w:sz="0" w:space="0" w:color="auto"/>
          </w:divBdr>
        </w:div>
      </w:divsChild>
    </w:div>
    <w:div w:id="671690048">
      <w:bodyDiv w:val="1"/>
      <w:marLeft w:val="0"/>
      <w:marRight w:val="0"/>
      <w:marTop w:val="0"/>
      <w:marBottom w:val="0"/>
      <w:divBdr>
        <w:top w:val="none" w:sz="0" w:space="0" w:color="auto"/>
        <w:left w:val="none" w:sz="0" w:space="0" w:color="auto"/>
        <w:bottom w:val="none" w:sz="0" w:space="0" w:color="auto"/>
        <w:right w:val="none" w:sz="0" w:space="0" w:color="auto"/>
      </w:divBdr>
      <w:divsChild>
        <w:div w:id="1443182436">
          <w:marLeft w:val="446"/>
          <w:marRight w:val="0"/>
          <w:marTop w:val="0"/>
          <w:marBottom w:val="0"/>
          <w:divBdr>
            <w:top w:val="none" w:sz="0" w:space="0" w:color="auto"/>
            <w:left w:val="none" w:sz="0" w:space="0" w:color="auto"/>
            <w:bottom w:val="none" w:sz="0" w:space="0" w:color="auto"/>
            <w:right w:val="none" w:sz="0" w:space="0" w:color="auto"/>
          </w:divBdr>
        </w:div>
        <w:div w:id="246571900">
          <w:marLeft w:val="446"/>
          <w:marRight w:val="0"/>
          <w:marTop w:val="0"/>
          <w:marBottom w:val="0"/>
          <w:divBdr>
            <w:top w:val="none" w:sz="0" w:space="0" w:color="auto"/>
            <w:left w:val="none" w:sz="0" w:space="0" w:color="auto"/>
            <w:bottom w:val="none" w:sz="0" w:space="0" w:color="auto"/>
            <w:right w:val="none" w:sz="0" w:space="0" w:color="auto"/>
          </w:divBdr>
        </w:div>
      </w:divsChild>
    </w:div>
    <w:div w:id="826897628">
      <w:bodyDiv w:val="1"/>
      <w:marLeft w:val="0"/>
      <w:marRight w:val="0"/>
      <w:marTop w:val="0"/>
      <w:marBottom w:val="0"/>
      <w:divBdr>
        <w:top w:val="none" w:sz="0" w:space="0" w:color="auto"/>
        <w:left w:val="none" w:sz="0" w:space="0" w:color="auto"/>
        <w:bottom w:val="none" w:sz="0" w:space="0" w:color="auto"/>
        <w:right w:val="none" w:sz="0" w:space="0" w:color="auto"/>
      </w:divBdr>
      <w:divsChild>
        <w:div w:id="1595090078">
          <w:marLeft w:val="547"/>
          <w:marRight w:val="0"/>
          <w:marTop w:val="130"/>
          <w:marBottom w:val="0"/>
          <w:divBdr>
            <w:top w:val="none" w:sz="0" w:space="0" w:color="auto"/>
            <w:left w:val="none" w:sz="0" w:space="0" w:color="auto"/>
            <w:bottom w:val="none" w:sz="0" w:space="0" w:color="auto"/>
            <w:right w:val="none" w:sz="0" w:space="0" w:color="auto"/>
          </w:divBdr>
        </w:div>
        <w:div w:id="1096513110">
          <w:marLeft w:val="547"/>
          <w:marRight w:val="0"/>
          <w:marTop w:val="130"/>
          <w:marBottom w:val="0"/>
          <w:divBdr>
            <w:top w:val="none" w:sz="0" w:space="0" w:color="auto"/>
            <w:left w:val="none" w:sz="0" w:space="0" w:color="auto"/>
            <w:bottom w:val="none" w:sz="0" w:space="0" w:color="auto"/>
            <w:right w:val="none" w:sz="0" w:space="0" w:color="auto"/>
          </w:divBdr>
        </w:div>
        <w:div w:id="379861508">
          <w:marLeft w:val="547"/>
          <w:marRight w:val="0"/>
          <w:marTop w:val="130"/>
          <w:marBottom w:val="0"/>
          <w:divBdr>
            <w:top w:val="none" w:sz="0" w:space="0" w:color="auto"/>
            <w:left w:val="none" w:sz="0" w:space="0" w:color="auto"/>
            <w:bottom w:val="none" w:sz="0" w:space="0" w:color="auto"/>
            <w:right w:val="none" w:sz="0" w:space="0" w:color="auto"/>
          </w:divBdr>
        </w:div>
        <w:div w:id="501317168">
          <w:marLeft w:val="547"/>
          <w:marRight w:val="0"/>
          <w:marTop w:val="130"/>
          <w:marBottom w:val="0"/>
          <w:divBdr>
            <w:top w:val="none" w:sz="0" w:space="0" w:color="auto"/>
            <w:left w:val="none" w:sz="0" w:space="0" w:color="auto"/>
            <w:bottom w:val="none" w:sz="0" w:space="0" w:color="auto"/>
            <w:right w:val="none" w:sz="0" w:space="0" w:color="auto"/>
          </w:divBdr>
        </w:div>
      </w:divsChild>
    </w:div>
    <w:div w:id="1186214995">
      <w:bodyDiv w:val="1"/>
      <w:marLeft w:val="0"/>
      <w:marRight w:val="0"/>
      <w:marTop w:val="0"/>
      <w:marBottom w:val="0"/>
      <w:divBdr>
        <w:top w:val="none" w:sz="0" w:space="0" w:color="auto"/>
        <w:left w:val="none" w:sz="0" w:space="0" w:color="auto"/>
        <w:bottom w:val="none" w:sz="0" w:space="0" w:color="auto"/>
        <w:right w:val="none" w:sz="0" w:space="0" w:color="auto"/>
      </w:divBdr>
    </w:div>
    <w:div w:id="1238325182">
      <w:bodyDiv w:val="1"/>
      <w:marLeft w:val="0"/>
      <w:marRight w:val="0"/>
      <w:marTop w:val="0"/>
      <w:marBottom w:val="0"/>
      <w:divBdr>
        <w:top w:val="none" w:sz="0" w:space="0" w:color="auto"/>
        <w:left w:val="none" w:sz="0" w:space="0" w:color="auto"/>
        <w:bottom w:val="none" w:sz="0" w:space="0" w:color="auto"/>
        <w:right w:val="none" w:sz="0" w:space="0" w:color="auto"/>
      </w:divBdr>
      <w:divsChild>
        <w:div w:id="1217397792">
          <w:marLeft w:val="446"/>
          <w:marRight w:val="0"/>
          <w:marTop w:val="0"/>
          <w:marBottom w:val="0"/>
          <w:divBdr>
            <w:top w:val="none" w:sz="0" w:space="0" w:color="auto"/>
            <w:left w:val="none" w:sz="0" w:space="0" w:color="auto"/>
            <w:bottom w:val="none" w:sz="0" w:space="0" w:color="auto"/>
            <w:right w:val="none" w:sz="0" w:space="0" w:color="auto"/>
          </w:divBdr>
        </w:div>
      </w:divsChild>
    </w:div>
    <w:div w:id="1256552128">
      <w:bodyDiv w:val="1"/>
      <w:marLeft w:val="0"/>
      <w:marRight w:val="0"/>
      <w:marTop w:val="0"/>
      <w:marBottom w:val="0"/>
      <w:divBdr>
        <w:top w:val="none" w:sz="0" w:space="0" w:color="auto"/>
        <w:left w:val="none" w:sz="0" w:space="0" w:color="auto"/>
        <w:bottom w:val="none" w:sz="0" w:space="0" w:color="auto"/>
        <w:right w:val="none" w:sz="0" w:space="0" w:color="auto"/>
      </w:divBdr>
      <w:divsChild>
        <w:div w:id="544609812">
          <w:marLeft w:val="446"/>
          <w:marRight w:val="0"/>
          <w:marTop w:val="120"/>
          <w:marBottom w:val="0"/>
          <w:divBdr>
            <w:top w:val="none" w:sz="0" w:space="0" w:color="auto"/>
            <w:left w:val="none" w:sz="0" w:space="0" w:color="auto"/>
            <w:bottom w:val="none" w:sz="0" w:space="0" w:color="auto"/>
            <w:right w:val="none" w:sz="0" w:space="0" w:color="auto"/>
          </w:divBdr>
        </w:div>
        <w:div w:id="1824393531">
          <w:marLeft w:val="446"/>
          <w:marRight w:val="0"/>
          <w:marTop w:val="120"/>
          <w:marBottom w:val="0"/>
          <w:divBdr>
            <w:top w:val="none" w:sz="0" w:space="0" w:color="auto"/>
            <w:left w:val="none" w:sz="0" w:space="0" w:color="auto"/>
            <w:bottom w:val="none" w:sz="0" w:space="0" w:color="auto"/>
            <w:right w:val="none" w:sz="0" w:space="0" w:color="auto"/>
          </w:divBdr>
        </w:div>
        <w:div w:id="231043638">
          <w:marLeft w:val="446"/>
          <w:marRight w:val="0"/>
          <w:marTop w:val="120"/>
          <w:marBottom w:val="0"/>
          <w:divBdr>
            <w:top w:val="none" w:sz="0" w:space="0" w:color="auto"/>
            <w:left w:val="none" w:sz="0" w:space="0" w:color="auto"/>
            <w:bottom w:val="none" w:sz="0" w:space="0" w:color="auto"/>
            <w:right w:val="none" w:sz="0" w:space="0" w:color="auto"/>
          </w:divBdr>
        </w:div>
        <w:div w:id="1807579563">
          <w:marLeft w:val="446"/>
          <w:marRight w:val="0"/>
          <w:marTop w:val="120"/>
          <w:marBottom w:val="0"/>
          <w:divBdr>
            <w:top w:val="none" w:sz="0" w:space="0" w:color="auto"/>
            <w:left w:val="none" w:sz="0" w:space="0" w:color="auto"/>
            <w:bottom w:val="none" w:sz="0" w:space="0" w:color="auto"/>
            <w:right w:val="none" w:sz="0" w:space="0" w:color="auto"/>
          </w:divBdr>
        </w:div>
      </w:divsChild>
    </w:div>
    <w:div w:id="1597708102">
      <w:bodyDiv w:val="1"/>
      <w:marLeft w:val="0"/>
      <w:marRight w:val="0"/>
      <w:marTop w:val="0"/>
      <w:marBottom w:val="0"/>
      <w:divBdr>
        <w:top w:val="none" w:sz="0" w:space="0" w:color="auto"/>
        <w:left w:val="none" w:sz="0" w:space="0" w:color="auto"/>
        <w:bottom w:val="none" w:sz="0" w:space="0" w:color="auto"/>
        <w:right w:val="none" w:sz="0" w:space="0" w:color="auto"/>
      </w:divBdr>
      <w:divsChild>
        <w:div w:id="1247303809">
          <w:marLeft w:val="446"/>
          <w:marRight w:val="0"/>
          <w:marTop w:val="120"/>
          <w:marBottom w:val="0"/>
          <w:divBdr>
            <w:top w:val="none" w:sz="0" w:space="0" w:color="auto"/>
            <w:left w:val="none" w:sz="0" w:space="0" w:color="auto"/>
            <w:bottom w:val="none" w:sz="0" w:space="0" w:color="auto"/>
            <w:right w:val="none" w:sz="0" w:space="0" w:color="auto"/>
          </w:divBdr>
        </w:div>
        <w:div w:id="111285072">
          <w:marLeft w:val="446"/>
          <w:marRight w:val="0"/>
          <w:marTop w:val="120"/>
          <w:marBottom w:val="0"/>
          <w:divBdr>
            <w:top w:val="none" w:sz="0" w:space="0" w:color="auto"/>
            <w:left w:val="none" w:sz="0" w:space="0" w:color="auto"/>
            <w:bottom w:val="none" w:sz="0" w:space="0" w:color="auto"/>
            <w:right w:val="none" w:sz="0" w:space="0" w:color="auto"/>
          </w:divBdr>
        </w:div>
        <w:div w:id="1766462334">
          <w:marLeft w:val="446"/>
          <w:marRight w:val="0"/>
          <w:marTop w:val="120"/>
          <w:marBottom w:val="0"/>
          <w:divBdr>
            <w:top w:val="none" w:sz="0" w:space="0" w:color="auto"/>
            <w:left w:val="none" w:sz="0" w:space="0" w:color="auto"/>
            <w:bottom w:val="none" w:sz="0" w:space="0" w:color="auto"/>
            <w:right w:val="none" w:sz="0" w:space="0" w:color="auto"/>
          </w:divBdr>
        </w:div>
        <w:div w:id="274287066">
          <w:marLeft w:val="446"/>
          <w:marRight w:val="0"/>
          <w:marTop w:val="120"/>
          <w:marBottom w:val="0"/>
          <w:divBdr>
            <w:top w:val="none" w:sz="0" w:space="0" w:color="auto"/>
            <w:left w:val="none" w:sz="0" w:space="0" w:color="auto"/>
            <w:bottom w:val="none" w:sz="0" w:space="0" w:color="auto"/>
            <w:right w:val="none" w:sz="0" w:space="0" w:color="auto"/>
          </w:divBdr>
        </w:div>
      </w:divsChild>
    </w:div>
    <w:div w:id="1751392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1394</Words>
  <Characters>7952</Characters>
  <Application>Microsoft Office Word</Application>
  <DocSecurity>0</DocSecurity>
  <Lines>66</Lines>
  <Paragraphs>18</Paragraphs>
  <ScaleCrop>false</ScaleCrop>
  <Company/>
  <LinksUpToDate>false</LinksUpToDate>
  <CharactersWithSpaces>9328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赵超颖</cp:lastModifiedBy>
  <cp:revision>9</cp:revision>
  <dcterms:created xsi:type="dcterms:W3CDTF">2023-03-06T07:31:00Z</dcterms:created>
  <dcterms:modified xsi:type="dcterms:W3CDTF">2023-03-07T08:45:00Z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D1C5B74A85C9414B99B04A065A16D50D</vt:lpwstr>
  </property>
</Properties>
</file>