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C14BD2">
        <w:rPr>
          <w:rFonts w:asciiTheme="minorEastAsia" w:eastAsiaTheme="minorEastAsia" w:hAnsiTheme="minorEastAsia" w:hint="eastAsia"/>
          <w:color w:val="000000"/>
          <w:szCs w:val="21"/>
        </w:rPr>
        <w:t>医学</w:t>
      </w:r>
      <w:proofErr w:type="gramStart"/>
      <w:r w:rsidR="00C14BD2">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F47C45">
        <w:rPr>
          <w:rFonts w:hint="eastAsia"/>
        </w:rPr>
        <w:t>转运推车</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F47C45" w:rsidRPr="00DB17A3" w:rsidRDefault="00F47C45" w:rsidP="00F47C45">
      <w:pPr>
        <w:spacing w:line="600" w:lineRule="exact"/>
        <w:rPr>
          <w:rFonts w:ascii="微软雅黑" w:eastAsia="微软雅黑" w:hAnsi="微软雅黑"/>
          <w:b/>
          <w:bCs/>
          <w:sz w:val="24"/>
        </w:rPr>
      </w:pPr>
      <w:r w:rsidRPr="00DB17A3">
        <w:rPr>
          <w:rFonts w:ascii="微软雅黑" w:eastAsia="微软雅黑" w:hAnsi="微软雅黑" w:hint="eastAsia"/>
          <w:b/>
          <w:bCs/>
          <w:sz w:val="24"/>
        </w:rPr>
        <w:t>1、平车</w:t>
      </w:r>
      <w:r>
        <w:rPr>
          <w:rFonts w:ascii="微软雅黑" w:eastAsia="微软雅黑" w:hAnsi="微软雅黑" w:hint="eastAsia"/>
          <w:b/>
          <w:bCs/>
          <w:sz w:val="24"/>
        </w:rPr>
        <w:t>头部尾部</w:t>
      </w:r>
      <w:r w:rsidRPr="00DB17A3">
        <w:rPr>
          <w:rFonts w:ascii="微软雅黑" w:eastAsia="微软雅黑" w:hAnsi="微软雅黑" w:hint="eastAsia"/>
          <w:b/>
          <w:sz w:val="24"/>
        </w:rPr>
        <w:t>及两侧均配备了制动踏板以便在最佳位置对床体实施有效便捷制动措施。可同时控制第五轮的升降。</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2、采用进口8寸</w:t>
      </w:r>
      <w:proofErr w:type="gramStart"/>
      <w:r w:rsidRPr="00DB17A3">
        <w:rPr>
          <w:rFonts w:ascii="微软雅黑" w:eastAsia="微软雅黑" w:hAnsi="微软雅黑" w:hint="eastAsia"/>
          <w:sz w:val="24"/>
        </w:rPr>
        <w:t>静音中控</w:t>
      </w:r>
      <w:proofErr w:type="gramEnd"/>
      <w:r w:rsidRPr="00DB17A3">
        <w:rPr>
          <w:rFonts w:ascii="微软雅黑" w:eastAsia="微软雅黑" w:hAnsi="微软雅黑" w:hint="eastAsia"/>
          <w:sz w:val="24"/>
        </w:rPr>
        <w:t>脚轮，高效耐磨，免维护轴承，制动解锁灵活，坚固耐用有效降低医院方维护成本。</w:t>
      </w:r>
      <w:r>
        <w:rPr>
          <w:rFonts w:ascii="微软雅黑" w:eastAsia="微软雅黑" w:hAnsi="微软雅黑" w:hint="eastAsia"/>
          <w:sz w:val="24"/>
        </w:rPr>
        <w:t>提供进口脚轮报关单复印件。</w:t>
      </w:r>
    </w:p>
    <w:p w:rsidR="00F47C45" w:rsidRPr="00DB17A3" w:rsidRDefault="00F47C45" w:rsidP="00F47C45">
      <w:pPr>
        <w:spacing w:line="600" w:lineRule="exact"/>
        <w:rPr>
          <w:rFonts w:ascii="微软雅黑" w:eastAsia="微软雅黑" w:hAnsi="微软雅黑"/>
          <w:bCs/>
          <w:sz w:val="24"/>
        </w:rPr>
      </w:pPr>
      <w:r w:rsidRPr="00DB17A3">
        <w:rPr>
          <w:rFonts w:ascii="微软雅黑" w:eastAsia="微软雅黑" w:hAnsi="微软雅黑" w:hint="eastAsia"/>
          <w:b/>
          <w:bCs/>
          <w:sz w:val="24"/>
        </w:rPr>
        <w:t>*</w:t>
      </w:r>
      <w:r w:rsidRPr="00DB17A3">
        <w:rPr>
          <w:rFonts w:ascii="微软雅黑" w:eastAsia="微软雅黑" w:hAnsi="微软雅黑" w:hint="eastAsia"/>
          <w:bCs/>
          <w:sz w:val="24"/>
        </w:rPr>
        <w:t>3、配多功能仪器支架。</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bCs/>
          <w:sz w:val="24"/>
        </w:rPr>
        <w:t>①不用时</w:t>
      </w:r>
      <w:r>
        <w:rPr>
          <w:rFonts w:ascii="微软雅黑" w:eastAsia="微软雅黑" w:hAnsi="微软雅黑" w:hint="eastAsia"/>
          <w:bCs/>
          <w:sz w:val="24"/>
        </w:rPr>
        <w:t>支撑平台</w:t>
      </w:r>
      <w:r w:rsidRPr="00DB17A3">
        <w:rPr>
          <w:rFonts w:ascii="微软雅黑" w:eastAsia="微软雅黑" w:hAnsi="微软雅黑" w:hint="eastAsia"/>
          <w:bCs/>
          <w:sz w:val="24"/>
        </w:rPr>
        <w:t>可下折，</w:t>
      </w:r>
      <w:r w:rsidRPr="00DB17A3">
        <w:rPr>
          <w:rFonts w:ascii="微软雅黑" w:eastAsia="微软雅黑" w:hAnsi="微软雅黑" w:hint="eastAsia"/>
          <w:sz w:val="24"/>
        </w:rPr>
        <w:t>方便护理人员操作。</w:t>
      </w:r>
    </w:p>
    <w:p w:rsidR="00F47C45"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②</w:t>
      </w:r>
      <w:r>
        <w:rPr>
          <w:rFonts w:ascii="微软雅黑" w:eastAsia="微软雅黑" w:hAnsi="微软雅黑" w:hint="eastAsia"/>
          <w:sz w:val="24"/>
        </w:rPr>
        <w:t>使用时支撑平台升起</w:t>
      </w:r>
      <w:r w:rsidRPr="00DB17A3">
        <w:rPr>
          <w:rFonts w:ascii="微软雅黑" w:eastAsia="微软雅黑" w:hAnsi="微软雅黑" w:hint="eastAsia"/>
          <w:sz w:val="24"/>
        </w:rPr>
        <w:t>，除了通过约束</w:t>
      </w:r>
      <w:proofErr w:type="gramStart"/>
      <w:r w:rsidRPr="00DB17A3">
        <w:rPr>
          <w:rFonts w:ascii="微软雅黑" w:eastAsia="微软雅黑" w:hAnsi="微软雅黑" w:hint="eastAsia"/>
          <w:sz w:val="24"/>
        </w:rPr>
        <w:t>带固定</w:t>
      </w:r>
      <w:proofErr w:type="gramEnd"/>
      <w:r w:rsidRPr="00DB17A3">
        <w:rPr>
          <w:rFonts w:ascii="微软雅黑" w:eastAsia="微软雅黑" w:hAnsi="微软雅黑" w:hint="eastAsia"/>
          <w:sz w:val="24"/>
        </w:rPr>
        <w:t>监护仪器之外，还可作为桌台以便医护人员治疗操作。</w:t>
      </w:r>
    </w:p>
    <w:p w:rsidR="00F47C45" w:rsidRPr="000D49B4" w:rsidRDefault="00F47C45" w:rsidP="00F47C45">
      <w:pPr>
        <w:spacing w:line="600" w:lineRule="exact"/>
        <w:rPr>
          <w:rFonts w:ascii="微软雅黑" w:eastAsia="微软雅黑" w:hAnsi="微软雅黑"/>
          <w:sz w:val="24"/>
        </w:rPr>
      </w:pPr>
      <w:r>
        <w:rPr>
          <w:rFonts w:ascii="宋体" w:hAnsi="宋体" w:hint="eastAsia"/>
          <w:sz w:val="24"/>
        </w:rPr>
        <w:t>③</w:t>
      </w:r>
      <w:r>
        <w:rPr>
          <w:rFonts w:ascii="微软雅黑" w:eastAsia="微软雅黑" w:hAnsi="微软雅黑" w:hint="eastAsia"/>
          <w:sz w:val="24"/>
        </w:rPr>
        <w:t>仪器支架可拆卸，在头尾两侧均可实用。</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bCs/>
          <w:sz w:val="24"/>
        </w:rPr>
        <w:t>4、配安全推行手柄，可折叠收放于床面下方，便于头部治疗的操作，</w:t>
      </w:r>
      <w:r w:rsidRPr="00DB17A3">
        <w:rPr>
          <w:rFonts w:ascii="微软雅黑" w:eastAsia="微软雅黑" w:hAnsi="微软雅黑" w:hint="eastAsia"/>
          <w:sz w:val="24"/>
        </w:rPr>
        <w:t>符合人机工程学，推行省力减小护士操作负荷，预防工伤。</w:t>
      </w:r>
    </w:p>
    <w:p w:rsidR="00F47C45" w:rsidRDefault="00F47C45" w:rsidP="00F47C45">
      <w:pPr>
        <w:spacing w:line="600" w:lineRule="exact"/>
        <w:rPr>
          <w:rFonts w:ascii="微软雅黑" w:eastAsia="微软雅黑" w:hAnsi="微软雅黑"/>
          <w:bCs/>
          <w:sz w:val="24"/>
        </w:rPr>
      </w:pPr>
      <w:r w:rsidRPr="00DB17A3">
        <w:rPr>
          <w:rFonts w:ascii="微软雅黑" w:eastAsia="微软雅黑" w:hAnsi="微软雅黑" w:hint="eastAsia"/>
          <w:bCs/>
          <w:sz w:val="24"/>
        </w:rPr>
        <w:t>5、配悬浮</w:t>
      </w:r>
      <w:proofErr w:type="gramStart"/>
      <w:r w:rsidRPr="00DB17A3">
        <w:rPr>
          <w:rFonts w:ascii="微软雅黑" w:eastAsia="微软雅黑" w:hAnsi="微软雅黑" w:hint="eastAsia"/>
          <w:bCs/>
          <w:sz w:val="24"/>
        </w:rPr>
        <w:t>溃能式</w:t>
      </w:r>
      <w:proofErr w:type="gramEnd"/>
      <w:r w:rsidRPr="00DB17A3">
        <w:rPr>
          <w:rFonts w:ascii="微软雅黑" w:eastAsia="微软雅黑" w:hAnsi="微软雅黑" w:hint="eastAsia"/>
          <w:bCs/>
          <w:sz w:val="24"/>
        </w:rPr>
        <w:t>第五轮：</w:t>
      </w:r>
      <w:r w:rsidRPr="00DB17A3">
        <w:rPr>
          <w:rFonts w:ascii="微软雅黑" w:eastAsia="微软雅黑" w:hAnsi="微软雅黑" w:hint="eastAsia"/>
          <w:sz w:val="24"/>
        </w:rPr>
        <w:t>回转半径更小，在电梯口、门槛等粗糙表面或者障碍物上平稳滑行，吸收来自地面的冲击力，减少病人因转运带来的器械伤害。</w:t>
      </w:r>
    </w:p>
    <w:p w:rsidR="00F47C45" w:rsidRDefault="00F47C45" w:rsidP="00F47C45">
      <w:pPr>
        <w:spacing w:line="600" w:lineRule="exact"/>
        <w:rPr>
          <w:rFonts w:ascii="微软雅黑" w:eastAsia="微软雅黑" w:hAnsi="微软雅黑"/>
          <w:bCs/>
          <w:sz w:val="24"/>
        </w:rPr>
      </w:pPr>
      <w:r w:rsidRPr="00DB17A3">
        <w:rPr>
          <w:rFonts w:ascii="微软雅黑" w:eastAsia="微软雅黑" w:hAnsi="微软雅黑" w:hint="eastAsia"/>
          <w:bCs/>
          <w:sz w:val="24"/>
        </w:rPr>
        <w:t>6、护栏：</w:t>
      </w:r>
      <w:r w:rsidRPr="00AC5969">
        <w:rPr>
          <w:rFonts w:ascii="微软雅黑" w:eastAsia="微软雅黑" w:hAnsi="微软雅黑" w:hint="eastAsia"/>
          <w:bCs/>
          <w:sz w:val="24"/>
        </w:rPr>
        <w:t>护栏：采用铝合金双开护栏，头侧和脚侧都可放倒。护栏</w:t>
      </w:r>
      <w:proofErr w:type="gramStart"/>
      <w:r w:rsidRPr="00AC5969">
        <w:rPr>
          <w:rFonts w:ascii="微软雅黑" w:eastAsia="微软雅黑" w:hAnsi="微软雅黑" w:hint="eastAsia"/>
          <w:bCs/>
          <w:sz w:val="24"/>
        </w:rPr>
        <w:t>开关带防夹</w:t>
      </w:r>
      <w:proofErr w:type="gramEnd"/>
      <w:r w:rsidRPr="00AC5969">
        <w:rPr>
          <w:rFonts w:ascii="微软雅黑" w:eastAsia="微软雅黑" w:hAnsi="微软雅黑" w:hint="eastAsia"/>
          <w:bCs/>
          <w:sz w:val="24"/>
        </w:rPr>
        <w:t>手功能，并带有防夹手提示。</w:t>
      </w:r>
    </w:p>
    <w:p w:rsidR="00F47C45" w:rsidRPr="00DB17A3" w:rsidRDefault="00F47C45" w:rsidP="00F47C45">
      <w:pPr>
        <w:spacing w:line="600" w:lineRule="exact"/>
        <w:rPr>
          <w:rFonts w:ascii="微软雅黑" w:eastAsia="微软雅黑" w:hAnsi="微软雅黑"/>
          <w:bCs/>
          <w:sz w:val="24"/>
        </w:rPr>
      </w:pPr>
      <w:r w:rsidRPr="00DB17A3">
        <w:rPr>
          <w:rFonts w:ascii="微软雅黑" w:eastAsia="微软雅黑" w:hAnsi="微软雅黑" w:hint="eastAsia"/>
          <w:bCs/>
          <w:sz w:val="24"/>
        </w:rPr>
        <w:t>7、</w:t>
      </w:r>
      <w:r>
        <w:rPr>
          <w:rFonts w:ascii="微软雅黑" w:eastAsia="微软雅黑" w:hAnsi="微软雅黑" w:hint="eastAsia"/>
          <w:sz w:val="24"/>
        </w:rPr>
        <w:t>整体采用优质碳钢</w:t>
      </w:r>
      <w:r w:rsidRPr="00DB17A3">
        <w:rPr>
          <w:rFonts w:ascii="微软雅黑" w:eastAsia="微软雅黑" w:hAnsi="微软雅黑" w:hint="eastAsia"/>
          <w:sz w:val="24"/>
        </w:rPr>
        <w:t>机器人焊接</w:t>
      </w:r>
      <w:r>
        <w:rPr>
          <w:rFonts w:ascii="微软雅黑" w:eastAsia="微软雅黑" w:hAnsi="微软雅黑" w:hint="eastAsia"/>
          <w:sz w:val="24"/>
        </w:rPr>
        <w:t>而成，机械强度有保证。表面经过喷塑</w:t>
      </w:r>
      <w:r w:rsidRPr="00DB17A3">
        <w:rPr>
          <w:rFonts w:ascii="微软雅黑" w:eastAsia="微软雅黑" w:hAnsi="微软雅黑" w:hint="eastAsia"/>
          <w:sz w:val="24"/>
        </w:rPr>
        <w:t>处理</w:t>
      </w:r>
      <w:r>
        <w:rPr>
          <w:rFonts w:ascii="微软雅黑" w:eastAsia="微软雅黑" w:hAnsi="微软雅黑" w:hint="eastAsia"/>
          <w:sz w:val="24"/>
        </w:rPr>
        <w:t>，易于清洁，</w:t>
      </w:r>
      <w:r w:rsidRPr="00DB17A3">
        <w:rPr>
          <w:rFonts w:ascii="微软雅黑" w:eastAsia="微软雅黑" w:hAnsi="微软雅黑" w:hint="eastAsia"/>
          <w:sz w:val="24"/>
        </w:rPr>
        <w:t>保证更长使用寿命。</w:t>
      </w:r>
      <w:r w:rsidRPr="00AC5969">
        <w:rPr>
          <w:rFonts w:ascii="微软雅黑" w:eastAsia="微软雅黑" w:hAnsi="微软雅黑" w:hint="eastAsia"/>
          <w:sz w:val="24"/>
        </w:rPr>
        <w:t>提供机器人采购发票复印件</w:t>
      </w:r>
      <w:r>
        <w:rPr>
          <w:rFonts w:ascii="微软雅黑" w:eastAsia="微软雅黑" w:hAnsi="微软雅黑" w:hint="eastAsia"/>
          <w:sz w:val="24"/>
        </w:rPr>
        <w:t>及</w:t>
      </w:r>
      <w:r w:rsidRPr="00AC5969">
        <w:rPr>
          <w:rFonts w:ascii="微软雅黑" w:eastAsia="微软雅黑" w:hAnsi="微软雅黑" w:hint="eastAsia"/>
          <w:sz w:val="24"/>
        </w:rPr>
        <w:t>第三方出具</w:t>
      </w:r>
      <w:proofErr w:type="gramStart"/>
      <w:r w:rsidRPr="00AC5969">
        <w:rPr>
          <w:rFonts w:ascii="微软雅黑" w:eastAsia="微软雅黑" w:hAnsi="微软雅黑" w:hint="eastAsia"/>
          <w:sz w:val="24"/>
        </w:rPr>
        <w:t>的</w:t>
      </w:r>
      <w:r>
        <w:rPr>
          <w:rFonts w:ascii="微软雅黑" w:eastAsia="微软雅黑" w:hAnsi="微软雅黑" w:hint="eastAsia"/>
          <w:sz w:val="24"/>
        </w:rPr>
        <w:t>塑粉</w:t>
      </w:r>
      <w:r w:rsidRPr="00AC5969">
        <w:rPr>
          <w:rFonts w:ascii="微软雅黑" w:eastAsia="微软雅黑" w:hAnsi="微软雅黑" w:hint="eastAsia"/>
          <w:sz w:val="24"/>
        </w:rPr>
        <w:t>环保</w:t>
      </w:r>
      <w:proofErr w:type="gramEnd"/>
      <w:r w:rsidRPr="00AC5969">
        <w:rPr>
          <w:rFonts w:ascii="微软雅黑" w:eastAsia="微软雅黑" w:hAnsi="微软雅黑" w:hint="eastAsia"/>
          <w:sz w:val="24"/>
        </w:rPr>
        <w:t>检测报告复印件。</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8、</w:t>
      </w:r>
      <w:r w:rsidRPr="00DB17A3">
        <w:rPr>
          <w:rFonts w:ascii="微软雅黑" w:eastAsia="微软雅黑" w:hAnsi="微软雅黑" w:hint="eastAsia"/>
          <w:b/>
          <w:bCs/>
          <w:sz w:val="24"/>
        </w:rPr>
        <w:t>快速提升液压装置：</w:t>
      </w:r>
      <w:r w:rsidRPr="00DB17A3">
        <w:rPr>
          <w:rFonts w:ascii="微软雅黑" w:eastAsia="微软雅黑" w:hAnsi="微软雅黑" w:hint="eastAsia"/>
          <w:b/>
          <w:sz w:val="24"/>
        </w:rPr>
        <w:t>采用进口双液压升降系统，在紧急状况下可抓住床头或者床尾把手快速提起保持2秒，床体便会自动定位高度形成特</w:t>
      </w:r>
      <w:proofErr w:type="gramStart"/>
      <w:r w:rsidRPr="00DB17A3">
        <w:rPr>
          <w:rFonts w:ascii="微软雅黑" w:eastAsia="微软雅黑" w:hAnsi="微软雅黑" w:hint="eastAsia"/>
          <w:b/>
          <w:sz w:val="24"/>
        </w:rPr>
        <w:t>侍</w:t>
      </w:r>
      <w:proofErr w:type="gramEnd"/>
      <w:r w:rsidRPr="00DB17A3">
        <w:rPr>
          <w:rFonts w:ascii="微软雅黑" w:eastAsia="微软雅黑" w:hAnsi="微软雅黑" w:hint="eastAsia"/>
          <w:b/>
          <w:sz w:val="24"/>
        </w:rPr>
        <w:t>体位，以便快速及时处置患者。</w:t>
      </w:r>
    </w:p>
    <w:p w:rsidR="00F47C45" w:rsidRPr="00DB17A3" w:rsidRDefault="00F47C45" w:rsidP="00F47C45">
      <w:pPr>
        <w:spacing w:line="600" w:lineRule="exact"/>
        <w:rPr>
          <w:rFonts w:ascii="微软雅黑" w:eastAsia="微软雅黑" w:hAnsi="微软雅黑"/>
          <w:b/>
          <w:sz w:val="24"/>
        </w:rPr>
      </w:pPr>
      <w:r w:rsidRPr="00DB17A3">
        <w:rPr>
          <w:rFonts w:ascii="微软雅黑" w:eastAsia="微软雅黑" w:hAnsi="微软雅黑" w:hint="eastAsia"/>
          <w:bCs/>
          <w:sz w:val="24"/>
        </w:rPr>
        <w:lastRenderedPageBreak/>
        <w:t>9、</w:t>
      </w:r>
      <w:r w:rsidRPr="00DB17A3">
        <w:rPr>
          <w:rFonts w:ascii="微软雅黑" w:eastAsia="微软雅黑" w:hAnsi="微软雅黑" w:hint="eastAsia"/>
          <w:sz w:val="24"/>
        </w:rPr>
        <w:t>具备气压助力头部抬升功能，背板气压助力，可快速释放满足急救需要。</w:t>
      </w:r>
      <w:r>
        <w:rPr>
          <w:rFonts w:ascii="微软雅黑" w:eastAsia="微软雅黑" w:hAnsi="微软雅黑" w:hint="eastAsia"/>
          <w:sz w:val="24"/>
        </w:rPr>
        <w:t>腿部采用ABS摇把、丝杠传动系统，可进行腿部抬升动作。</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10、底座</w:t>
      </w:r>
      <w:r>
        <w:rPr>
          <w:rFonts w:ascii="微软雅黑" w:eastAsia="微软雅黑" w:hAnsi="微软雅黑" w:hint="eastAsia"/>
          <w:sz w:val="24"/>
        </w:rPr>
        <w:t>高级塑料</w:t>
      </w:r>
      <w:r w:rsidRPr="00DB17A3">
        <w:rPr>
          <w:rFonts w:ascii="微软雅黑" w:eastAsia="微软雅黑" w:hAnsi="微软雅黑" w:hint="eastAsia"/>
          <w:sz w:val="24"/>
        </w:rPr>
        <w:t>盖板</w:t>
      </w:r>
      <w:r>
        <w:rPr>
          <w:rFonts w:ascii="微软雅黑" w:eastAsia="微软雅黑" w:hAnsi="微软雅黑" w:hint="eastAsia"/>
          <w:sz w:val="24"/>
        </w:rPr>
        <w:t>，</w:t>
      </w:r>
      <w:proofErr w:type="gramStart"/>
      <w:r>
        <w:rPr>
          <w:rFonts w:ascii="微软雅黑" w:eastAsia="微软雅黑" w:hAnsi="微软雅黑" w:hint="eastAsia"/>
          <w:sz w:val="24"/>
        </w:rPr>
        <w:t>带储物</w:t>
      </w:r>
      <w:proofErr w:type="gramEnd"/>
      <w:r>
        <w:rPr>
          <w:rFonts w:ascii="微软雅黑" w:eastAsia="微软雅黑" w:hAnsi="微软雅黑" w:hint="eastAsia"/>
          <w:sz w:val="24"/>
        </w:rPr>
        <w:t>凹槽，可放置各类物品</w:t>
      </w:r>
      <w:r w:rsidRPr="00DB17A3">
        <w:rPr>
          <w:rFonts w:ascii="微软雅黑" w:eastAsia="微软雅黑" w:hAnsi="微软雅黑" w:hint="eastAsia"/>
          <w:sz w:val="24"/>
        </w:rPr>
        <w:t>。</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11、</w:t>
      </w:r>
      <w:r>
        <w:rPr>
          <w:rFonts w:ascii="微软雅黑" w:eastAsia="微软雅黑" w:hAnsi="微软雅黑" w:hint="eastAsia"/>
          <w:sz w:val="24"/>
        </w:rPr>
        <w:t>床面为可透</w:t>
      </w:r>
      <w:r w:rsidRPr="00DB17A3">
        <w:rPr>
          <w:rFonts w:ascii="微软雅黑" w:eastAsia="微软雅黑" w:hAnsi="微软雅黑" w:hint="eastAsia"/>
          <w:sz w:val="24"/>
        </w:rPr>
        <w:t>X</w:t>
      </w:r>
      <w:r>
        <w:rPr>
          <w:rFonts w:ascii="微软雅黑" w:eastAsia="微软雅黑" w:hAnsi="微软雅黑" w:hint="eastAsia"/>
          <w:sz w:val="24"/>
        </w:rPr>
        <w:t>光材质，配</w:t>
      </w:r>
      <w:r w:rsidRPr="00DB17A3">
        <w:rPr>
          <w:rFonts w:ascii="微软雅黑" w:eastAsia="微软雅黑" w:hAnsi="微软雅黑" w:hint="eastAsia"/>
          <w:sz w:val="24"/>
        </w:rPr>
        <w:t>影像盒架，可进行全身X光拍片。</w:t>
      </w:r>
    </w:p>
    <w:p w:rsidR="00F47C45" w:rsidRPr="008F308B" w:rsidRDefault="00F47C45" w:rsidP="00F47C45">
      <w:pPr>
        <w:rPr>
          <w:rFonts w:ascii="微软雅黑" w:eastAsia="微软雅黑" w:hAnsi="微软雅黑"/>
          <w:sz w:val="24"/>
        </w:rPr>
      </w:pPr>
      <w:r>
        <w:rPr>
          <w:rFonts w:ascii="微软雅黑" w:eastAsia="微软雅黑" w:hAnsi="微软雅黑" w:hint="eastAsia"/>
          <w:sz w:val="24"/>
        </w:rPr>
        <w:t>12、</w:t>
      </w:r>
      <w:proofErr w:type="gramStart"/>
      <w:r w:rsidRPr="008F308B">
        <w:rPr>
          <w:rFonts w:ascii="微软雅黑" w:eastAsia="微软雅黑" w:hAnsi="微软雅黑" w:hint="eastAsia"/>
          <w:sz w:val="24"/>
        </w:rPr>
        <w:t>配</w:t>
      </w:r>
      <w:r>
        <w:rPr>
          <w:rFonts w:ascii="微软雅黑" w:eastAsia="微软雅黑" w:hAnsi="微软雅黑" w:hint="eastAsia"/>
          <w:sz w:val="24"/>
        </w:rPr>
        <w:t>防压</w:t>
      </w:r>
      <w:proofErr w:type="gramEnd"/>
      <w:r>
        <w:rPr>
          <w:rFonts w:ascii="微软雅黑" w:eastAsia="微软雅黑" w:hAnsi="微软雅黑" w:hint="eastAsia"/>
          <w:sz w:val="24"/>
        </w:rPr>
        <w:t>疮床垫1张</w:t>
      </w:r>
      <w:r w:rsidRPr="008F308B">
        <w:rPr>
          <w:rFonts w:ascii="微软雅黑" w:eastAsia="微软雅黑" w:hAnsi="微软雅黑" w:hint="eastAsia"/>
          <w:sz w:val="24"/>
        </w:rPr>
        <w:t>。</w:t>
      </w:r>
    </w:p>
    <w:p w:rsidR="00F47C45" w:rsidRPr="004A1BC9" w:rsidRDefault="00F47C45" w:rsidP="00F47C45">
      <w:pPr>
        <w:spacing w:line="600" w:lineRule="exact"/>
        <w:rPr>
          <w:rFonts w:ascii="微软雅黑" w:eastAsia="微软雅黑" w:hAnsi="微软雅黑"/>
          <w:sz w:val="24"/>
        </w:rPr>
      </w:pPr>
      <w:r>
        <w:rPr>
          <w:rFonts w:ascii="微软雅黑" w:eastAsia="微软雅黑" w:hAnsi="微软雅黑" w:hint="eastAsia"/>
          <w:sz w:val="24"/>
        </w:rPr>
        <w:t>床垫</w:t>
      </w:r>
      <w:r w:rsidRPr="004A1BC9">
        <w:rPr>
          <w:rFonts w:ascii="微软雅黑" w:eastAsia="微软雅黑" w:hAnsi="微软雅黑" w:hint="eastAsia"/>
          <w:sz w:val="24"/>
        </w:rPr>
        <w:t>技术参数：</w:t>
      </w:r>
    </w:p>
    <w:p w:rsidR="00F47C45" w:rsidRPr="004A1BC9" w:rsidRDefault="00F47C45" w:rsidP="00F47C45">
      <w:pPr>
        <w:spacing w:line="360" w:lineRule="auto"/>
        <w:jc w:val="left"/>
        <w:rPr>
          <w:rFonts w:ascii="微软雅黑" w:eastAsia="微软雅黑" w:hAnsi="微软雅黑"/>
          <w:sz w:val="24"/>
        </w:rPr>
      </w:pPr>
      <w:r w:rsidRPr="004A1BC9">
        <w:rPr>
          <w:rFonts w:ascii="微软雅黑" w:eastAsia="微软雅黑" w:hAnsi="微软雅黑" w:hint="eastAsia"/>
          <w:sz w:val="24"/>
        </w:rPr>
        <w:t>1、符合2019版《国际压疮的预防与治疗指南》推荐的支撑面的要求：</w:t>
      </w:r>
      <w:proofErr w:type="gramStart"/>
      <w:r w:rsidRPr="004A1BC9">
        <w:rPr>
          <w:rFonts w:ascii="微软雅黑" w:eastAsia="微软雅黑" w:hAnsi="微软雅黑" w:hint="eastAsia"/>
          <w:sz w:val="24"/>
        </w:rPr>
        <w:t>垫芯由</w:t>
      </w:r>
      <w:proofErr w:type="gramEnd"/>
      <w:r w:rsidRPr="004A1BC9">
        <w:rPr>
          <w:rFonts w:ascii="微软雅黑" w:eastAsia="微软雅黑" w:hAnsi="微软雅黑" w:hint="eastAsia"/>
          <w:sz w:val="24"/>
        </w:rPr>
        <w:t>一层高规格聚氨酯泡沫制成。</w:t>
      </w:r>
    </w:p>
    <w:p w:rsidR="00F47C45" w:rsidRPr="004A1BC9" w:rsidRDefault="00F47C45" w:rsidP="00F47C45">
      <w:pPr>
        <w:spacing w:line="360" w:lineRule="auto"/>
        <w:jc w:val="left"/>
        <w:rPr>
          <w:rFonts w:ascii="微软雅黑" w:eastAsia="微软雅黑" w:hAnsi="微软雅黑"/>
          <w:sz w:val="24"/>
        </w:rPr>
      </w:pPr>
      <w:r w:rsidRPr="004A1BC9">
        <w:rPr>
          <w:rFonts w:ascii="微软雅黑" w:eastAsia="微软雅黑" w:hAnsi="微软雅黑" w:hint="eastAsia"/>
          <w:sz w:val="24"/>
        </w:rPr>
        <w:t>2、适用于标准病床，可以任意弯曲适配需要的体位。</w:t>
      </w:r>
    </w:p>
    <w:p w:rsidR="00F47C45" w:rsidRPr="004A1BC9" w:rsidRDefault="00F47C45" w:rsidP="00F47C45">
      <w:pPr>
        <w:spacing w:line="360" w:lineRule="auto"/>
        <w:jc w:val="left"/>
        <w:rPr>
          <w:rFonts w:ascii="微软雅黑" w:eastAsia="微软雅黑" w:hAnsi="微软雅黑"/>
          <w:sz w:val="24"/>
        </w:rPr>
      </w:pPr>
      <w:r w:rsidRPr="004A1BC9">
        <w:rPr>
          <w:rFonts w:ascii="微软雅黑" w:eastAsia="微软雅黑" w:hAnsi="微软雅黑" w:hint="eastAsia"/>
          <w:sz w:val="24"/>
        </w:rPr>
        <w:t>3、厚度</w:t>
      </w:r>
      <w:r>
        <w:rPr>
          <w:rFonts w:ascii="微软雅黑" w:eastAsia="微软雅黑" w:hAnsi="微软雅黑" w:hint="eastAsia"/>
          <w:sz w:val="24"/>
        </w:rPr>
        <w:t>≥10</w:t>
      </w:r>
      <w:r w:rsidRPr="004A1BC9">
        <w:rPr>
          <w:rFonts w:ascii="微软雅黑" w:eastAsia="微软雅黑" w:hAnsi="微软雅黑" w:hint="eastAsia"/>
          <w:sz w:val="24"/>
        </w:rPr>
        <w:t>cm</w:t>
      </w:r>
      <w:r>
        <w:rPr>
          <w:rFonts w:ascii="微软雅黑" w:eastAsia="微软雅黑" w:hAnsi="微软雅黑" w:hint="eastAsia"/>
          <w:sz w:val="24"/>
        </w:rPr>
        <w:t>，</w:t>
      </w:r>
      <w:r w:rsidRPr="004A1BC9">
        <w:rPr>
          <w:rFonts w:ascii="微软雅黑" w:eastAsia="微软雅黑" w:hAnsi="微软雅黑" w:hint="eastAsia"/>
          <w:sz w:val="24"/>
        </w:rPr>
        <w:t>并可根据临床需求定制不同尺寸</w:t>
      </w:r>
    </w:p>
    <w:p w:rsidR="00F47C45" w:rsidRPr="004A1BC9" w:rsidRDefault="00F47C45" w:rsidP="00F47C45">
      <w:pPr>
        <w:spacing w:line="360" w:lineRule="auto"/>
        <w:jc w:val="left"/>
        <w:rPr>
          <w:rFonts w:ascii="微软雅黑" w:eastAsia="微软雅黑" w:hAnsi="微软雅黑"/>
          <w:sz w:val="24"/>
        </w:rPr>
      </w:pPr>
      <w:r w:rsidRPr="004A1BC9">
        <w:rPr>
          <w:rFonts w:ascii="微软雅黑" w:eastAsia="微软雅黑" w:hAnsi="微软雅黑" w:hint="eastAsia"/>
          <w:sz w:val="24"/>
        </w:rPr>
        <w:t>4、承重</w:t>
      </w:r>
      <w:r w:rsidRPr="004A1BC9">
        <w:rPr>
          <w:rFonts w:ascii="微软雅黑" w:eastAsia="微软雅黑" w:hAnsi="微软雅黑" w:cs="宋体" w:hint="eastAsia"/>
          <w:sz w:val="24"/>
        </w:rPr>
        <w:t>≥</w:t>
      </w:r>
      <w:r w:rsidRPr="004A1BC9">
        <w:rPr>
          <w:rFonts w:ascii="微软雅黑" w:eastAsia="微软雅黑" w:hAnsi="微软雅黑" w:hint="eastAsia"/>
          <w:sz w:val="24"/>
        </w:rPr>
        <w:t>150Kg。</w:t>
      </w:r>
    </w:p>
    <w:p w:rsidR="00F47C45" w:rsidRPr="004A1BC9" w:rsidRDefault="00F47C45" w:rsidP="00F47C45">
      <w:pPr>
        <w:spacing w:line="360" w:lineRule="auto"/>
        <w:jc w:val="left"/>
        <w:rPr>
          <w:rFonts w:ascii="微软雅黑" w:eastAsia="微软雅黑" w:hAnsi="微软雅黑"/>
          <w:sz w:val="24"/>
        </w:rPr>
      </w:pPr>
      <w:r w:rsidRPr="004A1BC9">
        <w:rPr>
          <w:rFonts w:ascii="微软雅黑" w:eastAsia="微软雅黑" w:hAnsi="微软雅黑" w:hint="eastAsia"/>
          <w:sz w:val="24"/>
        </w:rPr>
        <w:t>5、生产使用的原材料、生产工艺、加工方法以及产品的使用和用后处置均符合环境保护标准和法规的要求（</w:t>
      </w:r>
      <w:r>
        <w:rPr>
          <w:rFonts w:ascii="微软雅黑" w:eastAsia="微软雅黑" w:hAnsi="微软雅黑" w:hint="eastAsia"/>
          <w:sz w:val="24"/>
        </w:rPr>
        <w:t>提供</w:t>
      </w:r>
      <w:r w:rsidRPr="004A1BC9">
        <w:rPr>
          <w:rFonts w:ascii="微软雅黑" w:eastAsia="微软雅黑" w:hAnsi="微软雅黑" w:hint="eastAsia"/>
          <w:sz w:val="24"/>
        </w:rPr>
        <w:t>ISO14001环境管理体系认证</w:t>
      </w:r>
      <w:r>
        <w:rPr>
          <w:rFonts w:ascii="微软雅黑" w:eastAsia="微软雅黑" w:hAnsi="微软雅黑" w:hint="eastAsia"/>
          <w:sz w:val="24"/>
        </w:rPr>
        <w:t>证书复印件</w:t>
      </w:r>
      <w:r w:rsidRPr="004A1BC9">
        <w:rPr>
          <w:rFonts w:ascii="微软雅黑" w:eastAsia="微软雅黑" w:hAnsi="微软雅黑" w:hint="eastAsia"/>
          <w:sz w:val="24"/>
        </w:rPr>
        <w:t>）</w:t>
      </w:r>
    </w:p>
    <w:p w:rsidR="00F47C45" w:rsidRPr="004A1BC9" w:rsidRDefault="00F47C45" w:rsidP="00F47C45">
      <w:pPr>
        <w:spacing w:line="360" w:lineRule="auto"/>
        <w:jc w:val="left"/>
        <w:rPr>
          <w:rFonts w:ascii="微软雅黑" w:eastAsia="微软雅黑" w:hAnsi="微软雅黑"/>
          <w:sz w:val="24"/>
        </w:rPr>
      </w:pPr>
      <w:r>
        <w:rPr>
          <w:rFonts w:ascii="微软雅黑" w:eastAsia="微软雅黑" w:hAnsi="微软雅黑" w:hint="eastAsia"/>
          <w:sz w:val="24"/>
        </w:rPr>
        <w:t>6</w:t>
      </w:r>
      <w:r w:rsidRPr="004A1BC9">
        <w:rPr>
          <w:rFonts w:ascii="微软雅黑" w:eastAsia="微软雅黑" w:hAnsi="微软雅黑" w:hint="eastAsia"/>
          <w:sz w:val="24"/>
        </w:rPr>
        <w:t>、床罩具有防渗漏功能。</w:t>
      </w:r>
    </w:p>
    <w:p w:rsidR="00F47C45" w:rsidRPr="004A1BC9" w:rsidRDefault="00F47C45" w:rsidP="00F47C45">
      <w:pPr>
        <w:spacing w:line="360" w:lineRule="auto"/>
        <w:jc w:val="left"/>
        <w:rPr>
          <w:rFonts w:ascii="微软雅黑" w:eastAsia="微软雅黑" w:hAnsi="微软雅黑"/>
          <w:sz w:val="24"/>
        </w:rPr>
      </w:pPr>
      <w:r w:rsidRPr="004A1BC9">
        <w:rPr>
          <w:rFonts w:ascii="微软雅黑" w:eastAsia="微软雅黑" w:hAnsi="微软雅黑" w:hint="eastAsia"/>
          <w:sz w:val="24"/>
        </w:rPr>
        <w:t>*</w:t>
      </w:r>
      <w:r>
        <w:rPr>
          <w:rFonts w:ascii="微软雅黑" w:eastAsia="微软雅黑" w:hAnsi="微软雅黑" w:hint="eastAsia"/>
          <w:sz w:val="24"/>
        </w:rPr>
        <w:t>7</w:t>
      </w:r>
      <w:r w:rsidRPr="004A1BC9">
        <w:rPr>
          <w:rFonts w:ascii="微软雅黑" w:eastAsia="微软雅黑" w:hAnsi="微软雅黑" w:hint="eastAsia"/>
          <w:sz w:val="24"/>
        </w:rPr>
        <w:t>、床罩具有抗菌功能（提供：抗血源性病原体渗透测试报告</w:t>
      </w:r>
      <w:r>
        <w:rPr>
          <w:rFonts w:ascii="微软雅黑" w:eastAsia="微软雅黑" w:hAnsi="微软雅黑" w:hint="eastAsia"/>
          <w:sz w:val="24"/>
        </w:rPr>
        <w:t>复印件</w:t>
      </w:r>
      <w:r w:rsidRPr="004A1BC9">
        <w:rPr>
          <w:rFonts w:ascii="微软雅黑" w:eastAsia="微软雅黑" w:hAnsi="微软雅黑" w:hint="eastAsia"/>
          <w:sz w:val="24"/>
        </w:rPr>
        <w:t>）。</w:t>
      </w:r>
    </w:p>
    <w:p w:rsidR="00F47C45" w:rsidRPr="004A1BC9" w:rsidRDefault="00F47C45" w:rsidP="00F47C45">
      <w:pPr>
        <w:spacing w:line="360" w:lineRule="auto"/>
        <w:jc w:val="left"/>
        <w:rPr>
          <w:rFonts w:ascii="微软雅黑" w:eastAsia="微软雅黑" w:hAnsi="微软雅黑"/>
          <w:sz w:val="24"/>
        </w:rPr>
      </w:pPr>
      <w:r w:rsidRPr="004A1BC9">
        <w:rPr>
          <w:rFonts w:ascii="微软雅黑" w:eastAsia="微软雅黑" w:hAnsi="微软雅黑" w:hint="eastAsia"/>
          <w:sz w:val="24"/>
        </w:rPr>
        <w:t>*</w:t>
      </w:r>
      <w:r>
        <w:rPr>
          <w:rFonts w:ascii="微软雅黑" w:eastAsia="微软雅黑" w:hAnsi="微软雅黑" w:hint="eastAsia"/>
          <w:sz w:val="24"/>
        </w:rPr>
        <w:t>8</w:t>
      </w:r>
      <w:r w:rsidRPr="004A1BC9">
        <w:rPr>
          <w:rFonts w:ascii="微软雅黑" w:eastAsia="微软雅黑" w:hAnsi="微软雅黑" w:hint="eastAsia"/>
          <w:sz w:val="24"/>
        </w:rPr>
        <w:t>、过敏体质患者适用（提供：Ⅰ类纺织品认证</w:t>
      </w:r>
      <w:r>
        <w:rPr>
          <w:rFonts w:ascii="微软雅黑" w:eastAsia="微软雅黑" w:hAnsi="微软雅黑" w:hint="eastAsia"/>
          <w:sz w:val="24"/>
        </w:rPr>
        <w:t>复印件</w:t>
      </w:r>
      <w:r w:rsidRPr="004A1BC9">
        <w:rPr>
          <w:rFonts w:ascii="微软雅黑" w:eastAsia="微软雅黑" w:hAnsi="微软雅黑" w:hint="eastAsia"/>
          <w:sz w:val="24"/>
        </w:rPr>
        <w:t>）；透气性≥1800g/m2/24h</w:t>
      </w:r>
    </w:p>
    <w:p w:rsidR="00F47C45" w:rsidRPr="004A1BC9" w:rsidRDefault="00F47C45" w:rsidP="00F47C45">
      <w:pPr>
        <w:spacing w:line="360" w:lineRule="auto"/>
        <w:jc w:val="left"/>
        <w:rPr>
          <w:rFonts w:ascii="微软雅黑" w:eastAsia="微软雅黑" w:hAnsi="微软雅黑"/>
          <w:sz w:val="24"/>
        </w:rPr>
      </w:pPr>
      <w:r>
        <w:rPr>
          <w:rFonts w:ascii="微软雅黑" w:eastAsia="微软雅黑" w:hAnsi="微软雅黑" w:hint="eastAsia"/>
          <w:sz w:val="24"/>
        </w:rPr>
        <w:t>9</w:t>
      </w:r>
      <w:r w:rsidRPr="004A1BC9">
        <w:rPr>
          <w:rFonts w:ascii="微软雅黑" w:eastAsia="微软雅黑" w:hAnsi="微软雅黑" w:hint="eastAsia"/>
          <w:sz w:val="24"/>
        </w:rPr>
        <w:t>、床罩具有弹性，无褶皱。</w:t>
      </w:r>
    </w:p>
    <w:p w:rsidR="00F47C45" w:rsidRPr="004A1BC9" w:rsidRDefault="00F47C45" w:rsidP="00F47C45">
      <w:pPr>
        <w:spacing w:line="360" w:lineRule="auto"/>
        <w:jc w:val="left"/>
        <w:rPr>
          <w:rFonts w:ascii="微软雅黑" w:eastAsia="微软雅黑" w:hAnsi="微软雅黑"/>
          <w:sz w:val="24"/>
        </w:rPr>
      </w:pPr>
      <w:r w:rsidRPr="004A1BC9">
        <w:rPr>
          <w:rFonts w:ascii="微软雅黑" w:eastAsia="微软雅黑" w:hAnsi="微软雅黑" w:hint="eastAsia"/>
          <w:sz w:val="24"/>
        </w:rPr>
        <w:t>1</w:t>
      </w:r>
      <w:r>
        <w:rPr>
          <w:rFonts w:ascii="微软雅黑" w:eastAsia="微软雅黑" w:hAnsi="微软雅黑" w:hint="eastAsia"/>
          <w:sz w:val="24"/>
        </w:rPr>
        <w:t>0</w:t>
      </w:r>
      <w:r w:rsidRPr="004A1BC9">
        <w:rPr>
          <w:rFonts w:ascii="微软雅黑" w:eastAsia="微软雅黑" w:hAnsi="微软雅黑" w:hint="eastAsia"/>
          <w:sz w:val="24"/>
        </w:rPr>
        <w:t>、可使用低氯消毒剂，或75%酒精消毒。</w:t>
      </w:r>
    </w:p>
    <w:p w:rsidR="00F47C45" w:rsidRPr="00036E03" w:rsidRDefault="00F47C45" w:rsidP="00F47C45">
      <w:pPr>
        <w:spacing w:line="600" w:lineRule="exact"/>
        <w:rPr>
          <w:rFonts w:ascii="微软雅黑" w:eastAsia="微软雅黑" w:hAnsi="微软雅黑"/>
          <w:sz w:val="24"/>
        </w:rPr>
      </w:pPr>
    </w:p>
    <w:p w:rsidR="00F47C45" w:rsidRPr="00DB17A3" w:rsidRDefault="00F47C45" w:rsidP="00F47C45">
      <w:pPr>
        <w:spacing w:line="600" w:lineRule="exact"/>
        <w:rPr>
          <w:rFonts w:ascii="微软雅黑" w:eastAsia="微软雅黑" w:hAnsi="微软雅黑"/>
          <w:sz w:val="24"/>
        </w:rPr>
      </w:pPr>
      <w:r>
        <w:rPr>
          <w:rFonts w:ascii="微软雅黑" w:eastAsia="微软雅黑" w:hAnsi="微软雅黑" w:hint="eastAsia"/>
          <w:sz w:val="24"/>
        </w:rPr>
        <w:t>整床</w:t>
      </w:r>
      <w:r w:rsidRPr="00DB17A3">
        <w:rPr>
          <w:rFonts w:ascii="微软雅黑" w:eastAsia="微软雅黑" w:hAnsi="微软雅黑" w:hint="eastAsia"/>
          <w:sz w:val="24"/>
        </w:rPr>
        <w:t>技术参数：</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最大承重：</w:t>
      </w:r>
      <w:r>
        <w:rPr>
          <w:rFonts w:ascii="微软雅黑" w:eastAsia="微软雅黑" w:hAnsi="微软雅黑" w:hint="eastAsia"/>
          <w:sz w:val="24"/>
        </w:rPr>
        <w:t>≥200</w:t>
      </w:r>
      <w:r w:rsidRPr="00DB17A3">
        <w:rPr>
          <w:rFonts w:ascii="微软雅黑" w:eastAsia="微软雅黑" w:hAnsi="微软雅黑" w:hint="eastAsia"/>
          <w:sz w:val="24"/>
        </w:rPr>
        <w:t xml:space="preserve"> kg                最低位(</w:t>
      </w:r>
      <w:r>
        <w:rPr>
          <w:rFonts w:ascii="微软雅黑" w:eastAsia="微软雅黑" w:hAnsi="微软雅黑" w:hint="eastAsia"/>
          <w:sz w:val="24"/>
        </w:rPr>
        <w:t>地面</w:t>
      </w:r>
      <w:r w:rsidRPr="00DB17A3">
        <w:rPr>
          <w:rFonts w:ascii="微软雅黑" w:eastAsia="微软雅黑" w:hAnsi="微软雅黑" w:hint="eastAsia"/>
          <w:sz w:val="24"/>
        </w:rPr>
        <w:t>至板面) ：</w:t>
      </w:r>
      <w:r>
        <w:rPr>
          <w:rFonts w:ascii="微软雅黑" w:eastAsia="微软雅黑" w:hAnsi="微软雅黑" w:hint="eastAsia"/>
          <w:sz w:val="24"/>
        </w:rPr>
        <w:t>≥</w:t>
      </w:r>
      <w:r w:rsidRPr="00DB17A3">
        <w:rPr>
          <w:rFonts w:ascii="微软雅黑" w:eastAsia="微软雅黑" w:hAnsi="微软雅黑" w:hint="eastAsia"/>
          <w:sz w:val="24"/>
        </w:rPr>
        <w:t xml:space="preserve">58 cm </w:t>
      </w:r>
      <w:r w:rsidRPr="00DB17A3">
        <w:rPr>
          <w:rFonts w:ascii="微软雅黑" w:eastAsia="微软雅黑" w:hAnsi="微软雅黑" w:hint="eastAsia"/>
          <w:sz w:val="24"/>
        </w:rPr>
        <w:tab/>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最高(</w:t>
      </w:r>
      <w:r>
        <w:rPr>
          <w:rFonts w:ascii="微软雅黑" w:eastAsia="微软雅黑" w:hAnsi="微软雅黑" w:hint="eastAsia"/>
          <w:sz w:val="24"/>
        </w:rPr>
        <w:t>地面</w:t>
      </w:r>
      <w:r w:rsidRPr="00DB17A3">
        <w:rPr>
          <w:rFonts w:ascii="微软雅黑" w:eastAsia="微软雅黑" w:hAnsi="微软雅黑" w:hint="eastAsia"/>
          <w:sz w:val="24"/>
        </w:rPr>
        <w:t>至板面)：</w:t>
      </w:r>
      <w:r>
        <w:rPr>
          <w:rFonts w:ascii="微软雅黑" w:eastAsia="微软雅黑" w:hAnsi="微软雅黑" w:hint="eastAsia"/>
          <w:sz w:val="24"/>
        </w:rPr>
        <w:t>≥</w:t>
      </w:r>
      <w:r w:rsidRPr="00DB17A3">
        <w:rPr>
          <w:rFonts w:ascii="微软雅黑" w:eastAsia="微软雅黑" w:hAnsi="微软雅黑" w:hint="eastAsia"/>
          <w:sz w:val="24"/>
        </w:rPr>
        <w:t xml:space="preserve">90 cm          </w:t>
      </w:r>
      <w:r>
        <w:rPr>
          <w:rFonts w:ascii="微软雅黑" w:eastAsia="微软雅黑" w:hAnsi="微软雅黑" w:hint="eastAsia"/>
          <w:sz w:val="24"/>
        </w:rPr>
        <w:t>床体</w:t>
      </w:r>
      <w:r w:rsidRPr="00DB17A3">
        <w:rPr>
          <w:rFonts w:ascii="微软雅黑" w:eastAsia="微软雅黑" w:hAnsi="微软雅黑" w:hint="eastAsia"/>
          <w:sz w:val="24"/>
        </w:rPr>
        <w:t>总长：</w:t>
      </w:r>
      <w:r>
        <w:rPr>
          <w:rFonts w:ascii="微软雅黑" w:eastAsia="微软雅黑" w:hAnsi="微软雅黑" w:hint="eastAsia"/>
          <w:sz w:val="24"/>
        </w:rPr>
        <w:t>≥</w:t>
      </w:r>
      <w:r w:rsidRPr="00DB17A3">
        <w:rPr>
          <w:rFonts w:ascii="微软雅黑" w:eastAsia="微软雅黑" w:hAnsi="微软雅黑" w:hint="eastAsia"/>
          <w:sz w:val="24"/>
        </w:rPr>
        <w:t xml:space="preserve"> 21</w:t>
      </w:r>
      <w:r>
        <w:rPr>
          <w:rFonts w:ascii="微软雅黑" w:eastAsia="微软雅黑" w:hAnsi="微软雅黑" w:hint="eastAsia"/>
          <w:sz w:val="24"/>
        </w:rPr>
        <w:t>0</w:t>
      </w:r>
      <w:r w:rsidRPr="00DB17A3">
        <w:rPr>
          <w:rFonts w:ascii="微软雅黑" w:eastAsia="微软雅黑" w:hAnsi="微软雅黑" w:hint="eastAsia"/>
          <w:sz w:val="24"/>
        </w:rPr>
        <w:t>cm</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总宽度(横向)：</w:t>
      </w:r>
      <w:r>
        <w:rPr>
          <w:rFonts w:ascii="微软雅黑" w:eastAsia="微软雅黑" w:hAnsi="微软雅黑" w:hint="eastAsia"/>
          <w:sz w:val="24"/>
        </w:rPr>
        <w:t>≥</w:t>
      </w:r>
      <w:r w:rsidRPr="00DB17A3">
        <w:rPr>
          <w:rFonts w:ascii="微软雅黑" w:eastAsia="微软雅黑" w:hAnsi="微软雅黑" w:hint="eastAsia"/>
          <w:sz w:val="24"/>
        </w:rPr>
        <w:t xml:space="preserve">75cm        </w:t>
      </w:r>
      <w:r>
        <w:rPr>
          <w:rFonts w:ascii="微软雅黑" w:eastAsia="微软雅黑" w:hAnsi="微软雅黑" w:hint="eastAsia"/>
          <w:sz w:val="24"/>
        </w:rPr>
        <w:t xml:space="preserve">     </w:t>
      </w:r>
      <w:r w:rsidRPr="00DB17A3">
        <w:rPr>
          <w:rFonts w:ascii="微软雅黑" w:eastAsia="微软雅黑" w:hAnsi="微软雅黑" w:hint="eastAsia"/>
          <w:sz w:val="24"/>
        </w:rPr>
        <w:t xml:space="preserve">    </w:t>
      </w:r>
      <w:r>
        <w:rPr>
          <w:rFonts w:ascii="微软雅黑" w:eastAsia="微软雅黑" w:hAnsi="微软雅黑" w:hint="eastAsia"/>
          <w:sz w:val="24"/>
        </w:rPr>
        <w:t>床</w:t>
      </w:r>
      <w:r w:rsidRPr="00DB17A3">
        <w:rPr>
          <w:rFonts w:ascii="微软雅黑" w:eastAsia="微软雅黑" w:hAnsi="微软雅黑" w:hint="eastAsia"/>
          <w:sz w:val="24"/>
        </w:rPr>
        <w:t xml:space="preserve">面至护栏高度： </w:t>
      </w:r>
      <w:r>
        <w:rPr>
          <w:rFonts w:ascii="微软雅黑" w:eastAsia="微软雅黑" w:hAnsi="微软雅黑" w:hint="eastAsia"/>
          <w:sz w:val="24"/>
        </w:rPr>
        <w:t>≥</w:t>
      </w:r>
      <w:r w:rsidRPr="00DB17A3">
        <w:rPr>
          <w:rFonts w:ascii="微软雅黑" w:eastAsia="微软雅黑" w:hAnsi="微软雅黑" w:hint="eastAsia"/>
          <w:sz w:val="24"/>
        </w:rPr>
        <w:t>3</w:t>
      </w:r>
      <w:r>
        <w:rPr>
          <w:rFonts w:ascii="微软雅黑" w:eastAsia="微软雅黑" w:hAnsi="微软雅黑" w:hint="eastAsia"/>
          <w:sz w:val="24"/>
        </w:rPr>
        <w:t>6</w:t>
      </w:r>
      <w:r w:rsidRPr="00DB17A3">
        <w:rPr>
          <w:rFonts w:ascii="微软雅黑" w:eastAsia="微软雅黑" w:hAnsi="微软雅黑" w:hint="eastAsia"/>
          <w:sz w:val="24"/>
        </w:rPr>
        <w:t>cm</w:t>
      </w:r>
    </w:p>
    <w:p w:rsidR="00F47C45"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lastRenderedPageBreak/>
        <w:t>背板</w:t>
      </w:r>
      <w:r>
        <w:rPr>
          <w:rFonts w:ascii="微软雅黑" w:eastAsia="微软雅黑" w:hAnsi="微软雅黑" w:hint="eastAsia"/>
          <w:sz w:val="24"/>
        </w:rPr>
        <w:t>升起</w:t>
      </w:r>
      <w:r w:rsidRPr="00DB17A3">
        <w:rPr>
          <w:rFonts w:ascii="微软雅黑" w:eastAsia="微软雅黑" w:hAnsi="微软雅黑" w:hint="eastAsia"/>
          <w:sz w:val="24"/>
        </w:rPr>
        <w:t>角度：</w:t>
      </w:r>
      <w:r>
        <w:rPr>
          <w:rFonts w:ascii="微软雅黑" w:eastAsia="微软雅黑" w:hAnsi="微软雅黑" w:hint="eastAsia"/>
          <w:sz w:val="24"/>
        </w:rPr>
        <w:t>≥80</w:t>
      </w:r>
      <w:r w:rsidRPr="00DB17A3">
        <w:rPr>
          <w:rFonts w:ascii="微软雅黑" w:eastAsia="微软雅黑" w:hAnsi="微软雅黑" w:hint="eastAsia"/>
          <w:sz w:val="24"/>
        </w:rPr>
        <w:t xml:space="preserve">° </w:t>
      </w:r>
      <w:r>
        <w:rPr>
          <w:rFonts w:ascii="微软雅黑" w:eastAsia="微软雅黑" w:hAnsi="微软雅黑" w:hint="eastAsia"/>
          <w:sz w:val="24"/>
        </w:rPr>
        <w:t xml:space="preserve">                 </w:t>
      </w:r>
      <w:proofErr w:type="gramStart"/>
      <w:r>
        <w:rPr>
          <w:rFonts w:ascii="微软雅黑" w:eastAsia="微软雅黑" w:hAnsi="微软雅黑" w:hint="eastAsia"/>
          <w:sz w:val="24"/>
        </w:rPr>
        <w:t>腿板升起</w:t>
      </w:r>
      <w:proofErr w:type="gramEnd"/>
      <w:r w:rsidRPr="00DB17A3">
        <w:rPr>
          <w:rFonts w:ascii="微软雅黑" w:eastAsia="微软雅黑" w:hAnsi="微软雅黑" w:hint="eastAsia"/>
          <w:sz w:val="24"/>
        </w:rPr>
        <w:t>角度：</w:t>
      </w:r>
      <w:r>
        <w:rPr>
          <w:rFonts w:ascii="微软雅黑" w:eastAsia="微软雅黑" w:hAnsi="微软雅黑" w:hint="eastAsia"/>
          <w:sz w:val="24"/>
        </w:rPr>
        <w:t>≥30</w:t>
      </w:r>
      <w:r w:rsidRPr="00DB17A3">
        <w:rPr>
          <w:rFonts w:ascii="微软雅黑" w:eastAsia="微软雅黑" w:hAnsi="微软雅黑" w:hint="eastAsia"/>
          <w:sz w:val="24"/>
        </w:rPr>
        <w:t xml:space="preserve">° </w:t>
      </w:r>
      <w:r>
        <w:rPr>
          <w:rFonts w:ascii="微软雅黑" w:eastAsia="微软雅黑" w:hAnsi="微软雅黑" w:hint="eastAsia"/>
          <w:sz w:val="24"/>
        </w:rPr>
        <w:t xml:space="preserve">                     </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床面前后倾角：</w:t>
      </w:r>
      <w:r>
        <w:rPr>
          <w:rFonts w:ascii="微软雅黑" w:eastAsia="微软雅黑" w:hAnsi="微软雅黑" w:hint="eastAsia"/>
          <w:sz w:val="24"/>
        </w:rPr>
        <w:t>≥16</w:t>
      </w:r>
      <w:r w:rsidRPr="00DB17A3">
        <w:rPr>
          <w:rFonts w:ascii="微软雅黑" w:eastAsia="微软雅黑" w:hAnsi="微软雅黑" w:hint="eastAsia"/>
          <w:sz w:val="24"/>
        </w:rPr>
        <w:t>°</w:t>
      </w:r>
    </w:p>
    <w:p w:rsidR="00F47C45" w:rsidRDefault="00F47C45" w:rsidP="00F47C45">
      <w:pPr>
        <w:spacing w:line="600" w:lineRule="exact"/>
        <w:rPr>
          <w:rFonts w:ascii="微软雅黑" w:eastAsia="微软雅黑" w:hAnsi="微软雅黑"/>
          <w:sz w:val="24"/>
        </w:rPr>
      </w:pP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配置：</w:t>
      </w:r>
    </w:p>
    <w:p w:rsidR="00C24F8B" w:rsidRPr="004176E4" w:rsidRDefault="00F47C45" w:rsidP="00F47C45">
      <w:pPr>
        <w:pStyle w:val="aa"/>
        <w:spacing w:before="0" w:beforeAutospacing="0" w:after="0" w:afterAutospacing="0" w:line="360" w:lineRule="exact"/>
        <w:ind w:leftChars="135" w:left="283" w:firstLineChars="200" w:firstLine="480"/>
        <w:rPr>
          <w:rFonts w:ascii="宋体" w:hAnsi="宋体"/>
          <w:sz w:val="21"/>
          <w:szCs w:val="21"/>
        </w:rPr>
      </w:pPr>
      <w:r w:rsidRPr="00DB17A3">
        <w:rPr>
          <w:rFonts w:ascii="微软雅黑" w:eastAsia="微软雅黑" w:hAnsi="微软雅黑" w:hint="eastAsia"/>
        </w:rPr>
        <w:t>脚端推把1个、约束带1套、仪器支架1个、氧气瓶支架1个、护栏1副、床垫1张、中控脚轮4个、第五轮1套、输液架1根。</w:t>
      </w:r>
    </w:p>
    <w:p w:rsidR="00A91A36" w:rsidRDefault="00A91A36" w:rsidP="00A91A36">
      <w:pPr>
        <w:snapToGrid w:val="0"/>
        <w:spacing w:line="360" w:lineRule="auto"/>
        <w:jc w:val="left"/>
      </w:pPr>
    </w:p>
    <w:p w:rsidR="00C9492A" w:rsidRDefault="00C9492A" w:rsidP="00A91A36">
      <w:pPr>
        <w:snapToGrid w:val="0"/>
        <w:spacing w:line="360" w:lineRule="auto"/>
        <w:jc w:val="left"/>
      </w:pPr>
      <w:r>
        <w:rPr>
          <w:rFonts w:hint="eastAsia"/>
        </w:rPr>
        <w:t>数量</w:t>
      </w:r>
      <w:r>
        <w:t>：</w:t>
      </w:r>
      <w:r w:rsidR="00594FD8">
        <w:t>7</w:t>
      </w:r>
      <w:r>
        <w:rPr>
          <w:rFonts w:hint="eastAsia"/>
        </w:rPr>
        <w:t>台</w:t>
      </w:r>
    </w:p>
    <w:p w:rsidR="00C9492A" w:rsidRDefault="00C9492A" w:rsidP="00A91A36">
      <w:pPr>
        <w:snapToGrid w:val="0"/>
        <w:spacing w:line="360" w:lineRule="auto"/>
        <w:jc w:val="left"/>
      </w:pPr>
      <w:r>
        <w:rPr>
          <w:rFonts w:hint="eastAsia"/>
        </w:rPr>
        <w:t>保修</w:t>
      </w:r>
      <w:r>
        <w:t>：</w:t>
      </w:r>
      <w:r>
        <w:rPr>
          <w:rFonts w:hint="eastAsia"/>
        </w:rPr>
        <w:t>3</w:t>
      </w:r>
      <w:r>
        <w:rPr>
          <w:rFonts w:hint="eastAsia"/>
        </w:rPr>
        <w:t>年</w:t>
      </w:r>
      <w:r>
        <w:t>起</w:t>
      </w:r>
    </w:p>
    <w:p w:rsidR="00C9492A" w:rsidRDefault="00C9492A" w:rsidP="00A91A36">
      <w:pPr>
        <w:snapToGrid w:val="0"/>
        <w:spacing w:line="360" w:lineRule="auto"/>
        <w:jc w:val="left"/>
      </w:pPr>
      <w:r>
        <w:rPr>
          <w:rFonts w:hint="eastAsia"/>
        </w:rPr>
        <w:t>到货期</w:t>
      </w:r>
      <w:r>
        <w:t>：有</w:t>
      </w:r>
      <w:r>
        <w:rPr>
          <w:rFonts w:hint="eastAsia"/>
        </w:rPr>
        <w:t>现货</w:t>
      </w:r>
    </w:p>
    <w:p w:rsidR="00C9492A" w:rsidRDefault="00C9492A" w:rsidP="00A91A36">
      <w:pPr>
        <w:snapToGrid w:val="0"/>
        <w:spacing w:line="360" w:lineRule="auto"/>
        <w:jc w:val="left"/>
      </w:pPr>
      <w:r>
        <w:rPr>
          <w:rFonts w:hint="eastAsia"/>
        </w:rPr>
        <w:t>预算</w:t>
      </w:r>
      <w:r>
        <w:t>：</w:t>
      </w:r>
      <w:r w:rsidR="00594FD8">
        <w:rPr>
          <w:rFonts w:hint="eastAsia"/>
        </w:rPr>
        <w:t>19.6</w:t>
      </w:r>
      <w:r w:rsidR="00594FD8">
        <w:rPr>
          <w:rFonts w:hint="eastAsia"/>
        </w:rPr>
        <w:t>万元</w:t>
      </w: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9834A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9834A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9834AE">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9834AE">
        <w:rPr>
          <w:rFonts w:asciiTheme="minorEastAsia" w:eastAsiaTheme="minorEastAsia" w:hAnsiTheme="minorEastAsia" w:hint="eastAsia"/>
          <w:szCs w:val="21"/>
        </w:rPr>
        <w:t>2</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9834A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w:t>
      </w:r>
      <w:bookmarkStart w:id="0" w:name="_GoBack"/>
      <w:bookmarkEnd w:id="0"/>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lastRenderedPageBreak/>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w:t>
      </w:r>
      <w:r>
        <w:rPr>
          <w:rFonts w:ascii="宋体" w:hAnsi="宋体" w:hint="eastAsia"/>
          <w:sz w:val="24"/>
        </w:rPr>
        <w:lastRenderedPageBreak/>
        <w:t>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A74" w:rsidRDefault="008F5A74" w:rsidP="00C35CAB">
      <w:r>
        <w:separator/>
      </w:r>
    </w:p>
  </w:endnote>
  <w:endnote w:type="continuationSeparator" w:id="0">
    <w:p w:rsidR="008F5A74" w:rsidRDefault="008F5A74"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A74" w:rsidRDefault="008F5A74" w:rsidP="00C35CAB">
      <w:r>
        <w:separator/>
      </w:r>
    </w:p>
  </w:footnote>
  <w:footnote w:type="continuationSeparator" w:id="0">
    <w:p w:rsidR="008F5A74" w:rsidRDefault="008F5A74"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1A00B62"/>
    <w:multiLevelType w:val="multilevel"/>
    <w:tmpl w:val="A694052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7142CA2"/>
    <w:multiLevelType w:val="hybridMultilevel"/>
    <w:tmpl w:val="BA7221C4"/>
    <w:lvl w:ilvl="0" w:tplc="0409000F">
      <w:start w:val="1"/>
      <w:numFmt w:val="decimal"/>
      <w:lvlText w:val="%1."/>
      <w:lvlJc w:val="left"/>
      <w:pPr>
        <w:tabs>
          <w:tab w:val="num" w:pos="420"/>
        </w:tabs>
        <w:ind w:left="420" w:hanging="420"/>
      </w:pPr>
      <w:rPr>
        <w:rFonts w:hint="default"/>
        <w:color w:val="000000"/>
      </w:rPr>
    </w:lvl>
    <w:lvl w:ilvl="1" w:tplc="04090019">
      <w:start w:val="1"/>
      <w:numFmt w:val="lowerLetter"/>
      <w:lvlText w:val="%2)"/>
      <w:lvlJc w:val="left"/>
      <w:pPr>
        <w:tabs>
          <w:tab w:val="num" w:pos="840"/>
        </w:tabs>
        <w:ind w:left="840" w:hanging="420"/>
      </w:pPr>
      <w:rPr>
        <w:rFonts w:hint="default"/>
        <w:color w:val="00000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2E45F04"/>
    <w:multiLevelType w:val="hybridMultilevel"/>
    <w:tmpl w:val="22F8C74E"/>
    <w:lvl w:ilvl="0" w:tplc="AC1AD96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E5F1AAC"/>
    <w:multiLevelType w:val="multilevel"/>
    <w:tmpl w:val="CA8A8356"/>
    <w:lvl w:ilvl="0">
      <w:start w:val="6"/>
      <w:numFmt w:val="decimal"/>
      <w:lvlText w:val="%1"/>
      <w:lvlJc w:val="left"/>
      <w:pPr>
        <w:ind w:left="360" w:hanging="360"/>
      </w:pPr>
    </w:lvl>
    <w:lvl w:ilvl="1">
      <w:start w:val="1"/>
      <w:numFmt w:val="bullet"/>
      <w:lvlText w:val=""/>
      <w:lvlJc w:val="left"/>
      <w:pPr>
        <w:ind w:left="360" w:hanging="360"/>
      </w:pPr>
      <w:rPr>
        <w:rFonts w:ascii="Wingdings" w:hAnsi="Wingdings" w:hint="default"/>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nsid w:val="5FD6689A"/>
    <w:multiLevelType w:val="multilevel"/>
    <w:tmpl w:val="47E0E4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88D5A79"/>
    <w:multiLevelType w:val="singleLevel"/>
    <w:tmpl w:val="688D5A79"/>
    <w:lvl w:ilvl="0">
      <w:start w:val="4"/>
      <w:numFmt w:val="decimal"/>
      <w:suff w:val="nothing"/>
      <w:lvlText w:val="（%1）"/>
      <w:lvlJc w:val="left"/>
    </w:lvl>
  </w:abstractNum>
  <w:abstractNum w:abstractNumId="20">
    <w:nsid w:val="763E093E"/>
    <w:multiLevelType w:val="multilevel"/>
    <w:tmpl w:val="8FCAA1B0"/>
    <w:lvl w:ilvl="0">
      <w:start w:val="2"/>
      <w:numFmt w:val="decimal"/>
      <w:lvlText w:val="%1"/>
      <w:lvlJc w:val="left"/>
      <w:pPr>
        <w:ind w:left="550" w:hanging="550"/>
      </w:pPr>
      <w:rPr>
        <w:rFonts w:hint="default"/>
      </w:rPr>
    </w:lvl>
    <w:lvl w:ilvl="1">
      <w:start w:val="5"/>
      <w:numFmt w:val="decimal"/>
      <w:lvlText w:val="%1.%2"/>
      <w:lvlJc w:val="left"/>
      <w:pPr>
        <w:ind w:left="550" w:hanging="5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5"/>
  </w:num>
  <w:num w:numId="3">
    <w:abstractNumId w:val="14"/>
  </w:num>
  <w:num w:numId="4">
    <w:abstractNumId w:val="9"/>
  </w:num>
  <w:num w:numId="5">
    <w:abstractNumId w:val="6"/>
  </w:num>
  <w:num w:numId="6">
    <w:abstractNumId w:val="16"/>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1"/>
  </w:num>
  <w:num w:numId="14">
    <w:abstractNumId w:val="4"/>
  </w:num>
  <w:num w:numId="15">
    <w:abstractNumId w:val="19"/>
  </w:num>
  <w:num w:numId="16">
    <w:abstractNumId w:val="10"/>
  </w:num>
  <w:num w:numId="17">
    <w:abstractNumId w:val="20"/>
  </w:num>
  <w:num w:numId="18">
    <w:abstractNumId w:val="18"/>
  </w:num>
  <w:num w:numId="19">
    <w:abstractNumId w:val="13"/>
  </w:num>
  <w:num w:numId="20">
    <w:abstractNumId w:val="8"/>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891"/>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73D"/>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073B8"/>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90D31"/>
    <w:rsid w:val="002A093C"/>
    <w:rsid w:val="002A2C93"/>
    <w:rsid w:val="002A2E27"/>
    <w:rsid w:val="002A42B9"/>
    <w:rsid w:val="002A4CBC"/>
    <w:rsid w:val="002C2C5D"/>
    <w:rsid w:val="002C6041"/>
    <w:rsid w:val="002C6BFE"/>
    <w:rsid w:val="002D3EFE"/>
    <w:rsid w:val="002E4F63"/>
    <w:rsid w:val="002E6470"/>
    <w:rsid w:val="002E6538"/>
    <w:rsid w:val="002F22C3"/>
    <w:rsid w:val="002F620B"/>
    <w:rsid w:val="002F689D"/>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D67BF"/>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94FD8"/>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0F8D"/>
    <w:rsid w:val="008B49EF"/>
    <w:rsid w:val="008B73F4"/>
    <w:rsid w:val="008C309A"/>
    <w:rsid w:val="008C3EB4"/>
    <w:rsid w:val="008C4600"/>
    <w:rsid w:val="008C4A88"/>
    <w:rsid w:val="008D3E70"/>
    <w:rsid w:val="008D555D"/>
    <w:rsid w:val="008F18ED"/>
    <w:rsid w:val="008F5A74"/>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34AE"/>
    <w:rsid w:val="00986C64"/>
    <w:rsid w:val="00991F68"/>
    <w:rsid w:val="009A281E"/>
    <w:rsid w:val="009A483D"/>
    <w:rsid w:val="009A58EB"/>
    <w:rsid w:val="009A6A1B"/>
    <w:rsid w:val="009B221A"/>
    <w:rsid w:val="009B58EE"/>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3533"/>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4896"/>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97F66"/>
    <w:rsid w:val="00BA56E4"/>
    <w:rsid w:val="00BB002E"/>
    <w:rsid w:val="00BB5D3E"/>
    <w:rsid w:val="00BC0FD1"/>
    <w:rsid w:val="00BC3D9F"/>
    <w:rsid w:val="00BD1633"/>
    <w:rsid w:val="00BD545E"/>
    <w:rsid w:val="00BE3786"/>
    <w:rsid w:val="00BE3C21"/>
    <w:rsid w:val="00C000DC"/>
    <w:rsid w:val="00C14423"/>
    <w:rsid w:val="00C14BD2"/>
    <w:rsid w:val="00C170AE"/>
    <w:rsid w:val="00C24F8B"/>
    <w:rsid w:val="00C26729"/>
    <w:rsid w:val="00C27463"/>
    <w:rsid w:val="00C30094"/>
    <w:rsid w:val="00C31450"/>
    <w:rsid w:val="00C35CAB"/>
    <w:rsid w:val="00C37840"/>
    <w:rsid w:val="00C43321"/>
    <w:rsid w:val="00C478A0"/>
    <w:rsid w:val="00C614AB"/>
    <w:rsid w:val="00C62568"/>
    <w:rsid w:val="00C64849"/>
    <w:rsid w:val="00C70F4C"/>
    <w:rsid w:val="00C72671"/>
    <w:rsid w:val="00C758D4"/>
    <w:rsid w:val="00C810B4"/>
    <w:rsid w:val="00C83F47"/>
    <w:rsid w:val="00C8574E"/>
    <w:rsid w:val="00C917BA"/>
    <w:rsid w:val="00C9492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47C45"/>
    <w:rsid w:val="00F53A42"/>
    <w:rsid w:val="00F53A88"/>
    <w:rsid w:val="00F55128"/>
    <w:rsid w:val="00F57ABB"/>
    <w:rsid w:val="00F6045A"/>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50080C-F8F1-41DD-B067-C0002D60E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810</Words>
  <Characters>4617</Characters>
  <Application>Microsoft Office Word</Application>
  <DocSecurity>0</DocSecurity>
  <Lines>38</Lines>
  <Paragraphs>10</Paragraphs>
  <ScaleCrop>false</ScaleCrop>
  <Company/>
  <LinksUpToDate>false</LinksUpToDate>
  <CharactersWithSpaces>5417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56</cp:revision>
  <cp:lastPrinted>2015-07-01T23:52:00Z</cp:lastPrinted>
  <dcterms:created xsi:type="dcterms:W3CDTF">2021-03-18T02:48:00Z</dcterms:created>
  <dcterms:modified xsi:type="dcterms:W3CDTF">2021-11-29T05:52:00Z</dcterms:modified>
</cp:coreProperties>
</file>