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6F66" w:rsidRDefault="00F42B82">
      <w:pPr>
        <w:widowControl/>
        <w:spacing w:line="560" w:lineRule="exact"/>
        <w:ind w:firstLineChars="0" w:firstLine="0"/>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北京大学人民医院麻醉视频课件拍摄制作服务</w:t>
      </w:r>
    </w:p>
    <w:p w:rsidR="002E6F66" w:rsidRDefault="00F42B82">
      <w:pPr>
        <w:spacing w:line="560" w:lineRule="exact"/>
        <w:ind w:firstLine="723"/>
        <w:jc w:val="center"/>
        <w:rPr>
          <w:b/>
        </w:rPr>
      </w:pPr>
      <w:r>
        <w:rPr>
          <w:rFonts w:asciiTheme="minorEastAsia" w:eastAsiaTheme="minorEastAsia" w:hAnsiTheme="minorEastAsia" w:hint="eastAsia"/>
          <w:b/>
          <w:sz w:val="36"/>
          <w:szCs w:val="36"/>
        </w:rPr>
        <w:t>项目院内采购文件</w:t>
      </w:r>
    </w:p>
    <w:p w:rsidR="002E6F66" w:rsidRDefault="00F42B82">
      <w:pPr>
        <w:pStyle w:val="af1"/>
        <w:numPr>
          <w:ilvl w:val="0"/>
          <w:numId w:val="1"/>
        </w:numPr>
        <w:spacing w:line="560" w:lineRule="exact"/>
        <w:ind w:firstLineChars="0"/>
        <w:rPr>
          <w:b/>
          <w:sz w:val="28"/>
        </w:rPr>
      </w:pPr>
      <w:r>
        <w:rPr>
          <w:rFonts w:hint="eastAsia"/>
          <w:b/>
          <w:sz w:val="28"/>
        </w:rPr>
        <w:t>采购公告</w:t>
      </w:r>
    </w:p>
    <w:p w:rsidR="002E6F66" w:rsidRDefault="00F42B82">
      <w:pPr>
        <w:pStyle w:val="af1"/>
        <w:ind w:firstLineChars="0" w:firstLine="0"/>
        <w:rPr>
          <w:rFonts w:asciiTheme="minorEastAsia" w:eastAsia="宋体" w:hAnsiTheme="minorEastAsia" w:cs="微软雅黑"/>
          <w:sz w:val="28"/>
          <w:szCs w:val="28"/>
        </w:rPr>
      </w:pPr>
      <w:r>
        <w:rPr>
          <w:rFonts w:asciiTheme="minorEastAsia" w:eastAsia="宋体" w:hAnsiTheme="minorEastAsia" w:cs="微软雅黑" w:hint="eastAsia"/>
          <w:b/>
          <w:bCs/>
          <w:sz w:val="28"/>
          <w:szCs w:val="28"/>
        </w:rPr>
        <w:t>服务名称：</w:t>
      </w:r>
      <w:r>
        <w:rPr>
          <w:rFonts w:asciiTheme="minorEastAsia" w:eastAsia="宋体" w:hAnsiTheme="minorEastAsia" w:cs="微软雅黑" w:hint="eastAsia"/>
          <w:sz w:val="28"/>
          <w:szCs w:val="28"/>
        </w:rPr>
        <w:t>麻醉视频课件拍摄制作服务</w:t>
      </w:r>
    </w:p>
    <w:p w:rsidR="002E6F66" w:rsidRDefault="00F42B82">
      <w:pPr>
        <w:pStyle w:val="af1"/>
        <w:ind w:firstLineChars="0" w:firstLine="0"/>
        <w:rPr>
          <w:rFonts w:asciiTheme="minorEastAsia" w:eastAsia="宋体" w:hAnsiTheme="minorEastAsia" w:cs="微软雅黑"/>
          <w:sz w:val="28"/>
          <w:szCs w:val="28"/>
        </w:rPr>
      </w:pPr>
      <w:r>
        <w:rPr>
          <w:rFonts w:asciiTheme="minorEastAsia" w:eastAsia="宋体" w:hAnsiTheme="minorEastAsia" w:cs="微软雅黑" w:hint="eastAsia"/>
          <w:b/>
          <w:bCs/>
          <w:sz w:val="28"/>
          <w:szCs w:val="28"/>
        </w:rPr>
        <w:t>服务地点：</w:t>
      </w:r>
      <w:r>
        <w:rPr>
          <w:rFonts w:asciiTheme="minorEastAsia" w:eastAsia="宋体" w:hAnsiTheme="minorEastAsia" w:cs="微软雅黑" w:hint="eastAsia"/>
          <w:sz w:val="28"/>
          <w:szCs w:val="28"/>
        </w:rPr>
        <w:t>北京市西城西直门南大街11号</w:t>
      </w:r>
    </w:p>
    <w:p w:rsidR="002E6F66" w:rsidRDefault="00F42B82">
      <w:pPr>
        <w:pStyle w:val="af1"/>
        <w:ind w:firstLineChars="0" w:firstLine="0"/>
        <w:rPr>
          <w:rFonts w:asciiTheme="minorEastAsia" w:eastAsia="宋体" w:hAnsiTheme="minorEastAsia" w:cs="微软雅黑"/>
          <w:sz w:val="28"/>
          <w:szCs w:val="28"/>
        </w:rPr>
      </w:pPr>
      <w:r>
        <w:rPr>
          <w:rFonts w:asciiTheme="minorEastAsia" w:eastAsia="宋体" w:hAnsiTheme="minorEastAsia" w:cs="微软雅黑" w:hint="eastAsia"/>
          <w:b/>
          <w:bCs/>
          <w:sz w:val="28"/>
          <w:szCs w:val="28"/>
        </w:rPr>
        <w:t>服务概况：</w:t>
      </w:r>
      <w:r>
        <w:rPr>
          <w:rFonts w:asciiTheme="minorEastAsia" w:eastAsia="宋体" w:hAnsiTheme="minorEastAsia" w:cs="微软雅黑" w:hint="eastAsia"/>
          <w:sz w:val="28"/>
          <w:szCs w:val="28"/>
        </w:rPr>
        <w:t xml:space="preserve">北京大学人民医院麻醉科拟对麻醉学理论授课、技能操作、工作坊等进行录制，需要视频课件拍摄制作服务，现进行公开招标，欢迎符合条件的投标人参加投标。 </w:t>
      </w:r>
    </w:p>
    <w:p w:rsidR="002E6F66" w:rsidRDefault="00F42B82">
      <w:pPr>
        <w:pStyle w:val="af1"/>
        <w:ind w:firstLineChars="0" w:firstLine="0"/>
        <w:rPr>
          <w:rFonts w:asciiTheme="minorEastAsia" w:eastAsia="宋体" w:hAnsiTheme="minorEastAsia" w:cs="微软雅黑"/>
          <w:sz w:val="28"/>
          <w:szCs w:val="28"/>
        </w:rPr>
      </w:pPr>
      <w:r>
        <w:rPr>
          <w:rFonts w:asciiTheme="minorEastAsia" w:eastAsia="宋体" w:hAnsiTheme="minorEastAsia" w:cs="微软雅黑" w:hint="eastAsia"/>
          <w:sz w:val="28"/>
          <w:szCs w:val="28"/>
        </w:rPr>
        <w:t>服务期限：3个月；采购控制价：</w:t>
      </w:r>
      <w:r>
        <w:rPr>
          <w:rFonts w:asciiTheme="minorEastAsia" w:eastAsia="宋体" w:hAnsiTheme="minorEastAsia" w:cs="微软雅黑"/>
          <w:sz w:val="28"/>
          <w:szCs w:val="28"/>
        </w:rPr>
        <w:t>4</w:t>
      </w:r>
      <w:r>
        <w:rPr>
          <w:rFonts w:asciiTheme="minorEastAsia" w:eastAsia="宋体" w:hAnsiTheme="minorEastAsia" w:cs="微软雅黑" w:hint="eastAsia"/>
          <w:sz w:val="28"/>
          <w:szCs w:val="28"/>
        </w:rPr>
        <w:t>5万元。</w:t>
      </w:r>
    </w:p>
    <w:p w:rsidR="002E6F66" w:rsidRDefault="00F42B82">
      <w:pPr>
        <w:pStyle w:val="af1"/>
        <w:ind w:firstLineChars="0" w:firstLine="0"/>
        <w:rPr>
          <w:rFonts w:asciiTheme="minorEastAsia" w:eastAsia="宋体" w:hAnsiTheme="minorEastAsia" w:cs="微软雅黑"/>
          <w:sz w:val="28"/>
          <w:szCs w:val="28"/>
        </w:rPr>
      </w:pPr>
      <w:r>
        <w:rPr>
          <w:rFonts w:asciiTheme="minorEastAsia" w:eastAsia="宋体" w:hAnsiTheme="minorEastAsia" w:cs="微软雅黑" w:hint="eastAsia"/>
          <w:sz w:val="28"/>
          <w:szCs w:val="28"/>
        </w:rPr>
        <w:t>资金来源：财政性资金。</w:t>
      </w:r>
    </w:p>
    <w:p w:rsidR="002E6F66" w:rsidRDefault="00F42B82">
      <w:pPr>
        <w:pStyle w:val="af1"/>
        <w:ind w:firstLineChars="0" w:firstLine="0"/>
        <w:rPr>
          <w:rFonts w:asciiTheme="minorEastAsia" w:eastAsia="宋体" w:hAnsiTheme="minorEastAsia" w:cs="微软雅黑"/>
          <w:sz w:val="28"/>
          <w:szCs w:val="28"/>
        </w:rPr>
      </w:pPr>
      <w:r>
        <w:rPr>
          <w:rFonts w:asciiTheme="minorEastAsia" w:eastAsia="宋体" w:hAnsiTheme="minorEastAsia" w:cs="微软雅黑" w:hint="eastAsia"/>
          <w:b/>
          <w:bCs/>
          <w:sz w:val="28"/>
          <w:szCs w:val="28"/>
        </w:rPr>
        <w:t>投标须知：</w:t>
      </w:r>
    </w:p>
    <w:p w:rsidR="002E6F66" w:rsidRDefault="00F42B82">
      <w:pPr>
        <w:pStyle w:val="af1"/>
        <w:spacing w:line="360" w:lineRule="auto"/>
        <w:ind w:firstLineChars="0" w:firstLine="0"/>
        <w:rPr>
          <w:rFonts w:asciiTheme="minorEastAsia" w:eastAsia="宋体" w:hAnsiTheme="minorEastAsia" w:cs="微软雅黑"/>
          <w:kern w:val="2"/>
          <w:sz w:val="28"/>
          <w:szCs w:val="28"/>
        </w:rPr>
      </w:pPr>
      <w:r>
        <w:rPr>
          <w:rFonts w:asciiTheme="minorEastAsia" w:eastAsia="宋体" w:hAnsiTheme="minorEastAsia" w:cs="微软雅黑" w:hint="eastAsia"/>
          <w:kern w:val="2"/>
          <w:sz w:val="28"/>
          <w:szCs w:val="28"/>
        </w:rPr>
        <w:t>1、投标人必须是在中华人民共和国境内注册的具有独立法人资格的企业，并获准在北京营业的单位。</w:t>
      </w:r>
    </w:p>
    <w:p w:rsidR="002E6F66" w:rsidRDefault="00F42B82">
      <w:pPr>
        <w:pStyle w:val="af1"/>
        <w:spacing w:line="360" w:lineRule="auto"/>
        <w:ind w:firstLineChars="0" w:firstLine="0"/>
        <w:rPr>
          <w:rFonts w:asciiTheme="minorEastAsia" w:eastAsia="宋体" w:hAnsiTheme="minorEastAsia" w:cs="微软雅黑"/>
          <w:kern w:val="2"/>
          <w:sz w:val="28"/>
          <w:szCs w:val="28"/>
        </w:rPr>
      </w:pPr>
      <w:r>
        <w:rPr>
          <w:rFonts w:asciiTheme="minorEastAsia" w:eastAsia="宋体" w:hAnsiTheme="minorEastAsia" w:cs="微软雅黑" w:hint="eastAsia"/>
          <w:kern w:val="2"/>
          <w:sz w:val="28"/>
          <w:szCs w:val="28"/>
        </w:rPr>
        <w:t>2、服务商须具有良好的财务、资信，无质量事故及纠纷等不良记录。</w:t>
      </w:r>
    </w:p>
    <w:p w:rsidR="002E6F66" w:rsidRDefault="00F42B82">
      <w:pPr>
        <w:pStyle w:val="af1"/>
        <w:spacing w:line="360" w:lineRule="auto"/>
        <w:ind w:firstLineChars="0" w:firstLine="0"/>
        <w:rPr>
          <w:rFonts w:asciiTheme="minorEastAsia" w:eastAsia="宋体" w:hAnsiTheme="minorEastAsia" w:cs="微软雅黑"/>
          <w:kern w:val="2"/>
          <w:sz w:val="28"/>
          <w:szCs w:val="28"/>
        </w:rPr>
      </w:pPr>
      <w:r>
        <w:rPr>
          <w:rFonts w:asciiTheme="minorEastAsia" w:eastAsia="宋体" w:hAnsiTheme="minorEastAsia" w:cs="微软雅黑" w:hint="eastAsia"/>
          <w:kern w:val="2"/>
          <w:sz w:val="28"/>
          <w:szCs w:val="28"/>
        </w:rPr>
        <w:t>3、服务商目前没有处于被责令停业、财产被接管、冻结、破产状态。</w:t>
      </w:r>
    </w:p>
    <w:p w:rsidR="002E6F66" w:rsidRDefault="00F42B82">
      <w:pPr>
        <w:pStyle w:val="af1"/>
        <w:spacing w:line="360" w:lineRule="auto"/>
        <w:ind w:firstLineChars="0" w:firstLine="0"/>
        <w:rPr>
          <w:rFonts w:asciiTheme="minorEastAsia" w:eastAsia="宋体" w:hAnsiTheme="minorEastAsia" w:cs="微软雅黑"/>
          <w:kern w:val="2"/>
          <w:sz w:val="28"/>
          <w:szCs w:val="28"/>
        </w:rPr>
      </w:pPr>
      <w:r>
        <w:rPr>
          <w:rFonts w:asciiTheme="minorEastAsia" w:eastAsia="宋体" w:hAnsiTheme="minorEastAsia" w:cs="微软雅黑" w:hint="eastAsia"/>
          <w:kern w:val="2"/>
          <w:sz w:val="28"/>
          <w:szCs w:val="28"/>
        </w:rPr>
        <w:t>4、投标人近三年内，在经营活动中没有重大违法记录。服务商未被“信用中国”网站、“中国政府采购网”网站列入失信被执行人、重大税收违法案件当事人名单、政府采购严重违法失信行为记录名单。</w:t>
      </w:r>
    </w:p>
    <w:p w:rsidR="002E6F66" w:rsidRDefault="00F42B82">
      <w:pPr>
        <w:pStyle w:val="af1"/>
        <w:spacing w:line="360" w:lineRule="auto"/>
        <w:ind w:firstLineChars="0" w:firstLine="0"/>
        <w:rPr>
          <w:rFonts w:ascii="Calibri" w:eastAsia="宋体" w:hAnsi="Calibri"/>
          <w:bCs/>
          <w:kern w:val="2"/>
          <w:sz w:val="28"/>
          <w:szCs w:val="28"/>
        </w:rPr>
      </w:pPr>
      <w:r>
        <w:rPr>
          <w:rFonts w:asciiTheme="minorEastAsia" w:eastAsia="宋体" w:hAnsiTheme="minorEastAsia" w:cs="微软雅黑" w:hint="eastAsia"/>
          <w:kern w:val="2"/>
          <w:sz w:val="28"/>
          <w:szCs w:val="28"/>
        </w:rPr>
        <w:t>5、</w:t>
      </w:r>
      <w:r>
        <w:rPr>
          <w:rFonts w:ascii="Calibri" w:eastAsia="宋体" w:hAnsi="Calibri" w:hint="eastAsia"/>
          <w:bCs/>
          <w:kern w:val="2"/>
          <w:sz w:val="28"/>
          <w:szCs w:val="28"/>
        </w:rPr>
        <w:t>投标人报名时须具备并携带视频拍摄制作服务相关经营许可证。</w:t>
      </w:r>
    </w:p>
    <w:p w:rsidR="002E6F66" w:rsidRDefault="00F42B82">
      <w:pPr>
        <w:widowControl/>
        <w:spacing w:line="402" w:lineRule="atLeast"/>
        <w:ind w:firstLineChars="0" w:firstLine="0"/>
        <w:rPr>
          <w:rFonts w:asciiTheme="minorEastAsia" w:hAnsiTheme="minorEastAsia" w:cs="微软雅黑"/>
          <w:sz w:val="28"/>
          <w:szCs w:val="28"/>
        </w:rPr>
      </w:pPr>
      <w:r>
        <w:rPr>
          <w:rFonts w:asciiTheme="minorEastAsia" w:hAnsiTheme="minorEastAsia" w:cs="微软雅黑" w:hint="eastAsia"/>
          <w:sz w:val="28"/>
          <w:szCs w:val="28"/>
        </w:rPr>
        <w:t>6、</w:t>
      </w:r>
      <w:r>
        <w:rPr>
          <w:rFonts w:hint="eastAsia"/>
          <w:bCs/>
          <w:sz w:val="28"/>
          <w:szCs w:val="28"/>
        </w:rPr>
        <w:t>报名时须带单位介绍信或授权委托书</w:t>
      </w:r>
      <w:r>
        <w:rPr>
          <w:rFonts w:hint="eastAsia"/>
          <w:bCs/>
          <w:sz w:val="28"/>
          <w:szCs w:val="28"/>
        </w:rPr>
        <w:t>(</w:t>
      </w:r>
      <w:r>
        <w:rPr>
          <w:rFonts w:hint="eastAsia"/>
          <w:bCs/>
          <w:sz w:val="28"/>
          <w:szCs w:val="28"/>
        </w:rPr>
        <w:t>非企业法定代表人经办时须带，并带法定代表人身份证复印件</w:t>
      </w:r>
      <w:r>
        <w:rPr>
          <w:rFonts w:hint="eastAsia"/>
          <w:bCs/>
          <w:sz w:val="28"/>
          <w:szCs w:val="28"/>
        </w:rPr>
        <w:t>)</w:t>
      </w:r>
      <w:r>
        <w:rPr>
          <w:rFonts w:hint="eastAsia"/>
          <w:bCs/>
          <w:sz w:val="28"/>
          <w:szCs w:val="28"/>
        </w:rPr>
        <w:t>、经办人身份证、营业执照、税务登记证、组织机构代码证等，以上要求均以原件为准，原件审后退回，复印件加盖公章留存。</w:t>
      </w:r>
    </w:p>
    <w:p w:rsidR="002E6F66" w:rsidRDefault="00F42B82">
      <w:pPr>
        <w:widowControl/>
        <w:spacing w:line="402" w:lineRule="atLeast"/>
        <w:ind w:firstLineChars="0" w:firstLine="0"/>
        <w:rPr>
          <w:bCs/>
          <w:sz w:val="28"/>
          <w:szCs w:val="28"/>
        </w:rPr>
      </w:pPr>
      <w:r>
        <w:rPr>
          <w:rFonts w:asciiTheme="minorEastAsia" w:hAnsiTheme="minorEastAsia" w:cs="微软雅黑" w:hint="eastAsia"/>
          <w:sz w:val="28"/>
          <w:szCs w:val="28"/>
        </w:rPr>
        <w:lastRenderedPageBreak/>
        <w:t>7、</w:t>
      </w:r>
      <w:r>
        <w:rPr>
          <w:rFonts w:hint="eastAsia"/>
          <w:bCs/>
          <w:sz w:val="28"/>
          <w:szCs w:val="28"/>
        </w:rPr>
        <w:t>报名地点：北京市西城区西直门</w:t>
      </w:r>
      <w:r>
        <w:rPr>
          <w:bCs/>
          <w:sz w:val="28"/>
          <w:szCs w:val="28"/>
        </w:rPr>
        <w:t>11</w:t>
      </w:r>
      <w:r>
        <w:rPr>
          <w:rFonts w:hint="eastAsia"/>
          <w:bCs/>
          <w:sz w:val="28"/>
          <w:szCs w:val="28"/>
        </w:rPr>
        <w:t>号</w:t>
      </w:r>
      <w:r>
        <w:rPr>
          <w:bCs/>
          <w:sz w:val="28"/>
          <w:szCs w:val="28"/>
        </w:rPr>
        <w:t>，</w:t>
      </w:r>
      <w:r>
        <w:rPr>
          <w:rFonts w:hint="eastAsia"/>
          <w:bCs/>
          <w:sz w:val="28"/>
          <w:szCs w:val="28"/>
        </w:rPr>
        <w:t>北京大学人民医院</w:t>
      </w:r>
      <w:r>
        <w:rPr>
          <w:bCs/>
          <w:sz w:val="28"/>
          <w:szCs w:val="28"/>
        </w:rPr>
        <w:t>科研教学楼</w:t>
      </w:r>
      <w:r>
        <w:rPr>
          <w:rFonts w:hint="eastAsia"/>
          <w:bCs/>
          <w:sz w:val="28"/>
          <w:szCs w:val="28"/>
        </w:rPr>
        <w:t>020</w:t>
      </w:r>
      <w:r w:rsidR="000C5DEC">
        <w:rPr>
          <w:rFonts w:hint="eastAsia"/>
          <w:bCs/>
          <w:sz w:val="28"/>
          <w:szCs w:val="28"/>
        </w:rPr>
        <w:t>2</w:t>
      </w:r>
      <w:r>
        <w:rPr>
          <w:rFonts w:hint="eastAsia"/>
          <w:bCs/>
          <w:sz w:val="28"/>
          <w:szCs w:val="28"/>
        </w:rPr>
        <w:t>室。</w:t>
      </w:r>
    </w:p>
    <w:p w:rsidR="002E6F66" w:rsidRDefault="00F42B82">
      <w:pPr>
        <w:widowControl/>
        <w:spacing w:line="402" w:lineRule="atLeast"/>
        <w:ind w:firstLineChars="0" w:firstLine="0"/>
        <w:rPr>
          <w:bCs/>
          <w:sz w:val="28"/>
          <w:szCs w:val="28"/>
        </w:rPr>
      </w:pPr>
      <w:r>
        <w:rPr>
          <w:rFonts w:asciiTheme="minorEastAsia" w:hAnsiTheme="minorEastAsia" w:cs="微软雅黑" w:hint="eastAsia"/>
          <w:sz w:val="28"/>
          <w:szCs w:val="28"/>
        </w:rPr>
        <w:t>8、</w:t>
      </w:r>
      <w:r>
        <w:rPr>
          <w:rFonts w:hint="eastAsia"/>
          <w:bCs/>
          <w:sz w:val="28"/>
          <w:szCs w:val="28"/>
        </w:rPr>
        <w:t>报名时间：</w:t>
      </w:r>
      <w:r w:rsidRPr="00B73564">
        <w:rPr>
          <w:rFonts w:hint="eastAsia"/>
          <w:bCs/>
          <w:sz w:val="28"/>
          <w:szCs w:val="28"/>
        </w:rPr>
        <w:t>2021</w:t>
      </w:r>
      <w:r w:rsidRPr="00B73564">
        <w:rPr>
          <w:rFonts w:hint="eastAsia"/>
          <w:bCs/>
          <w:sz w:val="28"/>
          <w:szCs w:val="28"/>
        </w:rPr>
        <w:t>年</w:t>
      </w:r>
      <w:r w:rsidR="000C5DEC" w:rsidRPr="00B73564">
        <w:rPr>
          <w:rFonts w:hint="eastAsia"/>
          <w:bCs/>
          <w:sz w:val="28"/>
          <w:szCs w:val="28"/>
        </w:rPr>
        <w:t>10</w:t>
      </w:r>
      <w:r w:rsidRPr="00B73564">
        <w:rPr>
          <w:rFonts w:hint="eastAsia"/>
          <w:bCs/>
          <w:sz w:val="28"/>
          <w:szCs w:val="28"/>
        </w:rPr>
        <w:t>月</w:t>
      </w:r>
      <w:r w:rsidRPr="00B73564">
        <w:rPr>
          <w:rFonts w:hint="eastAsia"/>
          <w:bCs/>
          <w:sz w:val="28"/>
          <w:szCs w:val="28"/>
        </w:rPr>
        <w:t>18</w:t>
      </w:r>
      <w:r w:rsidRPr="00B73564">
        <w:rPr>
          <w:rFonts w:hint="eastAsia"/>
          <w:bCs/>
          <w:sz w:val="28"/>
          <w:szCs w:val="28"/>
        </w:rPr>
        <w:t>日——</w:t>
      </w:r>
      <w:r w:rsidRPr="00B73564">
        <w:rPr>
          <w:rFonts w:hint="eastAsia"/>
          <w:bCs/>
          <w:sz w:val="28"/>
          <w:szCs w:val="28"/>
        </w:rPr>
        <w:t>2021</w:t>
      </w:r>
      <w:r w:rsidRPr="00B73564">
        <w:rPr>
          <w:rFonts w:hint="eastAsia"/>
          <w:bCs/>
          <w:sz w:val="28"/>
          <w:szCs w:val="28"/>
        </w:rPr>
        <w:t>年</w:t>
      </w:r>
      <w:r w:rsidR="000C5DEC" w:rsidRPr="00B73564">
        <w:rPr>
          <w:rFonts w:hint="eastAsia"/>
          <w:bCs/>
          <w:sz w:val="28"/>
          <w:szCs w:val="28"/>
        </w:rPr>
        <w:t>10</w:t>
      </w:r>
      <w:r w:rsidRPr="00B73564">
        <w:rPr>
          <w:rFonts w:hint="eastAsia"/>
          <w:bCs/>
          <w:sz w:val="28"/>
          <w:szCs w:val="28"/>
        </w:rPr>
        <w:t>月</w:t>
      </w:r>
      <w:r w:rsidRPr="00B73564">
        <w:rPr>
          <w:rFonts w:hint="eastAsia"/>
          <w:bCs/>
          <w:sz w:val="28"/>
          <w:szCs w:val="28"/>
        </w:rPr>
        <w:t>2</w:t>
      </w:r>
      <w:r w:rsidR="000C5DEC" w:rsidRPr="00B73564">
        <w:rPr>
          <w:rFonts w:hint="eastAsia"/>
          <w:bCs/>
          <w:sz w:val="28"/>
          <w:szCs w:val="28"/>
        </w:rPr>
        <w:t>2</w:t>
      </w:r>
      <w:r w:rsidRPr="00B73564">
        <w:rPr>
          <w:rFonts w:hint="eastAsia"/>
          <w:bCs/>
          <w:sz w:val="28"/>
          <w:szCs w:val="28"/>
        </w:rPr>
        <w:t>日</w:t>
      </w:r>
    </w:p>
    <w:p w:rsidR="002E6F66" w:rsidRDefault="00F42B82">
      <w:pPr>
        <w:widowControl/>
        <w:spacing w:line="402" w:lineRule="atLeast"/>
        <w:ind w:firstLineChars="0" w:firstLine="0"/>
        <w:rPr>
          <w:bCs/>
          <w:sz w:val="28"/>
          <w:szCs w:val="28"/>
        </w:rPr>
      </w:pPr>
      <w:r>
        <w:rPr>
          <w:rFonts w:hint="eastAsia"/>
          <w:bCs/>
          <w:sz w:val="28"/>
          <w:szCs w:val="28"/>
        </w:rPr>
        <w:t>上午</w:t>
      </w:r>
      <w:r>
        <w:rPr>
          <w:rFonts w:hint="eastAsia"/>
          <w:bCs/>
          <w:sz w:val="28"/>
          <w:szCs w:val="28"/>
        </w:rPr>
        <w:t>8:30</w:t>
      </w:r>
      <w:r>
        <w:rPr>
          <w:rFonts w:hint="eastAsia"/>
          <w:bCs/>
          <w:sz w:val="28"/>
          <w:szCs w:val="28"/>
        </w:rPr>
        <w:t>——</w:t>
      </w:r>
      <w:r>
        <w:rPr>
          <w:rFonts w:hint="eastAsia"/>
          <w:bCs/>
          <w:sz w:val="28"/>
          <w:szCs w:val="28"/>
        </w:rPr>
        <w:t>11:00</w:t>
      </w:r>
      <w:r>
        <w:rPr>
          <w:rFonts w:hint="eastAsia"/>
          <w:bCs/>
          <w:sz w:val="28"/>
          <w:szCs w:val="28"/>
        </w:rPr>
        <w:t>，下午</w:t>
      </w:r>
      <w:r>
        <w:rPr>
          <w:rFonts w:hint="eastAsia"/>
          <w:bCs/>
          <w:sz w:val="28"/>
          <w:szCs w:val="28"/>
        </w:rPr>
        <w:t>1:30</w:t>
      </w:r>
      <w:r>
        <w:rPr>
          <w:rFonts w:hint="eastAsia"/>
          <w:bCs/>
          <w:sz w:val="28"/>
          <w:szCs w:val="28"/>
        </w:rPr>
        <w:t>——</w:t>
      </w:r>
      <w:r>
        <w:rPr>
          <w:rFonts w:hint="eastAsia"/>
          <w:bCs/>
          <w:sz w:val="28"/>
          <w:szCs w:val="28"/>
        </w:rPr>
        <w:t>4:30</w:t>
      </w:r>
    </w:p>
    <w:p w:rsidR="002E6F66" w:rsidRDefault="00F42B82">
      <w:pPr>
        <w:widowControl/>
        <w:spacing w:line="402" w:lineRule="atLeast"/>
        <w:ind w:firstLineChars="0" w:firstLine="0"/>
        <w:rPr>
          <w:bCs/>
          <w:sz w:val="28"/>
          <w:szCs w:val="28"/>
        </w:rPr>
      </w:pPr>
      <w:r>
        <w:rPr>
          <w:rFonts w:asciiTheme="minorEastAsia" w:hAnsiTheme="minorEastAsia" w:cs="微软雅黑" w:hint="eastAsia"/>
          <w:sz w:val="28"/>
          <w:szCs w:val="28"/>
        </w:rPr>
        <w:t>9、</w:t>
      </w:r>
      <w:r>
        <w:rPr>
          <w:rFonts w:hint="eastAsia"/>
          <w:bCs/>
          <w:sz w:val="28"/>
          <w:szCs w:val="28"/>
        </w:rPr>
        <w:t>联系方式：</w:t>
      </w:r>
      <w:r>
        <w:rPr>
          <w:rFonts w:hint="eastAsia"/>
          <w:bCs/>
          <w:sz w:val="28"/>
          <w:szCs w:val="28"/>
        </w:rPr>
        <w:t>8832</w:t>
      </w:r>
      <w:r>
        <w:rPr>
          <w:bCs/>
          <w:sz w:val="28"/>
          <w:szCs w:val="28"/>
        </w:rPr>
        <w:t>59</w:t>
      </w:r>
      <w:r w:rsidR="000C5DEC">
        <w:rPr>
          <w:rFonts w:hint="eastAsia"/>
          <w:bCs/>
          <w:sz w:val="28"/>
          <w:szCs w:val="28"/>
        </w:rPr>
        <w:t>62</w:t>
      </w:r>
      <w:r w:rsidR="000C5DEC">
        <w:rPr>
          <w:rFonts w:hint="eastAsia"/>
          <w:bCs/>
          <w:sz w:val="28"/>
          <w:szCs w:val="28"/>
        </w:rPr>
        <w:t>，芦</w:t>
      </w:r>
      <w:r>
        <w:rPr>
          <w:rFonts w:hint="eastAsia"/>
          <w:bCs/>
          <w:sz w:val="28"/>
          <w:szCs w:val="28"/>
        </w:rPr>
        <w:t>老师</w:t>
      </w:r>
    </w:p>
    <w:p w:rsidR="002E6F66" w:rsidRDefault="00F42B82">
      <w:pPr>
        <w:widowControl/>
        <w:spacing w:line="402" w:lineRule="atLeast"/>
        <w:ind w:firstLineChars="0" w:firstLine="0"/>
        <w:rPr>
          <w:rFonts w:asciiTheme="minorEastAsia" w:hAnsiTheme="minorEastAsia" w:cs="微软雅黑"/>
          <w:sz w:val="28"/>
          <w:szCs w:val="28"/>
        </w:rPr>
      </w:pPr>
      <w:r>
        <w:rPr>
          <w:rFonts w:asciiTheme="minorEastAsia" w:hAnsiTheme="minorEastAsia" w:cs="微软雅黑" w:hint="eastAsia"/>
          <w:sz w:val="28"/>
          <w:szCs w:val="28"/>
        </w:rPr>
        <w:t>10、</w:t>
      </w:r>
      <w:r>
        <w:rPr>
          <w:rFonts w:hint="eastAsia"/>
          <w:bCs/>
          <w:sz w:val="28"/>
          <w:szCs w:val="28"/>
        </w:rPr>
        <w:t>资格预审合格后通知报名单位参加投标。</w:t>
      </w:r>
    </w:p>
    <w:p w:rsidR="002E6F66" w:rsidRDefault="00F42B82">
      <w:pPr>
        <w:pStyle w:val="af1"/>
        <w:ind w:firstLineChars="0" w:firstLine="0"/>
        <w:rPr>
          <w:b/>
          <w:sz w:val="28"/>
        </w:rPr>
      </w:pPr>
      <w:r>
        <w:rPr>
          <w:rFonts w:hint="eastAsia"/>
          <w:b/>
          <w:sz w:val="28"/>
        </w:rPr>
        <w:t>二、项目要求</w:t>
      </w:r>
    </w:p>
    <w:p w:rsidR="002E6F66" w:rsidRDefault="00F42B82">
      <w:pPr>
        <w:widowControl/>
        <w:ind w:firstLineChars="0" w:firstLine="0"/>
        <w:rPr>
          <w:bCs/>
          <w:sz w:val="28"/>
          <w:szCs w:val="28"/>
        </w:rPr>
      </w:pPr>
      <w:r>
        <w:rPr>
          <w:rFonts w:ascii="宋体" w:hAnsi="宋体" w:hint="eastAsia"/>
          <w:b/>
          <w:bCs/>
          <w:sz w:val="28"/>
        </w:rPr>
        <w:t xml:space="preserve">   1、服务地点：</w:t>
      </w:r>
      <w:r>
        <w:rPr>
          <w:rFonts w:hint="eastAsia"/>
          <w:bCs/>
          <w:sz w:val="28"/>
          <w:szCs w:val="28"/>
        </w:rPr>
        <w:t>北京市西城区西直门南大街</w:t>
      </w:r>
      <w:r>
        <w:rPr>
          <w:rFonts w:asciiTheme="minorEastAsia" w:hAnsiTheme="minorEastAsia" w:cs="微软雅黑" w:hint="eastAsia"/>
          <w:sz w:val="28"/>
          <w:szCs w:val="28"/>
        </w:rPr>
        <w:t>11</w:t>
      </w:r>
      <w:r>
        <w:rPr>
          <w:rFonts w:hint="eastAsia"/>
          <w:bCs/>
          <w:sz w:val="28"/>
          <w:szCs w:val="28"/>
        </w:rPr>
        <w:t>号，</w:t>
      </w:r>
      <w:r>
        <w:rPr>
          <w:bCs/>
          <w:sz w:val="28"/>
          <w:szCs w:val="28"/>
        </w:rPr>
        <w:t>西直门外大街</w:t>
      </w:r>
      <w:r>
        <w:rPr>
          <w:rFonts w:asciiTheme="minorEastAsia" w:hAnsiTheme="minorEastAsia" w:cs="微软雅黑" w:hint="eastAsia"/>
          <w:sz w:val="28"/>
          <w:szCs w:val="28"/>
        </w:rPr>
        <w:t>22</w:t>
      </w:r>
      <w:r>
        <w:rPr>
          <w:bCs/>
          <w:sz w:val="28"/>
          <w:szCs w:val="28"/>
        </w:rPr>
        <w:t>号</w:t>
      </w:r>
      <w:r>
        <w:rPr>
          <w:rFonts w:hint="eastAsia"/>
          <w:bCs/>
          <w:sz w:val="28"/>
          <w:szCs w:val="28"/>
        </w:rPr>
        <w:t>。</w:t>
      </w:r>
    </w:p>
    <w:p w:rsidR="002E6F66" w:rsidRDefault="00F42B82">
      <w:pPr>
        <w:widowControl/>
        <w:ind w:firstLineChars="150" w:firstLine="422"/>
        <w:rPr>
          <w:bCs/>
          <w:color w:val="000000" w:themeColor="text1"/>
          <w:sz w:val="28"/>
          <w:szCs w:val="28"/>
        </w:rPr>
      </w:pPr>
      <w:r>
        <w:rPr>
          <w:rFonts w:ascii="宋体" w:hAnsi="宋体" w:hint="eastAsia"/>
          <w:b/>
          <w:bCs/>
          <w:sz w:val="28"/>
        </w:rPr>
        <w:t>2、</w:t>
      </w:r>
      <w:r>
        <w:rPr>
          <w:rFonts w:hint="eastAsia"/>
          <w:bCs/>
          <w:color w:val="000000" w:themeColor="text1"/>
          <w:sz w:val="28"/>
          <w:szCs w:val="28"/>
        </w:rPr>
        <w:t>中标单位在收到中标通知书后</w:t>
      </w:r>
      <w:r>
        <w:rPr>
          <w:rFonts w:hint="eastAsia"/>
          <w:bCs/>
          <w:color w:val="000000" w:themeColor="text1"/>
          <w:sz w:val="28"/>
          <w:szCs w:val="28"/>
        </w:rPr>
        <w:t>2</w:t>
      </w:r>
      <w:r>
        <w:rPr>
          <w:rFonts w:hint="eastAsia"/>
          <w:bCs/>
          <w:color w:val="000000" w:themeColor="text1"/>
          <w:sz w:val="28"/>
          <w:szCs w:val="28"/>
        </w:rPr>
        <w:t>日内出具项目合同，加盖公章，交甲方负责人审核签字确认，并按照项目合同进行会议前期筹备工作；会议结束后核对服务内容。</w:t>
      </w:r>
    </w:p>
    <w:p w:rsidR="002E6F66" w:rsidRDefault="00F42B82">
      <w:pPr>
        <w:spacing w:line="560" w:lineRule="exact"/>
        <w:ind w:left="551" w:hangingChars="196" w:hanging="551"/>
        <w:rPr>
          <w:rFonts w:ascii="宋体" w:hAnsi="宋体"/>
          <w:b/>
          <w:bCs/>
          <w:sz w:val="28"/>
        </w:rPr>
      </w:pPr>
      <w:r>
        <w:rPr>
          <w:rFonts w:ascii="宋体" w:hAnsi="宋体" w:hint="eastAsia"/>
          <w:b/>
          <w:bCs/>
          <w:sz w:val="28"/>
        </w:rPr>
        <w:t xml:space="preserve"> </w:t>
      </w:r>
      <w:r>
        <w:rPr>
          <w:rFonts w:asciiTheme="minorEastAsia" w:hAnsiTheme="minorEastAsia" w:cs="微软雅黑" w:hint="eastAsia"/>
          <w:sz w:val="28"/>
          <w:szCs w:val="28"/>
        </w:rPr>
        <w:t xml:space="preserve">  </w:t>
      </w:r>
      <w:r>
        <w:rPr>
          <w:rFonts w:ascii="宋体" w:hAnsi="宋体" w:hint="eastAsia"/>
          <w:b/>
          <w:bCs/>
          <w:sz w:val="28"/>
        </w:rPr>
        <w:t>3、会议服务范围：</w:t>
      </w:r>
      <w:r>
        <w:rPr>
          <w:rFonts w:ascii="宋体" w:hAnsi="宋体" w:hint="eastAsia"/>
          <w:bCs/>
          <w:sz w:val="28"/>
        </w:rPr>
        <w:t>北京大学人民医院，主要包括课程的拍摄及制作及课程直播事宜与工作坊手术的录制剪辑等。</w:t>
      </w:r>
    </w:p>
    <w:p w:rsidR="002E6F66" w:rsidRDefault="00F42B82">
      <w:pPr>
        <w:spacing w:line="560" w:lineRule="exact"/>
        <w:ind w:left="565" w:hangingChars="201" w:hanging="565"/>
        <w:rPr>
          <w:rFonts w:ascii="宋体" w:hAnsi="宋体"/>
          <w:b/>
          <w:bCs/>
          <w:sz w:val="28"/>
        </w:rPr>
      </w:pPr>
      <w:r>
        <w:rPr>
          <w:rFonts w:ascii="宋体" w:hAnsi="宋体" w:hint="eastAsia"/>
          <w:b/>
          <w:bCs/>
          <w:sz w:val="28"/>
        </w:rPr>
        <w:t xml:space="preserve">   4、服务要求：</w:t>
      </w:r>
    </w:p>
    <w:p w:rsidR="002E6F66" w:rsidRDefault="00F42B82" w:rsidP="00763995">
      <w:pPr>
        <w:spacing w:line="560" w:lineRule="exact"/>
        <w:ind w:left="563" w:hangingChars="201" w:hanging="563"/>
        <w:rPr>
          <w:rFonts w:ascii="宋体" w:hAnsi="宋体"/>
          <w:bCs/>
          <w:sz w:val="28"/>
        </w:rPr>
      </w:pPr>
      <w:r>
        <w:rPr>
          <w:rFonts w:ascii="宋体" w:hAnsi="宋体" w:hint="eastAsia"/>
          <w:bCs/>
          <w:sz w:val="28"/>
        </w:rPr>
        <w:t>（1）机位设定及设备配置要求：多机位专业广播级高清摄像机，摄像机拍摄时采用分辨率为4096*2160，拍摄设备要同型同款，多台高清摄像机保证录制效果的一致性，在实景拍摄时至少要保证有两个机位同时进行工作，如</w:t>
      </w:r>
      <w:proofErr w:type="gramStart"/>
      <w:r>
        <w:rPr>
          <w:rFonts w:ascii="宋体" w:hAnsi="宋体" w:hint="eastAsia"/>
          <w:bCs/>
          <w:sz w:val="28"/>
        </w:rPr>
        <w:t>主机位用于</w:t>
      </w:r>
      <w:proofErr w:type="gramEnd"/>
      <w:r>
        <w:rPr>
          <w:rFonts w:ascii="宋体" w:hAnsi="宋体" w:hint="eastAsia"/>
          <w:bCs/>
          <w:sz w:val="28"/>
        </w:rPr>
        <w:t>拍摄技能操作和手术操作，包含主刀手术动作特写及全景，辅助机位拍摄助手的特写。理论课程拍摄需保证录制的完整性以及清晰度。录音设备要求使用若干个专业级话筒，保证录音质量。保证拍摄现场的音响效果及灯光效果达到摄影棚级别要求。</w:t>
      </w:r>
    </w:p>
    <w:p w:rsidR="002E6F66" w:rsidRDefault="00F42B82" w:rsidP="00763995">
      <w:pPr>
        <w:spacing w:line="560" w:lineRule="exact"/>
        <w:ind w:left="563" w:hangingChars="201" w:hanging="563"/>
        <w:rPr>
          <w:rFonts w:ascii="宋体" w:hAnsi="宋体"/>
          <w:bCs/>
          <w:sz w:val="28"/>
        </w:rPr>
      </w:pPr>
      <w:r>
        <w:rPr>
          <w:rFonts w:ascii="宋体" w:hAnsi="宋体" w:hint="eastAsia"/>
          <w:bCs/>
          <w:sz w:val="28"/>
        </w:rPr>
        <w:lastRenderedPageBreak/>
        <w:t>（</w:t>
      </w:r>
      <w:r>
        <w:rPr>
          <w:rFonts w:ascii="宋体" w:hAnsi="宋体"/>
          <w:bCs/>
          <w:sz w:val="28"/>
        </w:rPr>
        <w:t>2</w:t>
      </w:r>
      <w:r>
        <w:rPr>
          <w:rFonts w:ascii="宋体" w:hAnsi="宋体" w:hint="eastAsia"/>
          <w:bCs/>
          <w:sz w:val="28"/>
        </w:rPr>
        <w:t>）后期制作要求：使用专业非线性编辑软件对源视频进行最基本的处理（</w:t>
      </w:r>
      <w:proofErr w:type="gramStart"/>
      <w:r>
        <w:rPr>
          <w:rFonts w:ascii="宋体" w:hAnsi="宋体" w:hint="eastAsia"/>
          <w:bCs/>
          <w:sz w:val="28"/>
        </w:rPr>
        <w:t>如抠像</w:t>
      </w:r>
      <w:proofErr w:type="gramEnd"/>
      <w:r>
        <w:rPr>
          <w:rFonts w:ascii="宋体" w:hAnsi="宋体" w:hint="eastAsia"/>
          <w:bCs/>
          <w:sz w:val="28"/>
        </w:rPr>
        <w:t>、垃圾镜头处理、颜色校正、双声道处理）。使用专业的视频编辑系统进行视频降噪、音频降噪。根据编导脚本进行编辑片花和引文中的背景板、特定的背景音乐、音乐场景特效、引文字体、字体颜色、构图排版、转场特效、基本剪辑、音视频调整与衔接工作。</w:t>
      </w:r>
    </w:p>
    <w:p w:rsidR="002E6F66" w:rsidRDefault="00F42B82" w:rsidP="00763995">
      <w:pPr>
        <w:spacing w:line="560" w:lineRule="exact"/>
        <w:ind w:left="563" w:hangingChars="201" w:hanging="563"/>
      </w:pPr>
      <w:r>
        <w:rPr>
          <w:rFonts w:ascii="宋体" w:hAnsi="宋体" w:hint="eastAsia"/>
          <w:bCs/>
          <w:sz w:val="28"/>
        </w:rPr>
        <w:t>（</w:t>
      </w:r>
      <w:r>
        <w:rPr>
          <w:rFonts w:ascii="宋体" w:hAnsi="宋体"/>
          <w:bCs/>
          <w:sz w:val="28"/>
        </w:rPr>
        <w:t>3</w:t>
      </w:r>
      <w:r>
        <w:rPr>
          <w:rFonts w:ascii="宋体" w:hAnsi="宋体" w:hint="eastAsia"/>
          <w:bCs/>
          <w:sz w:val="28"/>
        </w:rPr>
        <w:t>）制作规范及要求：①使用专业的非线性编辑(1920*50M/S)系统对源视频进行最基本的处理（如剪辑、抠像、颜色校正、双声道处理）。②声音和画面要求同步，</w:t>
      </w:r>
      <w:proofErr w:type="gramStart"/>
      <w:r>
        <w:rPr>
          <w:rFonts w:ascii="宋体" w:hAnsi="宋体" w:hint="eastAsia"/>
          <w:bCs/>
          <w:sz w:val="28"/>
        </w:rPr>
        <w:t>无交流</w:t>
      </w:r>
      <w:proofErr w:type="gramEnd"/>
      <w:r>
        <w:rPr>
          <w:rFonts w:ascii="宋体" w:hAnsi="宋体" w:hint="eastAsia"/>
          <w:bCs/>
          <w:sz w:val="28"/>
        </w:rPr>
        <w:t xml:space="preserve">声或其他杂音等缺陷，无明显失真、放音过冲、过弱。伴音清晰、饱满、圆润，无失真、噪声杂音干扰、音量忽大忽小现象。解说声与现场声、背景音乐无明显比例失调。音频信噪比不低于48dB。③后期特效保证画面美观、色彩真实，符合摄影构图规则。老师视频必须具备人物特写、知识点特效展示、人物中景等场景。场景切换自然流畅，色彩无突变，画面无晃动、抖动、模糊聚焦和镜头频繁拉伸等。 </w:t>
      </w:r>
      <w:r>
        <w:rPr>
          <w:rFonts w:hint="eastAsia"/>
          <w:bCs/>
          <w:sz w:val="28"/>
        </w:rPr>
        <w:t xml:space="preserve"> </w:t>
      </w:r>
    </w:p>
    <w:p w:rsidR="002E6F66" w:rsidRDefault="00F42B82" w:rsidP="00763995">
      <w:pPr>
        <w:spacing w:line="560" w:lineRule="exact"/>
        <w:ind w:left="563" w:hangingChars="201" w:hanging="563"/>
        <w:rPr>
          <w:rFonts w:ascii="宋体" w:hAnsi="宋体"/>
          <w:bCs/>
          <w:sz w:val="28"/>
        </w:rPr>
      </w:pPr>
      <w:r>
        <w:rPr>
          <w:rFonts w:ascii="宋体" w:hAnsi="宋体" w:hint="eastAsia"/>
          <w:bCs/>
          <w:sz w:val="28"/>
        </w:rPr>
        <w:t>（4）</w:t>
      </w:r>
      <w:r>
        <w:rPr>
          <w:rFonts w:ascii="宋体" w:hAnsi="宋体" w:hint="eastAsia"/>
          <w:b/>
          <w:bCs/>
          <w:sz w:val="28"/>
        </w:rPr>
        <w:t>37</w:t>
      </w:r>
      <w:r>
        <w:rPr>
          <w:rFonts w:ascii="宋体" w:hAnsi="宋体" w:hint="eastAsia"/>
          <w:bCs/>
          <w:sz w:val="28"/>
        </w:rPr>
        <w:t>节课程拍摄要求：①样片脚本须包含至少1000字文字、相关素材（动画或图片）、案例及科普趣味内容，侧重体现出导入式的知识点讲授及设计思路。②拍摄方式：采用多机位拍摄（2机位以上），机位设置应满足完整记录课程教学活动的要求。视频可为演讲式、讨论式、采访式、PPT动画式、画中画式等形式，可实景拍摄或虚拟场景拍摄。画面以中景、近景为主，使用广播级话筒，保证录音质量。</w:t>
      </w:r>
    </w:p>
    <w:p w:rsidR="002E6F66" w:rsidRDefault="00F42B82" w:rsidP="00763995">
      <w:pPr>
        <w:spacing w:line="560" w:lineRule="exact"/>
        <w:ind w:left="563" w:hangingChars="201" w:hanging="563"/>
        <w:rPr>
          <w:bCs/>
          <w:sz w:val="28"/>
        </w:rPr>
      </w:pPr>
      <w:r>
        <w:rPr>
          <w:rFonts w:ascii="宋体" w:hAnsi="宋体" w:hint="eastAsia"/>
          <w:bCs/>
          <w:sz w:val="28"/>
        </w:rPr>
        <w:t>（5）</w:t>
      </w:r>
      <w:r>
        <w:rPr>
          <w:rFonts w:ascii="宋体" w:hAnsi="宋体" w:hint="eastAsia"/>
          <w:b/>
          <w:bCs/>
          <w:sz w:val="28"/>
        </w:rPr>
        <w:t>55</w:t>
      </w:r>
      <w:r>
        <w:rPr>
          <w:rFonts w:ascii="宋体" w:hAnsi="宋体" w:hint="eastAsia"/>
          <w:bCs/>
          <w:sz w:val="28"/>
        </w:rPr>
        <w:t>节</w:t>
      </w:r>
      <w:r>
        <w:rPr>
          <w:rFonts w:hint="eastAsia"/>
          <w:bCs/>
          <w:sz w:val="28"/>
        </w:rPr>
        <w:t>教学情景剧要求</w:t>
      </w:r>
      <w:r>
        <w:rPr>
          <w:rFonts w:hint="eastAsia"/>
          <w:bCs/>
          <w:sz w:val="28"/>
        </w:rPr>
        <w:t>:</w:t>
      </w:r>
      <w:r>
        <w:rPr>
          <w:rFonts w:hint="eastAsia"/>
          <w:bCs/>
          <w:sz w:val="28"/>
        </w:rPr>
        <w:t>根据操作内容制定课程脚本需要布置灯光及场景、多个无线话筒收声、至少三机位拍摄，</w:t>
      </w:r>
      <w:r>
        <w:rPr>
          <w:rFonts w:hint="eastAsia"/>
          <w:bCs/>
          <w:sz w:val="28"/>
        </w:rPr>
        <w:t>1.5</w:t>
      </w:r>
      <w:r>
        <w:rPr>
          <w:rFonts w:hint="eastAsia"/>
          <w:bCs/>
          <w:sz w:val="28"/>
        </w:rPr>
        <w:t>小时的成品</w:t>
      </w:r>
      <w:r>
        <w:rPr>
          <w:rFonts w:hint="eastAsia"/>
          <w:bCs/>
          <w:sz w:val="28"/>
        </w:rPr>
        <w:lastRenderedPageBreak/>
        <w:t>片不少于</w:t>
      </w:r>
      <w:r>
        <w:rPr>
          <w:rFonts w:hint="eastAsia"/>
          <w:bCs/>
          <w:sz w:val="28"/>
        </w:rPr>
        <w:t>10</w:t>
      </w:r>
      <w:r>
        <w:rPr>
          <w:rFonts w:hint="eastAsia"/>
          <w:bCs/>
          <w:sz w:val="28"/>
        </w:rPr>
        <w:t>个。</w:t>
      </w:r>
    </w:p>
    <w:p w:rsidR="002E6F66" w:rsidRDefault="00F42B82" w:rsidP="00763995">
      <w:pPr>
        <w:spacing w:line="560" w:lineRule="exact"/>
        <w:ind w:left="563" w:hangingChars="201" w:hanging="563"/>
        <w:rPr>
          <w:bCs/>
          <w:sz w:val="28"/>
        </w:rPr>
      </w:pPr>
      <w:r>
        <w:rPr>
          <w:rFonts w:ascii="宋体" w:hAnsi="宋体" w:cs="宋体" w:hint="eastAsia"/>
          <w:bCs/>
          <w:sz w:val="28"/>
        </w:rPr>
        <w:t>（6）</w:t>
      </w:r>
      <w:bookmarkStart w:id="0" w:name="_GoBack"/>
      <w:r w:rsidRPr="00CD58BA">
        <w:rPr>
          <w:rFonts w:hint="eastAsia"/>
          <w:b/>
          <w:bCs/>
          <w:sz w:val="28"/>
        </w:rPr>
        <w:t>11</w:t>
      </w:r>
      <w:bookmarkEnd w:id="0"/>
      <w:r>
        <w:rPr>
          <w:rFonts w:hint="eastAsia"/>
          <w:bCs/>
          <w:sz w:val="28"/>
        </w:rPr>
        <w:t>节手术拍摄要求：因手术内容特殊性，要求不得妨碍手术进程、遵循手术室工作原则，</w:t>
      </w:r>
      <w:proofErr w:type="gramStart"/>
      <w:r>
        <w:rPr>
          <w:rFonts w:hint="eastAsia"/>
          <w:bCs/>
          <w:sz w:val="28"/>
        </w:rPr>
        <w:t>主机位拍摄</w:t>
      </w:r>
      <w:proofErr w:type="gramEnd"/>
      <w:r>
        <w:rPr>
          <w:rFonts w:hint="eastAsia"/>
          <w:bCs/>
          <w:sz w:val="28"/>
        </w:rPr>
        <w:t>各个体位正面全景视频，为确保视频的完整性，需要另外两台以上机器的辅助拍摄，同时三机位以上拍摄的内容均要独立完成剪辑制作并在手术成片中结合超声引导画面，发成品审核修改限期为两个月。</w:t>
      </w:r>
    </w:p>
    <w:p w:rsidR="002E6F66" w:rsidRDefault="00F42B82" w:rsidP="00763995">
      <w:pPr>
        <w:spacing w:line="560" w:lineRule="exact"/>
        <w:ind w:left="563" w:hangingChars="201" w:hanging="563"/>
        <w:rPr>
          <w:rFonts w:ascii="宋体" w:hAnsi="宋体"/>
          <w:bCs/>
          <w:sz w:val="28"/>
        </w:rPr>
      </w:pPr>
      <w:r>
        <w:rPr>
          <w:rFonts w:ascii="宋体" w:hAnsi="宋体" w:hint="eastAsia"/>
          <w:bCs/>
          <w:sz w:val="28"/>
        </w:rPr>
        <w:t>（7）录制场地应光线明亮充足、环境安静整洁、室内录制现场的背景噪声和混响时间都应达到广播电视演播室的相关规范标准。避免在镜头中出现有广告嫌疑或与课程无关的标识等内容。</w:t>
      </w:r>
    </w:p>
    <w:p w:rsidR="002E6F66" w:rsidRDefault="00F42B82">
      <w:pPr>
        <w:spacing w:line="560" w:lineRule="exact"/>
        <w:ind w:firstLineChars="0" w:firstLine="0"/>
        <w:rPr>
          <w:rFonts w:ascii="宋体" w:hAnsi="宋体"/>
          <w:b/>
          <w:bCs/>
          <w:sz w:val="28"/>
        </w:rPr>
      </w:pPr>
      <w:r>
        <w:rPr>
          <w:rFonts w:ascii="宋体" w:hAnsi="宋体" w:hint="eastAsia"/>
          <w:b/>
          <w:bCs/>
          <w:sz w:val="28"/>
        </w:rPr>
        <w:t xml:space="preserve">   5、安全责任：</w:t>
      </w:r>
    </w:p>
    <w:p w:rsidR="002E6F66" w:rsidRDefault="00F42B82">
      <w:pPr>
        <w:widowControl/>
        <w:spacing w:line="560" w:lineRule="exact"/>
        <w:ind w:firstLineChars="0" w:firstLine="601"/>
        <w:jc w:val="left"/>
        <w:rPr>
          <w:rFonts w:ascii="宋体" w:hAnsi="宋体"/>
          <w:bCs/>
          <w:sz w:val="28"/>
        </w:rPr>
      </w:pPr>
      <w:r>
        <w:rPr>
          <w:rFonts w:ascii="宋体" w:hAnsi="宋体" w:hint="eastAsia"/>
          <w:bCs/>
          <w:sz w:val="28"/>
        </w:rPr>
        <w:t>视频课件未达到质量要求致甲方造成损失的，乙方按违约金或双方协商给予赔偿。</w:t>
      </w:r>
    </w:p>
    <w:p w:rsidR="002E6F66" w:rsidRDefault="00F42B82">
      <w:pPr>
        <w:spacing w:line="560" w:lineRule="exact"/>
        <w:ind w:left="565" w:hangingChars="201" w:hanging="565"/>
        <w:rPr>
          <w:bCs/>
          <w:sz w:val="28"/>
          <w:szCs w:val="28"/>
        </w:rPr>
      </w:pPr>
      <w:r>
        <w:rPr>
          <w:rFonts w:ascii="宋体" w:hAnsi="宋体" w:hint="eastAsia"/>
          <w:b/>
          <w:bCs/>
          <w:sz w:val="28"/>
        </w:rPr>
        <w:t xml:space="preserve">   6、响应时间：</w:t>
      </w:r>
      <w:r>
        <w:rPr>
          <w:rFonts w:hint="eastAsia"/>
          <w:bCs/>
          <w:sz w:val="28"/>
          <w:szCs w:val="28"/>
        </w:rPr>
        <w:t>24</w:t>
      </w:r>
      <w:r>
        <w:rPr>
          <w:rFonts w:hint="eastAsia"/>
          <w:bCs/>
          <w:sz w:val="28"/>
          <w:szCs w:val="28"/>
        </w:rPr>
        <w:t>小时内回复，</w:t>
      </w:r>
      <w:r>
        <w:rPr>
          <w:rFonts w:hint="eastAsia"/>
          <w:bCs/>
          <w:sz w:val="28"/>
          <w:szCs w:val="28"/>
        </w:rPr>
        <w:t>2</w:t>
      </w:r>
      <w:r>
        <w:rPr>
          <w:rFonts w:hint="eastAsia"/>
          <w:bCs/>
          <w:sz w:val="28"/>
          <w:szCs w:val="28"/>
        </w:rPr>
        <w:t>小时内到达指定现场（项目单位指定地点，外地出差除外）</w:t>
      </w:r>
    </w:p>
    <w:p w:rsidR="002E6F66" w:rsidRDefault="00F42B82">
      <w:pPr>
        <w:spacing w:line="560" w:lineRule="exact"/>
        <w:ind w:left="565" w:hangingChars="201" w:hanging="565"/>
        <w:rPr>
          <w:rFonts w:ascii="宋体" w:hAnsi="宋体"/>
          <w:b/>
          <w:bCs/>
          <w:sz w:val="28"/>
        </w:rPr>
      </w:pPr>
      <w:r>
        <w:rPr>
          <w:rFonts w:ascii="宋体" w:hAnsi="宋体" w:hint="eastAsia"/>
          <w:b/>
          <w:bCs/>
          <w:sz w:val="28"/>
        </w:rPr>
        <w:t xml:space="preserve">   7、服务期限：</w:t>
      </w:r>
      <w:r>
        <w:rPr>
          <w:rFonts w:hint="eastAsia"/>
          <w:bCs/>
          <w:sz w:val="28"/>
          <w:szCs w:val="28"/>
        </w:rPr>
        <w:t>3</w:t>
      </w:r>
      <w:r>
        <w:rPr>
          <w:rFonts w:hint="eastAsia"/>
          <w:bCs/>
          <w:sz w:val="28"/>
          <w:szCs w:val="28"/>
        </w:rPr>
        <w:t>个月。</w:t>
      </w:r>
    </w:p>
    <w:p w:rsidR="002E6F66" w:rsidRDefault="00F42B82">
      <w:pPr>
        <w:spacing w:line="560" w:lineRule="exact"/>
        <w:ind w:left="565" w:hangingChars="201" w:hanging="565"/>
        <w:rPr>
          <w:bCs/>
          <w:sz w:val="28"/>
          <w:szCs w:val="28"/>
        </w:rPr>
      </w:pPr>
      <w:r>
        <w:rPr>
          <w:rFonts w:ascii="宋体" w:hAnsi="宋体" w:hint="eastAsia"/>
          <w:b/>
          <w:bCs/>
          <w:sz w:val="28"/>
        </w:rPr>
        <w:t xml:space="preserve">   8、采购控制价：</w:t>
      </w:r>
      <w:r>
        <w:rPr>
          <w:rFonts w:hint="eastAsia"/>
          <w:bCs/>
          <w:sz w:val="28"/>
          <w:szCs w:val="28"/>
        </w:rPr>
        <w:t>采购总价不超过</w:t>
      </w:r>
      <w:r>
        <w:rPr>
          <w:bCs/>
          <w:sz w:val="28"/>
          <w:szCs w:val="28"/>
        </w:rPr>
        <w:t>4</w:t>
      </w:r>
      <w:r>
        <w:rPr>
          <w:rFonts w:hint="eastAsia"/>
          <w:bCs/>
          <w:sz w:val="28"/>
          <w:szCs w:val="28"/>
        </w:rPr>
        <w:t>5</w:t>
      </w:r>
      <w:r>
        <w:rPr>
          <w:rFonts w:hint="eastAsia"/>
          <w:bCs/>
          <w:sz w:val="28"/>
          <w:szCs w:val="28"/>
        </w:rPr>
        <w:t>万元。</w:t>
      </w:r>
    </w:p>
    <w:p w:rsidR="002E6F66" w:rsidRDefault="00F42B82">
      <w:pPr>
        <w:pStyle w:val="a0"/>
        <w:spacing w:line="480" w:lineRule="auto"/>
        <w:ind w:firstLineChars="150" w:firstLine="422"/>
        <w:rPr>
          <w:rFonts w:ascii="Calibri" w:hAnsi="Calibri" w:cs="Times New Roman"/>
          <w:b/>
          <w:kern w:val="2"/>
          <w:sz w:val="28"/>
          <w:szCs w:val="28"/>
        </w:rPr>
      </w:pPr>
      <w:r>
        <w:rPr>
          <w:rFonts w:hint="eastAsia"/>
          <w:b/>
          <w:bCs/>
          <w:sz w:val="28"/>
        </w:rPr>
        <w:t>9、履约保证金：</w:t>
      </w:r>
      <w:r>
        <w:rPr>
          <w:rFonts w:ascii="Calibri" w:hAnsi="Calibri" w:cs="Times New Roman" w:hint="eastAsia"/>
          <w:bCs/>
          <w:kern w:val="2"/>
          <w:sz w:val="28"/>
          <w:szCs w:val="28"/>
        </w:rPr>
        <w:t>投标人在项目中标</w:t>
      </w:r>
      <w:r>
        <w:rPr>
          <w:rFonts w:ascii="Calibri" w:hAnsi="Calibri" w:cs="Times New Roman" w:hint="eastAsia"/>
          <w:bCs/>
          <w:kern w:val="2"/>
          <w:sz w:val="28"/>
          <w:szCs w:val="28"/>
        </w:rPr>
        <w:t>3</w:t>
      </w:r>
      <w:r>
        <w:rPr>
          <w:rFonts w:ascii="Calibri" w:hAnsi="Calibri" w:cs="Times New Roman" w:hint="eastAsia"/>
          <w:bCs/>
          <w:kern w:val="2"/>
          <w:sz w:val="28"/>
          <w:szCs w:val="28"/>
        </w:rPr>
        <w:t>天内，需缴纳</w:t>
      </w:r>
      <w:r>
        <w:rPr>
          <w:rFonts w:ascii="Calibri" w:hAnsi="Calibri" w:cs="Times New Roman" w:hint="eastAsia"/>
          <w:bCs/>
          <w:kern w:val="2"/>
          <w:sz w:val="28"/>
          <w:szCs w:val="28"/>
        </w:rPr>
        <w:t>5</w:t>
      </w:r>
      <w:r>
        <w:rPr>
          <w:rFonts w:ascii="Calibri" w:hAnsi="Calibri" w:cs="Times New Roman" w:hint="eastAsia"/>
          <w:bCs/>
          <w:kern w:val="2"/>
          <w:sz w:val="28"/>
          <w:szCs w:val="28"/>
        </w:rPr>
        <w:t>万元保证金。</w:t>
      </w:r>
    </w:p>
    <w:p w:rsidR="002E6F66" w:rsidRDefault="00F42B82">
      <w:pPr>
        <w:pStyle w:val="af1"/>
        <w:spacing w:line="560" w:lineRule="exact"/>
        <w:ind w:firstLineChars="0" w:firstLine="0"/>
        <w:rPr>
          <w:rFonts w:ascii="Calibri" w:eastAsia="宋体" w:hAnsi="Calibri"/>
          <w:b/>
          <w:kern w:val="2"/>
          <w:sz w:val="28"/>
          <w:szCs w:val="28"/>
        </w:rPr>
      </w:pPr>
      <w:r>
        <w:rPr>
          <w:rFonts w:ascii="Calibri" w:eastAsia="宋体" w:hAnsi="Calibri" w:hint="eastAsia"/>
          <w:b/>
          <w:kern w:val="2"/>
          <w:sz w:val="28"/>
          <w:szCs w:val="28"/>
        </w:rPr>
        <w:t>三、标书编写</w:t>
      </w:r>
    </w:p>
    <w:p w:rsidR="002E6F66" w:rsidRDefault="00F42B82">
      <w:pPr>
        <w:widowControl/>
        <w:ind w:firstLineChars="0" w:firstLine="0"/>
        <w:jc w:val="left"/>
        <w:rPr>
          <w:bCs/>
          <w:sz w:val="28"/>
          <w:szCs w:val="28"/>
        </w:rPr>
      </w:pPr>
      <w:r>
        <w:rPr>
          <w:rFonts w:ascii="新宋体" w:eastAsia="新宋体" w:hAnsi="新宋体" w:hint="eastAsia"/>
          <w:bCs/>
          <w:sz w:val="28"/>
          <w:szCs w:val="28"/>
        </w:rPr>
        <w:t>1</w:t>
      </w:r>
      <w:r>
        <w:rPr>
          <w:rFonts w:hint="eastAsia"/>
          <w:bCs/>
          <w:sz w:val="28"/>
          <w:szCs w:val="28"/>
        </w:rPr>
        <w:t>、投标书应以中文书写。</w:t>
      </w:r>
    </w:p>
    <w:p w:rsidR="002E6F66" w:rsidRDefault="00F42B82">
      <w:pPr>
        <w:widowControl/>
        <w:ind w:firstLineChars="0" w:firstLine="0"/>
        <w:jc w:val="left"/>
        <w:rPr>
          <w:bCs/>
          <w:sz w:val="28"/>
          <w:szCs w:val="28"/>
        </w:rPr>
      </w:pPr>
      <w:r>
        <w:rPr>
          <w:rFonts w:ascii="新宋体" w:eastAsia="新宋体" w:hAnsi="新宋体" w:hint="eastAsia"/>
          <w:bCs/>
          <w:sz w:val="28"/>
          <w:szCs w:val="28"/>
        </w:rPr>
        <w:t>2、</w:t>
      </w:r>
      <w:r>
        <w:rPr>
          <w:rFonts w:hint="eastAsia"/>
          <w:bCs/>
          <w:sz w:val="28"/>
          <w:szCs w:val="28"/>
        </w:rPr>
        <w:t>投标书的组成：</w:t>
      </w:r>
    </w:p>
    <w:p w:rsidR="002E6F66" w:rsidRDefault="00F42B82">
      <w:pPr>
        <w:widowControl/>
        <w:ind w:firstLineChars="0" w:firstLine="0"/>
        <w:jc w:val="left"/>
        <w:rPr>
          <w:bCs/>
          <w:sz w:val="28"/>
          <w:szCs w:val="28"/>
        </w:rPr>
      </w:pPr>
      <w:r>
        <w:rPr>
          <w:rFonts w:ascii="宋体" w:hAnsi="宋体" w:hint="eastAsia"/>
          <w:bCs/>
          <w:sz w:val="28"/>
        </w:rPr>
        <w:t>（1）</w:t>
      </w:r>
      <w:r>
        <w:rPr>
          <w:rFonts w:hint="eastAsia"/>
          <w:bCs/>
          <w:sz w:val="28"/>
          <w:szCs w:val="28"/>
        </w:rPr>
        <w:t>企业营业执照复印件（加盖公章）。</w:t>
      </w:r>
    </w:p>
    <w:p w:rsidR="002E6F66" w:rsidRDefault="00F42B82">
      <w:pPr>
        <w:widowControl/>
        <w:ind w:firstLineChars="0" w:firstLine="0"/>
        <w:jc w:val="left"/>
        <w:rPr>
          <w:bCs/>
          <w:sz w:val="28"/>
          <w:szCs w:val="28"/>
        </w:rPr>
      </w:pPr>
      <w:r>
        <w:rPr>
          <w:rFonts w:ascii="宋体" w:hAnsi="宋体" w:hint="eastAsia"/>
          <w:bCs/>
          <w:sz w:val="28"/>
        </w:rPr>
        <w:t>（2）</w:t>
      </w:r>
      <w:r>
        <w:rPr>
          <w:rFonts w:hint="eastAsia"/>
          <w:bCs/>
          <w:sz w:val="28"/>
          <w:szCs w:val="28"/>
        </w:rPr>
        <w:t>组织机构代码证书复印件（加盖公章）。</w:t>
      </w:r>
    </w:p>
    <w:p w:rsidR="002E6F66" w:rsidRDefault="00F42B82">
      <w:pPr>
        <w:widowControl/>
        <w:ind w:firstLineChars="0" w:firstLine="0"/>
        <w:jc w:val="left"/>
        <w:rPr>
          <w:bCs/>
          <w:sz w:val="28"/>
          <w:szCs w:val="28"/>
        </w:rPr>
      </w:pPr>
      <w:r>
        <w:rPr>
          <w:rFonts w:ascii="宋体" w:hAnsi="宋体" w:hint="eastAsia"/>
          <w:bCs/>
          <w:sz w:val="28"/>
        </w:rPr>
        <w:t>（3）</w:t>
      </w:r>
      <w:r>
        <w:rPr>
          <w:rFonts w:hint="eastAsia"/>
          <w:bCs/>
          <w:sz w:val="28"/>
          <w:szCs w:val="28"/>
        </w:rPr>
        <w:t>税务登记证复印件（加盖公章）。</w:t>
      </w:r>
    </w:p>
    <w:p w:rsidR="002E6F66" w:rsidRDefault="00F42B82">
      <w:pPr>
        <w:widowControl/>
        <w:ind w:firstLineChars="0" w:firstLine="0"/>
        <w:jc w:val="left"/>
        <w:rPr>
          <w:bCs/>
          <w:sz w:val="28"/>
          <w:szCs w:val="28"/>
        </w:rPr>
      </w:pPr>
      <w:r>
        <w:rPr>
          <w:rFonts w:ascii="宋体" w:hAnsi="宋体" w:hint="eastAsia"/>
          <w:bCs/>
          <w:sz w:val="28"/>
        </w:rPr>
        <w:lastRenderedPageBreak/>
        <w:t>（4）</w:t>
      </w:r>
      <w:r>
        <w:rPr>
          <w:bCs/>
          <w:sz w:val="28"/>
          <w:szCs w:val="28"/>
        </w:rPr>
        <w:t>法定代表人证明书</w:t>
      </w:r>
      <w:r>
        <w:rPr>
          <w:rFonts w:hint="eastAsia"/>
          <w:bCs/>
          <w:sz w:val="28"/>
          <w:szCs w:val="28"/>
        </w:rPr>
        <w:t>和</w:t>
      </w:r>
      <w:r>
        <w:rPr>
          <w:bCs/>
          <w:sz w:val="28"/>
          <w:szCs w:val="28"/>
        </w:rPr>
        <w:t>身份证复印件</w:t>
      </w:r>
      <w:r>
        <w:rPr>
          <w:rFonts w:hint="eastAsia"/>
          <w:bCs/>
          <w:sz w:val="28"/>
          <w:szCs w:val="28"/>
        </w:rPr>
        <w:t>，或</w:t>
      </w:r>
      <w:r>
        <w:rPr>
          <w:bCs/>
          <w:sz w:val="28"/>
          <w:szCs w:val="28"/>
        </w:rPr>
        <w:t>授权委托书和</w:t>
      </w:r>
      <w:r>
        <w:rPr>
          <w:rFonts w:hint="eastAsia"/>
          <w:bCs/>
          <w:sz w:val="28"/>
          <w:szCs w:val="28"/>
        </w:rPr>
        <w:t>受委托</w:t>
      </w:r>
      <w:r>
        <w:rPr>
          <w:bCs/>
          <w:sz w:val="28"/>
          <w:szCs w:val="28"/>
        </w:rPr>
        <w:t>人身份证复印件</w:t>
      </w:r>
      <w:r>
        <w:rPr>
          <w:rFonts w:hint="eastAsia"/>
          <w:bCs/>
          <w:sz w:val="28"/>
          <w:szCs w:val="28"/>
        </w:rPr>
        <w:t>（加盖公章，法人代表和受委托人签字，开标时携带身份证原件）。</w:t>
      </w:r>
    </w:p>
    <w:p w:rsidR="002E6F66" w:rsidRDefault="00F42B82">
      <w:pPr>
        <w:widowControl/>
        <w:ind w:firstLineChars="0" w:firstLine="0"/>
        <w:jc w:val="left"/>
        <w:rPr>
          <w:bCs/>
          <w:sz w:val="28"/>
          <w:szCs w:val="28"/>
        </w:rPr>
      </w:pPr>
      <w:r>
        <w:rPr>
          <w:rFonts w:ascii="宋体" w:hAnsi="宋体" w:hint="eastAsia"/>
          <w:bCs/>
          <w:sz w:val="28"/>
        </w:rPr>
        <w:t>（5）</w:t>
      </w:r>
      <w:r>
        <w:rPr>
          <w:rFonts w:hint="eastAsia"/>
          <w:bCs/>
          <w:sz w:val="28"/>
          <w:szCs w:val="28"/>
        </w:rPr>
        <w:t>采购公告中要求的其他资质证明复印件（加盖公章）。</w:t>
      </w:r>
    </w:p>
    <w:p w:rsidR="002E6F66" w:rsidRDefault="00F42B82">
      <w:pPr>
        <w:widowControl/>
        <w:ind w:firstLineChars="0" w:firstLine="0"/>
        <w:jc w:val="left"/>
        <w:rPr>
          <w:bCs/>
          <w:color w:val="000000" w:themeColor="text1"/>
          <w:sz w:val="28"/>
          <w:szCs w:val="28"/>
        </w:rPr>
      </w:pPr>
      <w:r>
        <w:rPr>
          <w:rFonts w:ascii="宋体" w:hAnsi="宋体" w:hint="eastAsia"/>
          <w:bCs/>
          <w:color w:val="000000" w:themeColor="text1"/>
          <w:sz w:val="28"/>
          <w:szCs w:val="28"/>
        </w:rPr>
        <w:t>（6）</w:t>
      </w:r>
      <w:r>
        <w:rPr>
          <w:rFonts w:hint="eastAsia"/>
          <w:bCs/>
          <w:color w:val="000000" w:themeColor="text1"/>
          <w:sz w:val="28"/>
          <w:szCs w:val="28"/>
        </w:rPr>
        <w:t>投标公司需</w:t>
      </w:r>
      <w:r>
        <w:rPr>
          <w:bCs/>
          <w:color w:val="000000" w:themeColor="text1"/>
          <w:sz w:val="28"/>
          <w:szCs w:val="28"/>
        </w:rPr>
        <w:t>提供近</w:t>
      </w:r>
      <w:r>
        <w:rPr>
          <w:rFonts w:hint="eastAsia"/>
          <w:bCs/>
          <w:color w:val="000000" w:themeColor="text1"/>
          <w:sz w:val="28"/>
          <w:szCs w:val="28"/>
        </w:rPr>
        <w:t>2</w:t>
      </w:r>
      <w:r>
        <w:rPr>
          <w:rFonts w:hint="eastAsia"/>
          <w:bCs/>
          <w:color w:val="000000" w:themeColor="text1"/>
          <w:sz w:val="28"/>
          <w:szCs w:val="28"/>
        </w:rPr>
        <w:t>年</w:t>
      </w:r>
      <w:r>
        <w:rPr>
          <w:bCs/>
          <w:color w:val="000000" w:themeColor="text1"/>
          <w:sz w:val="28"/>
          <w:szCs w:val="28"/>
        </w:rPr>
        <w:t>（</w:t>
      </w:r>
      <w:r>
        <w:rPr>
          <w:rFonts w:hint="eastAsia"/>
          <w:bCs/>
          <w:color w:val="000000" w:themeColor="text1"/>
          <w:sz w:val="28"/>
          <w:szCs w:val="28"/>
        </w:rPr>
        <w:t>2020</w:t>
      </w:r>
      <w:r>
        <w:rPr>
          <w:rFonts w:hint="eastAsia"/>
          <w:bCs/>
          <w:color w:val="000000" w:themeColor="text1"/>
          <w:sz w:val="28"/>
          <w:szCs w:val="28"/>
        </w:rPr>
        <w:t>年、</w:t>
      </w:r>
      <w:r>
        <w:rPr>
          <w:rFonts w:hint="eastAsia"/>
          <w:bCs/>
          <w:color w:val="000000" w:themeColor="text1"/>
          <w:sz w:val="28"/>
          <w:szCs w:val="28"/>
        </w:rPr>
        <w:t>2021</w:t>
      </w:r>
      <w:r>
        <w:rPr>
          <w:rFonts w:hint="eastAsia"/>
          <w:bCs/>
          <w:color w:val="000000" w:themeColor="text1"/>
          <w:sz w:val="28"/>
          <w:szCs w:val="28"/>
        </w:rPr>
        <w:t>年</w:t>
      </w:r>
      <w:r>
        <w:rPr>
          <w:bCs/>
          <w:color w:val="000000" w:themeColor="text1"/>
          <w:sz w:val="28"/>
          <w:szCs w:val="28"/>
        </w:rPr>
        <w:t>）</w:t>
      </w:r>
      <w:r>
        <w:rPr>
          <w:rFonts w:hint="eastAsia"/>
          <w:bCs/>
          <w:color w:val="000000" w:themeColor="text1"/>
          <w:sz w:val="28"/>
          <w:szCs w:val="28"/>
        </w:rPr>
        <w:t>承担过医院</w:t>
      </w:r>
      <w:r>
        <w:rPr>
          <w:bCs/>
          <w:color w:val="000000" w:themeColor="text1"/>
          <w:sz w:val="28"/>
          <w:szCs w:val="28"/>
        </w:rPr>
        <w:t>类似服务项目业绩，提供业绩一览表（</w:t>
      </w:r>
      <w:r>
        <w:rPr>
          <w:rFonts w:hint="eastAsia"/>
          <w:bCs/>
          <w:color w:val="000000" w:themeColor="text1"/>
          <w:sz w:val="28"/>
          <w:szCs w:val="28"/>
        </w:rPr>
        <w:t>格式</w:t>
      </w:r>
      <w:r>
        <w:rPr>
          <w:bCs/>
          <w:color w:val="000000" w:themeColor="text1"/>
          <w:sz w:val="28"/>
          <w:szCs w:val="28"/>
        </w:rPr>
        <w:t>统一如下，并加盖公章）</w:t>
      </w:r>
      <w:r>
        <w:rPr>
          <w:rFonts w:hint="eastAsia"/>
          <w:bCs/>
          <w:color w:val="000000" w:themeColor="text1"/>
          <w:sz w:val="28"/>
          <w:szCs w:val="28"/>
        </w:rPr>
        <w:t>，</w:t>
      </w:r>
      <w:r>
        <w:rPr>
          <w:bCs/>
          <w:color w:val="000000" w:themeColor="text1"/>
          <w:sz w:val="28"/>
          <w:szCs w:val="28"/>
        </w:rPr>
        <w:t>及对应的合同复印件（</w:t>
      </w:r>
      <w:r>
        <w:rPr>
          <w:rFonts w:hint="eastAsia"/>
          <w:bCs/>
          <w:color w:val="000000" w:themeColor="text1"/>
          <w:sz w:val="28"/>
          <w:szCs w:val="28"/>
        </w:rPr>
        <w:t>至少</w:t>
      </w:r>
      <w:r>
        <w:rPr>
          <w:bCs/>
          <w:color w:val="000000" w:themeColor="text1"/>
          <w:sz w:val="28"/>
          <w:szCs w:val="28"/>
        </w:rPr>
        <w:t>包含合同</w:t>
      </w:r>
      <w:r>
        <w:rPr>
          <w:rFonts w:hint="eastAsia"/>
          <w:bCs/>
          <w:color w:val="000000" w:themeColor="text1"/>
          <w:sz w:val="28"/>
          <w:szCs w:val="28"/>
        </w:rPr>
        <w:t>首页</w:t>
      </w:r>
      <w:r>
        <w:rPr>
          <w:bCs/>
          <w:color w:val="000000" w:themeColor="text1"/>
          <w:sz w:val="28"/>
          <w:szCs w:val="28"/>
        </w:rPr>
        <w:t>、</w:t>
      </w:r>
      <w:proofErr w:type="gramStart"/>
      <w:r>
        <w:rPr>
          <w:bCs/>
          <w:color w:val="000000" w:themeColor="text1"/>
          <w:sz w:val="28"/>
          <w:szCs w:val="28"/>
        </w:rPr>
        <w:t>签章页并加盖</w:t>
      </w:r>
      <w:proofErr w:type="gramEnd"/>
      <w:r>
        <w:rPr>
          <w:bCs/>
          <w:color w:val="000000" w:themeColor="text1"/>
          <w:sz w:val="28"/>
          <w:szCs w:val="28"/>
        </w:rPr>
        <w:t>公章）</w:t>
      </w:r>
      <w:r>
        <w:rPr>
          <w:rFonts w:hint="eastAsia"/>
          <w:bCs/>
          <w:color w:val="000000" w:themeColor="text1"/>
          <w:sz w:val="28"/>
          <w:szCs w:val="28"/>
        </w:rPr>
        <w:t>。</w:t>
      </w:r>
    </w:p>
    <w:p w:rsidR="002E6F66" w:rsidRDefault="00F42B82">
      <w:pPr>
        <w:widowControl/>
        <w:ind w:firstLineChars="0" w:firstLine="0"/>
        <w:jc w:val="center"/>
        <w:rPr>
          <w:bCs/>
          <w:color w:val="000000" w:themeColor="text1"/>
          <w:sz w:val="28"/>
          <w:szCs w:val="28"/>
        </w:rPr>
      </w:pPr>
      <w:r>
        <w:rPr>
          <w:rFonts w:hint="eastAsia"/>
          <w:bCs/>
          <w:color w:val="000000" w:themeColor="text1"/>
          <w:sz w:val="28"/>
          <w:szCs w:val="28"/>
        </w:rPr>
        <w:t>同类项目</w:t>
      </w:r>
      <w:r>
        <w:rPr>
          <w:bCs/>
          <w:color w:val="000000" w:themeColor="text1"/>
          <w:sz w:val="28"/>
          <w:szCs w:val="28"/>
        </w:rPr>
        <w:t>业绩</w:t>
      </w:r>
      <w:r>
        <w:rPr>
          <w:rFonts w:hint="eastAsia"/>
          <w:bCs/>
          <w:color w:val="000000" w:themeColor="text1"/>
          <w:sz w:val="28"/>
          <w:szCs w:val="28"/>
        </w:rPr>
        <w:t>一览表</w:t>
      </w:r>
    </w:p>
    <w:tbl>
      <w:tblPr>
        <w:tblStyle w:val="ad"/>
        <w:tblW w:w="0" w:type="auto"/>
        <w:tblLook w:val="04A0"/>
      </w:tblPr>
      <w:tblGrid>
        <w:gridCol w:w="2093"/>
        <w:gridCol w:w="2094"/>
        <w:gridCol w:w="2095"/>
        <w:gridCol w:w="2014"/>
      </w:tblGrid>
      <w:tr w:rsidR="002E6F66">
        <w:tc>
          <w:tcPr>
            <w:tcW w:w="2093" w:type="dxa"/>
          </w:tcPr>
          <w:p w:rsidR="002E6F66" w:rsidRDefault="00F42B82">
            <w:pPr>
              <w:widowControl/>
              <w:adjustRightInd w:val="0"/>
              <w:snapToGrid w:val="0"/>
              <w:ind w:firstLineChars="0" w:firstLine="0"/>
              <w:jc w:val="center"/>
              <w:rPr>
                <w:bCs/>
                <w:color w:val="000000" w:themeColor="text1"/>
                <w:sz w:val="28"/>
                <w:szCs w:val="28"/>
              </w:rPr>
            </w:pPr>
            <w:r>
              <w:rPr>
                <w:rFonts w:hint="eastAsia"/>
                <w:bCs/>
                <w:color w:val="000000" w:themeColor="text1"/>
                <w:sz w:val="28"/>
                <w:szCs w:val="28"/>
              </w:rPr>
              <w:t>序号</w:t>
            </w:r>
          </w:p>
        </w:tc>
        <w:tc>
          <w:tcPr>
            <w:tcW w:w="2094" w:type="dxa"/>
          </w:tcPr>
          <w:p w:rsidR="002E6F66" w:rsidRDefault="00F42B82">
            <w:pPr>
              <w:widowControl/>
              <w:adjustRightInd w:val="0"/>
              <w:snapToGrid w:val="0"/>
              <w:ind w:firstLineChars="0" w:firstLine="0"/>
              <w:jc w:val="center"/>
              <w:rPr>
                <w:bCs/>
                <w:color w:val="000000" w:themeColor="text1"/>
                <w:sz w:val="28"/>
                <w:szCs w:val="28"/>
              </w:rPr>
            </w:pPr>
            <w:r>
              <w:rPr>
                <w:rFonts w:hint="eastAsia"/>
                <w:bCs/>
                <w:color w:val="000000" w:themeColor="text1"/>
                <w:sz w:val="28"/>
                <w:szCs w:val="28"/>
              </w:rPr>
              <w:t>合同</w:t>
            </w:r>
            <w:r>
              <w:rPr>
                <w:bCs/>
                <w:color w:val="000000" w:themeColor="text1"/>
                <w:sz w:val="28"/>
                <w:szCs w:val="28"/>
              </w:rPr>
              <w:t>名称</w:t>
            </w:r>
          </w:p>
        </w:tc>
        <w:tc>
          <w:tcPr>
            <w:tcW w:w="2095" w:type="dxa"/>
          </w:tcPr>
          <w:p w:rsidR="002E6F66" w:rsidRDefault="00F42B82">
            <w:pPr>
              <w:widowControl/>
              <w:adjustRightInd w:val="0"/>
              <w:snapToGrid w:val="0"/>
              <w:ind w:firstLineChars="0" w:firstLine="0"/>
              <w:jc w:val="center"/>
              <w:rPr>
                <w:bCs/>
                <w:color w:val="000000" w:themeColor="text1"/>
                <w:sz w:val="28"/>
                <w:szCs w:val="28"/>
              </w:rPr>
            </w:pPr>
            <w:r>
              <w:rPr>
                <w:rFonts w:hint="eastAsia"/>
                <w:bCs/>
                <w:color w:val="000000" w:themeColor="text1"/>
                <w:sz w:val="28"/>
                <w:szCs w:val="28"/>
              </w:rPr>
              <w:t>单位</w:t>
            </w:r>
            <w:r>
              <w:rPr>
                <w:bCs/>
                <w:color w:val="000000" w:themeColor="text1"/>
                <w:sz w:val="28"/>
                <w:szCs w:val="28"/>
              </w:rPr>
              <w:t>名称</w:t>
            </w:r>
          </w:p>
        </w:tc>
        <w:tc>
          <w:tcPr>
            <w:tcW w:w="2014" w:type="dxa"/>
          </w:tcPr>
          <w:p w:rsidR="002E6F66" w:rsidRDefault="00F42B82">
            <w:pPr>
              <w:widowControl/>
              <w:adjustRightInd w:val="0"/>
              <w:snapToGrid w:val="0"/>
              <w:ind w:firstLineChars="0" w:firstLine="0"/>
              <w:jc w:val="center"/>
              <w:rPr>
                <w:bCs/>
                <w:color w:val="000000" w:themeColor="text1"/>
                <w:sz w:val="28"/>
                <w:szCs w:val="28"/>
              </w:rPr>
            </w:pPr>
            <w:r>
              <w:rPr>
                <w:rFonts w:hint="eastAsia"/>
                <w:bCs/>
                <w:color w:val="000000" w:themeColor="text1"/>
                <w:sz w:val="28"/>
                <w:szCs w:val="28"/>
              </w:rPr>
              <w:t>服务</w:t>
            </w:r>
            <w:r>
              <w:rPr>
                <w:bCs/>
                <w:color w:val="000000" w:themeColor="text1"/>
                <w:sz w:val="28"/>
                <w:szCs w:val="28"/>
              </w:rPr>
              <w:t>期限</w:t>
            </w:r>
          </w:p>
        </w:tc>
      </w:tr>
      <w:tr w:rsidR="002E6F66">
        <w:tc>
          <w:tcPr>
            <w:tcW w:w="2093" w:type="dxa"/>
          </w:tcPr>
          <w:p w:rsidR="002E6F66" w:rsidRDefault="00F42B82">
            <w:pPr>
              <w:widowControl/>
              <w:adjustRightInd w:val="0"/>
              <w:snapToGrid w:val="0"/>
              <w:ind w:firstLineChars="0" w:firstLine="0"/>
              <w:jc w:val="center"/>
              <w:rPr>
                <w:bCs/>
                <w:color w:val="000000" w:themeColor="text1"/>
                <w:sz w:val="28"/>
                <w:szCs w:val="28"/>
              </w:rPr>
            </w:pPr>
            <w:r>
              <w:rPr>
                <w:rFonts w:hint="eastAsia"/>
                <w:bCs/>
                <w:color w:val="000000" w:themeColor="text1"/>
                <w:sz w:val="28"/>
                <w:szCs w:val="28"/>
              </w:rPr>
              <w:t>1</w:t>
            </w:r>
          </w:p>
        </w:tc>
        <w:tc>
          <w:tcPr>
            <w:tcW w:w="2094" w:type="dxa"/>
          </w:tcPr>
          <w:p w:rsidR="002E6F66" w:rsidRDefault="002E6F66">
            <w:pPr>
              <w:widowControl/>
              <w:adjustRightInd w:val="0"/>
              <w:snapToGrid w:val="0"/>
              <w:ind w:firstLineChars="0" w:firstLine="0"/>
              <w:jc w:val="center"/>
              <w:rPr>
                <w:bCs/>
                <w:color w:val="000000" w:themeColor="text1"/>
                <w:sz w:val="28"/>
                <w:szCs w:val="28"/>
              </w:rPr>
            </w:pPr>
          </w:p>
        </w:tc>
        <w:tc>
          <w:tcPr>
            <w:tcW w:w="2095" w:type="dxa"/>
          </w:tcPr>
          <w:p w:rsidR="002E6F66" w:rsidRDefault="002E6F66">
            <w:pPr>
              <w:widowControl/>
              <w:adjustRightInd w:val="0"/>
              <w:snapToGrid w:val="0"/>
              <w:ind w:firstLineChars="0" w:firstLine="0"/>
              <w:jc w:val="center"/>
              <w:rPr>
                <w:bCs/>
                <w:color w:val="000000" w:themeColor="text1"/>
                <w:sz w:val="28"/>
                <w:szCs w:val="28"/>
              </w:rPr>
            </w:pPr>
          </w:p>
        </w:tc>
        <w:tc>
          <w:tcPr>
            <w:tcW w:w="2014" w:type="dxa"/>
          </w:tcPr>
          <w:p w:rsidR="002E6F66" w:rsidRDefault="002E6F66">
            <w:pPr>
              <w:widowControl/>
              <w:adjustRightInd w:val="0"/>
              <w:snapToGrid w:val="0"/>
              <w:ind w:firstLineChars="0" w:firstLine="0"/>
              <w:jc w:val="center"/>
              <w:rPr>
                <w:bCs/>
                <w:color w:val="000000" w:themeColor="text1"/>
                <w:sz w:val="28"/>
                <w:szCs w:val="28"/>
              </w:rPr>
            </w:pPr>
          </w:p>
        </w:tc>
      </w:tr>
      <w:tr w:rsidR="002E6F66">
        <w:tc>
          <w:tcPr>
            <w:tcW w:w="2093" w:type="dxa"/>
          </w:tcPr>
          <w:p w:rsidR="002E6F66" w:rsidRDefault="00F42B82">
            <w:pPr>
              <w:widowControl/>
              <w:adjustRightInd w:val="0"/>
              <w:snapToGrid w:val="0"/>
              <w:ind w:firstLineChars="0" w:firstLine="0"/>
              <w:jc w:val="center"/>
              <w:rPr>
                <w:bCs/>
                <w:color w:val="000000" w:themeColor="text1"/>
                <w:sz w:val="28"/>
                <w:szCs w:val="28"/>
              </w:rPr>
            </w:pPr>
            <w:r>
              <w:rPr>
                <w:rFonts w:hint="eastAsia"/>
                <w:bCs/>
                <w:color w:val="000000" w:themeColor="text1"/>
                <w:sz w:val="28"/>
                <w:szCs w:val="28"/>
              </w:rPr>
              <w:t>2</w:t>
            </w:r>
          </w:p>
        </w:tc>
        <w:tc>
          <w:tcPr>
            <w:tcW w:w="2094" w:type="dxa"/>
          </w:tcPr>
          <w:p w:rsidR="002E6F66" w:rsidRDefault="002E6F66">
            <w:pPr>
              <w:widowControl/>
              <w:adjustRightInd w:val="0"/>
              <w:snapToGrid w:val="0"/>
              <w:ind w:firstLineChars="0" w:firstLine="0"/>
              <w:jc w:val="center"/>
              <w:rPr>
                <w:bCs/>
                <w:color w:val="000000" w:themeColor="text1"/>
                <w:sz w:val="28"/>
                <w:szCs w:val="28"/>
              </w:rPr>
            </w:pPr>
          </w:p>
        </w:tc>
        <w:tc>
          <w:tcPr>
            <w:tcW w:w="2095" w:type="dxa"/>
          </w:tcPr>
          <w:p w:rsidR="002E6F66" w:rsidRDefault="002E6F66">
            <w:pPr>
              <w:widowControl/>
              <w:adjustRightInd w:val="0"/>
              <w:snapToGrid w:val="0"/>
              <w:ind w:firstLineChars="0" w:firstLine="0"/>
              <w:jc w:val="center"/>
              <w:rPr>
                <w:bCs/>
                <w:color w:val="000000" w:themeColor="text1"/>
                <w:sz w:val="28"/>
                <w:szCs w:val="28"/>
              </w:rPr>
            </w:pPr>
          </w:p>
        </w:tc>
        <w:tc>
          <w:tcPr>
            <w:tcW w:w="2014" w:type="dxa"/>
          </w:tcPr>
          <w:p w:rsidR="002E6F66" w:rsidRDefault="002E6F66">
            <w:pPr>
              <w:widowControl/>
              <w:adjustRightInd w:val="0"/>
              <w:snapToGrid w:val="0"/>
              <w:ind w:firstLineChars="0" w:firstLine="0"/>
              <w:jc w:val="center"/>
              <w:rPr>
                <w:bCs/>
                <w:color w:val="000000" w:themeColor="text1"/>
                <w:sz w:val="28"/>
                <w:szCs w:val="28"/>
              </w:rPr>
            </w:pPr>
          </w:p>
        </w:tc>
      </w:tr>
      <w:tr w:rsidR="002E6F66">
        <w:tc>
          <w:tcPr>
            <w:tcW w:w="2093" w:type="dxa"/>
          </w:tcPr>
          <w:p w:rsidR="002E6F66" w:rsidRDefault="00F42B82">
            <w:pPr>
              <w:widowControl/>
              <w:adjustRightInd w:val="0"/>
              <w:snapToGrid w:val="0"/>
              <w:ind w:firstLineChars="0" w:firstLine="0"/>
              <w:jc w:val="center"/>
              <w:rPr>
                <w:bCs/>
                <w:color w:val="000000" w:themeColor="text1"/>
                <w:sz w:val="28"/>
                <w:szCs w:val="28"/>
              </w:rPr>
            </w:pPr>
            <w:r>
              <w:rPr>
                <w:rFonts w:hint="eastAsia"/>
                <w:bCs/>
                <w:color w:val="000000" w:themeColor="text1"/>
                <w:sz w:val="28"/>
                <w:szCs w:val="28"/>
              </w:rPr>
              <w:t>3</w:t>
            </w:r>
          </w:p>
        </w:tc>
        <w:tc>
          <w:tcPr>
            <w:tcW w:w="2094" w:type="dxa"/>
          </w:tcPr>
          <w:p w:rsidR="002E6F66" w:rsidRDefault="002E6F66">
            <w:pPr>
              <w:widowControl/>
              <w:adjustRightInd w:val="0"/>
              <w:snapToGrid w:val="0"/>
              <w:ind w:firstLineChars="0" w:firstLine="0"/>
              <w:jc w:val="center"/>
              <w:rPr>
                <w:bCs/>
                <w:color w:val="000000" w:themeColor="text1"/>
                <w:sz w:val="28"/>
                <w:szCs w:val="28"/>
              </w:rPr>
            </w:pPr>
          </w:p>
        </w:tc>
        <w:tc>
          <w:tcPr>
            <w:tcW w:w="2095" w:type="dxa"/>
          </w:tcPr>
          <w:p w:rsidR="002E6F66" w:rsidRDefault="002E6F66">
            <w:pPr>
              <w:widowControl/>
              <w:adjustRightInd w:val="0"/>
              <w:snapToGrid w:val="0"/>
              <w:ind w:firstLineChars="0" w:firstLine="0"/>
              <w:jc w:val="center"/>
              <w:rPr>
                <w:bCs/>
                <w:color w:val="000000" w:themeColor="text1"/>
                <w:sz w:val="28"/>
                <w:szCs w:val="28"/>
              </w:rPr>
            </w:pPr>
          </w:p>
        </w:tc>
        <w:tc>
          <w:tcPr>
            <w:tcW w:w="2014" w:type="dxa"/>
          </w:tcPr>
          <w:p w:rsidR="002E6F66" w:rsidRDefault="002E6F66">
            <w:pPr>
              <w:widowControl/>
              <w:adjustRightInd w:val="0"/>
              <w:snapToGrid w:val="0"/>
              <w:ind w:firstLineChars="0" w:firstLine="0"/>
              <w:jc w:val="center"/>
              <w:rPr>
                <w:bCs/>
                <w:color w:val="000000" w:themeColor="text1"/>
                <w:sz w:val="28"/>
                <w:szCs w:val="28"/>
              </w:rPr>
            </w:pPr>
          </w:p>
        </w:tc>
      </w:tr>
      <w:tr w:rsidR="002E6F66">
        <w:tc>
          <w:tcPr>
            <w:tcW w:w="2093" w:type="dxa"/>
          </w:tcPr>
          <w:p w:rsidR="002E6F66" w:rsidRDefault="00F42B82">
            <w:pPr>
              <w:widowControl/>
              <w:adjustRightInd w:val="0"/>
              <w:snapToGrid w:val="0"/>
              <w:ind w:firstLineChars="0" w:firstLine="0"/>
              <w:jc w:val="center"/>
              <w:rPr>
                <w:bCs/>
                <w:color w:val="000000" w:themeColor="text1"/>
                <w:sz w:val="28"/>
                <w:szCs w:val="28"/>
              </w:rPr>
            </w:pPr>
            <w:r>
              <w:rPr>
                <w:rFonts w:hint="eastAsia"/>
                <w:bCs/>
                <w:color w:val="000000" w:themeColor="text1"/>
                <w:sz w:val="28"/>
                <w:szCs w:val="28"/>
              </w:rPr>
              <w:t>……</w:t>
            </w:r>
          </w:p>
        </w:tc>
        <w:tc>
          <w:tcPr>
            <w:tcW w:w="2094" w:type="dxa"/>
          </w:tcPr>
          <w:p w:rsidR="002E6F66" w:rsidRDefault="002E6F66">
            <w:pPr>
              <w:widowControl/>
              <w:adjustRightInd w:val="0"/>
              <w:snapToGrid w:val="0"/>
              <w:ind w:firstLineChars="0" w:firstLine="0"/>
              <w:jc w:val="center"/>
              <w:rPr>
                <w:bCs/>
                <w:color w:val="000000" w:themeColor="text1"/>
                <w:sz w:val="28"/>
                <w:szCs w:val="28"/>
              </w:rPr>
            </w:pPr>
          </w:p>
        </w:tc>
        <w:tc>
          <w:tcPr>
            <w:tcW w:w="2095" w:type="dxa"/>
          </w:tcPr>
          <w:p w:rsidR="002E6F66" w:rsidRDefault="002E6F66">
            <w:pPr>
              <w:widowControl/>
              <w:adjustRightInd w:val="0"/>
              <w:snapToGrid w:val="0"/>
              <w:ind w:firstLineChars="0" w:firstLine="0"/>
              <w:jc w:val="center"/>
              <w:rPr>
                <w:bCs/>
                <w:color w:val="000000" w:themeColor="text1"/>
                <w:sz w:val="28"/>
                <w:szCs w:val="28"/>
              </w:rPr>
            </w:pPr>
          </w:p>
        </w:tc>
        <w:tc>
          <w:tcPr>
            <w:tcW w:w="2014" w:type="dxa"/>
          </w:tcPr>
          <w:p w:rsidR="002E6F66" w:rsidRDefault="002E6F66">
            <w:pPr>
              <w:widowControl/>
              <w:adjustRightInd w:val="0"/>
              <w:snapToGrid w:val="0"/>
              <w:ind w:firstLineChars="0" w:firstLine="0"/>
              <w:jc w:val="center"/>
              <w:rPr>
                <w:bCs/>
                <w:color w:val="000000" w:themeColor="text1"/>
                <w:sz w:val="28"/>
                <w:szCs w:val="28"/>
              </w:rPr>
            </w:pPr>
          </w:p>
        </w:tc>
      </w:tr>
    </w:tbl>
    <w:p w:rsidR="002E6F66" w:rsidRDefault="00F42B82">
      <w:pPr>
        <w:widowControl/>
        <w:ind w:firstLineChars="0" w:firstLine="0"/>
        <w:jc w:val="left"/>
        <w:rPr>
          <w:bCs/>
          <w:sz w:val="28"/>
          <w:szCs w:val="28"/>
        </w:rPr>
      </w:pPr>
      <w:r>
        <w:rPr>
          <w:rFonts w:ascii="宋体" w:hAnsi="宋体" w:hint="eastAsia"/>
          <w:bCs/>
          <w:sz w:val="28"/>
        </w:rPr>
        <w:t>（7）</w:t>
      </w:r>
      <w:r>
        <w:rPr>
          <w:rFonts w:hint="eastAsia"/>
          <w:bCs/>
          <w:sz w:val="28"/>
          <w:szCs w:val="28"/>
        </w:rPr>
        <w:t>投标人</w:t>
      </w:r>
      <w:r>
        <w:rPr>
          <w:bCs/>
          <w:sz w:val="28"/>
          <w:szCs w:val="28"/>
        </w:rPr>
        <w:t>对本项目的服务承诺。</w:t>
      </w:r>
    </w:p>
    <w:p w:rsidR="002E6F66" w:rsidRDefault="00F42B82">
      <w:pPr>
        <w:widowControl/>
        <w:ind w:firstLineChars="0" w:firstLine="0"/>
        <w:jc w:val="left"/>
        <w:rPr>
          <w:bCs/>
          <w:sz w:val="28"/>
          <w:szCs w:val="28"/>
        </w:rPr>
      </w:pPr>
      <w:r>
        <w:rPr>
          <w:rFonts w:ascii="宋体" w:hAnsi="宋体" w:hint="eastAsia"/>
          <w:bCs/>
          <w:sz w:val="28"/>
          <w:szCs w:val="28"/>
        </w:rPr>
        <w:t>（8）</w:t>
      </w:r>
      <w:r>
        <w:rPr>
          <w:rFonts w:hint="eastAsia"/>
          <w:bCs/>
          <w:sz w:val="28"/>
          <w:szCs w:val="28"/>
        </w:rPr>
        <w:t>投标人投标文件中需响应采购文件中对各服务的具体要求。</w:t>
      </w:r>
    </w:p>
    <w:p w:rsidR="002E6F66" w:rsidRDefault="00F42B82">
      <w:pPr>
        <w:widowControl/>
        <w:ind w:firstLineChars="0" w:firstLine="0"/>
        <w:jc w:val="left"/>
        <w:rPr>
          <w:sz w:val="28"/>
          <w:szCs w:val="28"/>
        </w:rPr>
      </w:pPr>
      <w:r>
        <w:rPr>
          <w:rFonts w:ascii="宋体" w:hAnsi="宋体" w:hint="eastAsia"/>
          <w:bCs/>
          <w:sz w:val="28"/>
        </w:rPr>
        <w:t>（9）</w:t>
      </w:r>
      <w:r>
        <w:rPr>
          <w:rFonts w:hint="eastAsia"/>
          <w:sz w:val="28"/>
          <w:szCs w:val="28"/>
        </w:rPr>
        <w:t>报价部分</w:t>
      </w:r>
    </w:p>
    <w:p w:rsidR="002E6F66" w:rsidRDefault="00F42B82">
      <w:pPr>
        <w:tabs>
          <w:tab w:val="left" w:pos="1890"/>
        </w:tabs>
        <w:ind w:firstLine="560"/>
        <w:rPr>
          <w:sz w:val="28"/>
          <w:szCs w:val="28"/>
        </w:rPr>
      </w:pPr>
      <w:r>
        <w:rPr>
          <w:rFonts w:hint="eastAsia"/>
          <w:bCs/>
          <w:sz w:val="28"/>
          <w:szCs w:val="28"/>
        </w:rPr>
        <w:t>①</w:t>
      </w:r>
      <w:r>
        <w:rPr>
          <w:rFonts w:hint="eastAsia"/>
          <w:sz w:val="28"/>
          <w:szCs w:val="28"/>
        </w:rPr>
        <w:t>报价函</w:t>
      </w:r>
      <w:r>
        <w:rPr>
          <w:sz w:val="28"/>
          <w:szCs w:val="28"/>
        </w:rPr>
        <w:tab/>
      </w:r>
    </w:p>
    <w:p w:rsidR="002E6F66" w:rsidRDefault="00F42B82">
      <w:pPr>
        <w:widowControl/>
        <w:spacing w:line="560" w:lineRule="exact"/>
        <w:ind w:firstLineChars="0" w:firstLine="601"/>
        <w:jc w:val="left"/>
        <w:rPr>
          <w:bCs/>
          <w:sz w:val="28"/>
          <w:szCs w:val="28"/>
        </w:rPr>
      </w:pPr>
      <w:r>
        <w:rPr>
          <w:rFonts w:hint="eastAsia"/>
          <w:bCs/>
          <w:sz w:val="28"/>
          <w:szCs w:val="28"/>
        </w:rPr>
        <w:t>②</w:t>
      </w:r>
      <w:r>
        <w:rPr>
          <w:rFonts w:hint="eastAsia"/>
          <w:sz w:val="28"/>
          <w:szCs w:val="28"/>
        </w:rPr>
        <w:t>包含单价及总价的报价单（为方便报价，请</w:t>
      </w:r>
      <w:r>
        <w:rPr>
          <w:sz w:val="28"/>
          <w:szCs w:val="28"/>
        </w:rPr>
        <w:t>按照以下</w:t>
      </w:r>
      <w:r>
        <w:rPr>
          <w:rFonts w:hint="eastAsia"/>
          <w:sz w:val="28"/>
          <w:szCs w:val="28"/>
        </w:rPr>
        <w:t>统一格式，</w:t>
      </w:r>
      <w:r>
        <w:rPr>
          <w:rFonts w:hint="eastAsia"/>
          <w:bCs/>
          <w:sz w:val="28"/>
          <w:szCs w:val="28"/>
        </w:rPr>
        <w:t>但不仅</w:t>
      </w:r>
      <w:proofErr w:type="gramStart"/>
      <w:r>
        <w:rPr>
          <w:rFonts w:hint="eastAsia"/>
          <w:bCs/>
          <w:sz w:val="28"/>
          <w:szCs w:val="28"/>
        </w:rPr>
        <w:t>限于此些种类</w:t>
      </w:r>
      <w:proofErr w:type="gramEnd"/>
    </w:p>
    <w:tbl>
      <w:tblPr>
        <w:tblpPr w:leftFromText="180" w:rightFromText="180" w:vertAnchor="text" w:horzAnchor="page" w:tblpXSpec="center" w:tblpY="854"/>
        <w:tblOverlap w:val="neve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850"/>
        <w:gridCol w:w="1146"/>
        <w:gridCol w:w="1179"/>
        <w:gridCol w:w="1146"/>
        <w:gridCol w:w="793"/>
        <w:gridCol w:w="851"/>
      </w:tblGrid>
      <w:tr w:rsidR="002E6F66">
        <w:trPr>
          <w:trHeight w:val="463"/>
          <w:jc w:val="center"/>
        </w:trPr>
        <w:tc>
          <w:tcPr>
            <w:tcW w:w="2802" w:type="dxa"/>
            <w:vAlign w:val="center"/>
          </w:tcPr>
          <w:p w:rsidR="002E6F66" w:rsidRDefault="00F42B82">
            <w:pPr>
              <w:pStyle w:val="a7"/>
              <w:spacing w:line="360" w:lineRule="auto"/>
              <w:ind w:firstLineChars="0" w:firstLine="0"/>
              <w:jc w:val="center"/>
              <w:rPr>
                <w:rFonts w:hAnsi="宋体" w:cs="宋体"/>
                <w:sz w:val="24"/>
                <w:szCs w:val="24"/>
              </w:rPr>
            </w:pPr>
            <w:r>
              <w:rPr>
                <w:rFonts w:hAnsi="宋体" w:cs="宋体" w:hint="eastAsia"/>
                <w:sz w:val="24"/>
                <w:szCs w:val="24"/>
              </w:rPr>
              <w:t>项目名称</w:t>
            </w:r>
          </w:p>
        </w:tc>
        <w:tc>
          <w:tcPr>
            <w:tcW w:w="850" w:type="dxa"/>
            <w:vAlign w:val="center"/>
          </w:tcPr>
          <w:p w:rsidR="002E6F66" w:rsidRDefault="00F42B82">
            <w:pPr>
              <w:pStyle w:val="a7"/>
              <w:spacing w:line="360" w:lineRule="auto"/>
              <w:ind w:firstLineChars="0" w:firstLine="0"/>
              <w:jc w:val="center"/>
              <w:rPr>
                <w:rFonts w:hAnsi="宋体" w:cs="宋体"/>
                <w:sz w:val="24"/>
                <w:szCs w:val="24"/>
              </w:rPr>
            </w:pPr>
            <w:r>
              <w:rPr>
                <w:rFonts w:hAnsi="宋体" w:cs="宋体" w:hint="eastAsia"/>
                <w:sz w:val="24"/>
                <w:szCs w:val="24"/>
              </w:rPr>
              <w:t>数量</w:t>
            </w:r>
          </w:p>
        </w:tc>
        <w:tc>
          <w:tcPr>
            <w:tcW w:w="1146" w:type="dxa"/>
            <w:vAlign w:val="center"/>
          </w:tcPr>
          <w:p w:rsidR="002E6F66" w:rsidRDefault="00F42B82">
            <w:pPr>
              <w:pStyle w:val="a7"/>
              <w:spacing w:line="360" w:lineRule="auto"/>
              <w:ind w:firstLineChars="0" w:firstLine="0"/>
              <w:jc w:val="center"/>
              <w:rPr>
                <w:rFonts w:hAnsi="宋体" w:cs="宋体"/>
                <w:sz w:val="24"/>
                <w:szCs w:val="24"/>
              </w:rPr>
            </w:pPr>
            <w:r>
              <w:rPr>
                <w:rFonts w:hAnsi="宋体" w:cs="宋体" w:hint="eastAsia"/>
                <w:sz w:val="24"/>
                <w:szCs w:val="24"/>
              </w:rPr>
              <w:t>单位</w:t>
            </w:r>
          </w:p>
        </w:tc>
        <w:tc>
          <w:tcPr>
            <w:tcW w:w="1179" w:type="dxa"/>
            <w:vAlign w:val="center"/>
          </w:tcPr>
          <w:p w:rsidR="002E6F66" w:rsidRDefault="00F42B82">
            <w:pPr>
              <w:pStyle w:val="a7"/>
              <w:spacing w:line="360" w:lineRule="auto"/>
              <w:ind w:firstLineChars="0" w:firstLine="0"/>
              <w:jc w:val="center"/>
              <w:rPr>
                <w:rFonts w:hAnsi="宋体" w:cs="宋体"/>
                <w:sz w:val="24"/>
                <w:szCs w:val="24"/>
              </w:rPr>
            </w:pPr>
            <w:r>
              <w:rPr>
                <w:rFonts w:hAnsi="宋体" w:cs="宋体" w:hint="eastAsia"/>
                <w:sz w:val="24"/>
                <w:szCs w:val="24"/>
              </w:rPr>
              <w:t>单价</w:t>
            </w:r>
          </w:p>
        </w:tc>
        <w:tc>
          <w:tcPr>
            <w:tcW w:w="1146" w:type="dxa"/>
            <w:vAlign w:val="center"/>
          </w:tcPr>
          <w:p w:rsidR="002E6F66" w:rsidRDefault="00F42B82">
            <w:pPr>
              <w:pStyle w:val="a7"/>
              <w:spacing w:line="360" w:lineRule="auto"/>
              <w:ind w:firstLineChars="100" w:firstLine="240"/>
              <w:rPr>
                <w:rFonts w:hAnsi="宋体" w:cs="宋体"/>
                <w:sz w:val="24"/>
                <w:szCs w:val="24"/>
              </w:rPr>
            </w:pPr>
            <w:r>
              <w:rPr>
                <w:rFonts w:hAnsi="宋体" w:cs="宋体" w:hint="eastAsia"/>
                <w:sz w:val="24"/>
                <w:szCs w:val="24"/>
              </w:rPr>
              <w:t>周期</w:t>
            </w:r>
          </w:p>
        </w:tc>
        <w:tc>
          <w:tcPr>
            <w:tcW w:w="793" w:type="dxa"/>
            <w:vAlign w:val="center"/>
          </w:tcPr>
          <w:p w:rsidR="002E6F66" w:rsidRDefault="00F42B82">
            <w:pPr>
              <w:pStyle w:val="a7"/>
              <w:spacing w:line="360" w:lineRule="auto"/>
              <w:ind w:firstLineChars="0" w:firstLine="0"/>
              <w:jc w:val="center"/>
              <w:rPr>
                <w:rFonts w:hAnsi="宋体" w:cs="宋体"/>
                <w:sz w:val="24"/>
                <w:szCs w:val="24"/>
              </w:rPr>
            </w:pPr>
            <w:r>
              <w:rPr>
                <w:rFonts w:hAnsi="宋体" w:cs="宋体" w:hint="eastAsia"/>
                <w:sz w:val="24"/>
                <w:szCs w:val="24"/>
              </w:rPr>
              <w:t>小计</w:t>
            </w:r>
          </w:p>
        </w:tc>
        <w:tc>
          <w:tcPr>
            <w:tcW w:w="851" w:type="dxa"/>
            <w:vAlign w:val="center"/>
          </w:tcPr>
          <w:p w:rsidR="002E6F66" w:rsidRDefault="00F42B82">
            <w:pPr>
              <w:pStyle w:val="a7"/>
              <w:spacing w:line="360" w:lineRule="auto"/>
              <w:ind w:firstLineChars="0" w:firstLine="0"/>
              <w:jc w:val="center"/>
              <w:rPr>
                <w:rFonts w:hAnsi="宋体" w:cs="宋体"/>
                <w:sz w:val="24"/>
                <w:szCs w:val="24"/>
              </w:rPr>
            </w:pPr>
            <w:r>
              <w:rPr>
                <w:rFonts w:hAnsi="宋体" w:cs="宋体" w:hint="eastAsia"/>
                <w:sz w:val="24"/>
                <w:szCs w:val="24"/>
              </w:rPr>
              <w:t>备注</w:t>
            </w:r>
          </w:p>
        </w:tc>
      </w:tr>
      <w:tr w:rsidR="002E6F66">
        <w:trPr>
          <w:trHeight w:val="463"/>
          <w:jc w:val="center"/>
        </w:trPr>
        <w:tc>
          <w:tcPr>
            <w:tcW w:w="2802" w:type="dxa"/>
            <w:vAlign w:val="center"/>
          </w:tcPr>
          <w:p w:rsidR="002E6F66" w:rsidRDefault="00F42B82">
            <w:pPr>
              <w:pStyle w:val="a7"/>
              <w:spacing w:line="360" w:lineRule="auto"/>
              <w:ind w:firstLineChars="0" w:firstLine="0"/>
              <w:jc w:val="center"/>
              <w:rPr>
                <w:rFonts w:hAnsi="宋体" w:cs="宋体"/>
                <w:sz w:val="24"/>
                <w:szCs w:val="24"/>
              </w:rPr>
            </w:pPr>
            <w:r>
              <w:rPr>
                <w:rFonts w:hAnsi="宋体" w:cs="宋体" w:hint="eastAsia"/>
                <w:sz w:val="24"/>
                <w:szCs w:val="24"/>
              </w:rPr>
              <w:t>高</w:t>
            </w:r>
            <w:proofErr w:type="gramStart"/>
            <w:r>
              <w:rPr>
                <w:rFonts w:hAnsi="宋体" w:cs="宋体" w:hint="eastAsia"/>
                <w:sz w:val="24"/>
                <w:szCs w:val="24"/>
              </w:rPr>
              <w:t>清拍摄</w:t>
            </w:r>
            <w:proofErr w:type="gramEnd"/>
            <w:r>
              <w:rPr>
                <w:rFonts w:hAnsi="宋体" w:cs="宋体" w:hint="eastAsia"/>
                <w:sz w:val="24"/>
                <w:szCs w:val="24"/>
              </w:rPr>
              <w:t>器材</w:t>
            </w:r>
          </w:p>
        </w:tc>
        <w:tc>
          <w:tcPr>
            <w:tcW w:w="850" w:type="dxa"/>
            <w:vAlign w:val="center"/>
          </w:tcPr>
          <w:p w:rsidR="002E6F66" w:rsidRDefault="00F42B82">
            <w:pPr>
              <w:widowControl/>
              <w:ind w:firstLineChars="100" w:firstLine="240"/>
              <w:textAlignment w:val="center"/>
              <w:rPr>
                <w:rFonts w:ascii="宋体" w:hAnsi="宋体" w:cs="宋体"/>
                <w:sz w:val="24"/>
                <w:szCs w:val="24"/>
              </w:rPr>
            </w:pPr>
            <w:r>
              <w:rPr>
                <w:rFonts w:ascii="宋体" w:hAnsi="宋体" w:cs="宋体" w:hint="eastAsia"/>
                <w:color w:val="000000"/>
                <w:kern w:val="0"/>
                <w:sz w:val="24"/>
                <w:szCs w:val="24"/>
              </w:rPr>
              <w:t>3</w:t>
            </w:r>
          </w:p>
        </w:tc>
        <w:tc>
          <w:tcPr>
            <w:tcW w:w="1146" w:type="dxa"/>
            <w:vAlign w:val="center"/>
          </w:tcPr>
          <w:p w:rsidR="002E6F66" w:rsidRDefault="00F42B82">
            <w:pPr>
              <w:widowControl/>
              <w:ind w:firstLineChars="100" w:firstLine="240"/>
              <w:textAlignment w:val="center"/>
              <w:rPr>
                <w:rFonts w:ascii="宋体" w:hAnsi="宋体" w:cs="宋体"/>
                <w:sz w:val="24"/>
                <w:szCs w:val="24"/>
              </w:rPr>
            </w:pPr>
            <w:r>
              <w:rPr>
                <w:rFonts w:ascii="宋体" w:hAnsi="宋体" w:cs="宋体" w:hint="eastAsia"/>
                <w:color w:val="000000"/>
                <w:kern w:val="0"/>
                <w:sz w:val="24"/>
                <w:szCs w:val="24"/>
              </w:rPr>
              <w:t>套</w:t>
            </w:r>
          </w:p>
        </w:tc>
        <w:tc>
          <w:tcPr>
            <w:tcW w:w="1179" w:type="dxa"/>
            <w:vAlign w:val="center"/>
          </w:tcPr>
          <w:p w:rsidR="002E6F66" w:rsidRDefault="002E6F66">
            <w:pPr>
              <w:widowControl/>
              <w:ind w:firstLine="480"/>
              <w:jc w:val="center"/>
              <w:textAlignment w:val="center"/>
              <w:rPr>
                <w:rFonts w:ascii="宋体" w:hAnsi="宋体" w:cs="宋体"/>
                <w:sz w:val="24"/>
                <w:szCs w:val="24"/>
              </w:rPr>
            </w:pPr>
          </w:p>
        </w:tc>
        <w:tc>
          <w:tcPr>
            <w:tcW w:w="1146" w:type="dxa"/>
            <w:vAlign w:val="center"/>
          </w:tcPr>
          <w:p w:rsidR="002E6F66" w:rsidRDefault="002E6F66">
            <w:pPr>
              <w:widowControl/>
              <w:ind w:firstLine="480"/>
              <w:jc w:val="center"/>
              <w:textAlignment w:val="center"/>
              <w:rPr>
                <w:rFonts w:ascii="宋体" w:hAnsi="宋体" w:cs="宋体"/>
                <w:sz w:val="24"/>
                <w:szCs w:val="24"/>
              </w:rPr>
            </w:pPr>
          </w:p>
        </w:tc>
        <w:tc>
          <w:tcPr>
            <w:tcW w:w="793" w:type="dxa"/>
            <w:vAlign w:val="center"/>
          </w:tcPr>
          <w:p w:rsidR="002E6F66" w:rsidRDefault="002E6F66">
            <w:pPr>
              <w:widowControl/>
              <w:ind w:firstLine="480"/>
              <w:jc w:val="center"/>
              <w:textAlignment w:val="center"/>
              <w:rPr>
                <w:rFonts w:ascii="宋体" w:hAnsi="宋体" w:cs="宋体"/>
                <w:sz w:val="24"/>
                <w:szCs w:val="24"/>
              </w:rPr>
            </w:pPr>
          </w:p>
        </w:tc>
        <w:tc>
          <w:tcPr>
            <w:tcW w:w="851" w:type="dxa"/>
            <w:vAlign w:val="center"/>
          </w:tcPr>
          <w:p w:rsidR="002E6F66" w:rsidRDefault="002E6F66">
            <w:pPr>
              <w:pStyle w:val="a7"/>
              <w:spacing w:line="360" w:lineRule="auto"/>
              <w:ind w:leftChars="257" w:left="540" w:firstLine="480"/>
              <w:jc w:val="center"/>
              <w:rPr>
                <w:rFonts w:hAnsi="宋体" w:cs="宋体"/>
                <w:sz w:val="24"/>
                <w:szCs w:val="24"/>
              </w:rPr>
            </w:pPr>
          </w:p>
        </w:tc>
      </w:tr>
      <w:tr w:rsidR="002E6F66">
        <w:trPr>
          <w:trHeight w:val="463"/>
          <w:jc w:val="center"/>
        </w:trPr>
        <w:tc>
          <w:tcPr>
            <w:tcW w:w="2802" w:type="dxa"/>
            <w:vAlign w:val="center"/>
          </w:tcPr>
          <w:p w:rsidR="002E6F66" w:rsidRDefault="00F42B82">
            <w:pPr>
              <w:pStyle w:val="a7"/>
              <w:spacing w:line="360" w:lineRule="auto"/>
              <w:ind w:firstLineChars="0" w:firstLine="0"/>
              <w:jc w:val="center"/>
              <w:rPr>
                <w:rFonts w:hAnsi="宋体" w:cs="宋体"/>
                <w:sz w:val="24"/>
                <w:szCs w:val="24"/>
              </w:rPr>
            </w:pPr>
            <w:r>
              <w:rPr>
                <w:rFonts w:hAnsi="宋体" w:cs="宋体" w:hint="eastAsia"/>
                <w:sz w:val="24"/>
                <w:szCs w:val="24"/>
              </w:rPr>
              <w:t>LED灯光组</w:t>
            </w:r>
          </w:p>
        </w:tc>
        <w:tc>
          <w:tcPr>
            <w:tcW w:w="850" w:type="dxa"/>
            <w:vAlign w:val="center"/>
          </w:tcPr>
          <w:p w:rsidR="002E6F66" w:rsidRDefault="00F42B82">
            <w:pPr>
              <w:widowControl/>
              <w:ind w:firstLineChars="100" w:firstLine="240"/>
              <w:textAlignment w:val="center"/>
              <w:rPr>
                <w:rFonts w:ascii="宋体" w:hAnsi="宋体" w:cs="宋体"/>
                <w:sz w:val="24"/>
                <w:szCs w:val="24"/>
              </w:rPr>
            </w:pPr>
            <w:r>
              <w:rPr>
                <w:rFonts w:ascii="宋体" w:hAnsi="宋体" w:cs="宋体" w:hint="eastAsia"/>
                <w:sz w:val="24"/>
                <w:szCs w:val="24"/>
              </w:rPr>
              <w:t>4</w:t>
            </w:r>
          </w:p>
        </w:tc>
        <w:tc>
          <w:tcPr>
            <w:tcW w:w="1146" w:type="dxa"/>
            <w:vAlign w:val="center"/>
          </w:tcPr>
          <w:p w:rsidR="002E6F66" w:rsidRDefault="00F42B82">
            <w:pPr>
              <w:widowControl/>
              <w:ind w:firstLineChars="100" w:firstLine="240"/>
              <w:textAlignment w:val="center"/>
              <w:rPr>
                <w:rFonts w:ascii="宋体" w:hAnsi="宋体" w:cs="宋体"/>
                <w:sz w:val="24"/>
                <w:szCs w:val="24"/>
              </w:rPr>
            </w:pPr>
            <w:r>
              <w:rPr>
                <w:rFonts w:ascii="宋体" w:hAnsi="宋体" w:cs="宋体" w:hint="eastAsia"/>
                <w:color w:val="000000"/>
                <w:kern w:val="0"/>
                <w:sz w:val="24"/>
                <w:szCs w:val="24"/>
              </w:rPr>
              <w:t>套</w:t>
            </w:r>
          </w:p>
        </w:tc>
        <w:tc>
          <w:tcPr>
            <w:tcW w:w="1179" w:type="dxa"/>
            <w:vAlign w:val="center"/>
          </w:tcPr>
          <w:p w:rsidR="002E6F66" w:rsidRDefault="002E6F66">
            <w:pPr>
              <w:widowControl/>
              <w:ind w:firstLine="480"/>
              <w:jc w:val="center"/>
              <w:textAlignment w:val="center"/>
              <w:rPr>
                <w:rFonts w:ascii="宋体" w:hAnsi="宋体" w:cs="宋体"/>
                <w:sz w:val="24"/>
                <w:szCs w:val="24"/>
              </w:rPr>
            </w:pPr>
          </w:p>
        </w:tc>
        <w:tc>
          <w:tcPr>
            <w:tcW w:w="1146" w:type="dxa"/>
            <w:vAlign w:val="center"/>
          </w:tcPr>
          <w:p w:rsidR="002E6F66" w:rsidRDefault="002E6F66">
            <w:pPr>
              <w:widowControl/>
              <w:ind w:firstLine="480"/>
              <w:jc w:val="center"/>
              <w:textAlignment w:val="center"/>
              <w:rPr>
                <w:rFonts w:ascii="宋体" w:hAnsi="宋体" w:cs="宋体"/>
                <w:sz w:val="24"/>
                <w:szCs w:val="24"/>
              </w:rPr>
            </w:pPr>
          </w:p>
        </w:tc>
        <w:tc>
          <w:tcPr>
            <w:tcW w:w="793" w:type="dxa"/>
            <w:vAlign w:val="center"/>
          </w:tcPr>
          <w:p w:rsidR="002E6F66" w:rsidRDefault="002E6F66">
            <w:pPr>
              <w:widowControl/>
              <w:ind w:firstLine="480"/>
              <w:jc w:val="center"/>
              <w:textAlignment w:val="center"/>
              <w:rPr>
                <w:rFonts w:ascii="宋体" w:hAnsi="宋体" w:cs="宋体"/>
                <w:sz w:val="24"/>
                <w:szCs w:val="24"/>
              </w:rPr>
            </w:pPr>
          </w:p>
        </w:tc>
        <w:tc>
          <w:tcPr>
            <w:tcW w:w="851" w:type="dxa"/>
            <w:vAlign w:val="center"/>
          </w:tcPr>
          <w:p w:rsidR="002E6F66" w:rsidRDefault="002E6F66">
            <w:pPr>
              <w:pStyle w:val="a7"/>
              <w:spacing w:line="360" w:lineRule="auto"/>
              <w:ind w:leftChars="257" w:left="540" w:firstLine="480"/>
              <w:jc w:val="center"/>
              <w:rPr>
                <w:rFonts w:hAnsi="宋体" w:cs="宋体"/>
                <w:sz w:val="24"/>
                <w:szCs w:val="24"/>
              </w:rPr>
            </w:pPr>
          </w:p>
        </w:tc>
      </w:tr>
      <w:tr w:rsidR="002E6F66">
        <w:trPr>
          <w:trHeight w:val="463"/>
          <w:jc w:val="center"/>
        </w:trPr>
        <w:tc>
          <w:tcPr>
            <w:tcW w:w="2802" w:type="dxa"/>
            <w:vAlign w:val="center"/>
          </w:tcPr>
          <w:p w:rsidR="002E6F66" w:rsidRDefault="00F42B82">
            <w:pPr>
              <w:pStyle w:val="a7"/>
              <w:spacing w:line="360" w:lineRule="auto"/>
              <w:ind w:firstLineChars="0" w:firstLine="0"/>
              <w:jc w:val="center"/>
              <w:rPr>
                <w:rFonts w:hAnsi="宋体" w:cs="宋体"/>
                <w:sz w:val="24"/>
                <w:szCs w:val="24"/>
              </w:rPr>
            </w:pPr>
            <w:r>
              <w:rPr>
                <w:rFonts w:hAnsi="宋体" w:cs="宋体" w:hint="eastAsia"/>
                <w:sz w:val="24"/>
                <w:szCs w:val="24"/>
              </w:rPr>
              <w:t>专业录音设备</w:t>
            </w:r>
          </w:p>
        </w:tc>
        <w:tc>
          <w:tcPr>
            <w:tcW w:w="850" w:type="dxa"/>
            <w:vAlign w:val="center"/>
          </w:tcPr>
          <w:p w:rsidR="002E6F66" w:rsidRDefault="00F42B82">
            <w:pPr>
              <w:widowControl/>
              <w:ind w:firstLineChars="100" w:firstLine="240"/>
              <w:textAlignment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146" w:type="dxa"/>
            <w:vAlign w:val="center"/>
          </w:tcPr>
          <w:p w:rsidR="002E6F66" w:rsidRDefault="00F42B82">
            <w:pPr>
              <w:widowControl/>
              <w:ind w:firstLineChars="100" w:firstLine="240"/>
              <w:textAlignment w:val="center"/>
              <w:rPr>
                <w:rFonts w:ascii="宋体" w:hAnsi="宋体" w:cs="宋体"/>
                <w:color w:val="000000"/>
                <w:kern w:val="0"/>
                <w:sz w:val="24"/>
                <w:szCs w:val="24"/>
              </w:rPr>
            </w:pPr>
            <w:r>
              <w:rPr>
                <w:rFonts w:ascii="宋体" w:hAnsi="宋体" w:cs="宋体" w:hint="eastAsia"/>
                <w:color w:val="000000"/>
                <w:kern w:val="0"/>
                <w:sz w:val="24"/>
                <w:szCs w:val="24"/>
              </w:rPr>
              <w:t>套</w:t>
            </w:r>
          </w:p>
        </w:tc>
        <w:tc>
          <w:tcPr>
            <w:tcW w:w="1179" w:type="dxa"/>
            <w:vAlign w:val="center"/>
          </w:tcPr>
          <w:p w:rsidR="002E6F66" w:rsidRDefault="002E6F66">
            <w:pPr>
              <w:widowControl/>
              <w:ind w:firstLine="480"/>
              <w:jc w:val="center"/>
              <w:textAlignment w:val="center"/>
              <w:rPr>
                <w:rFonts w:ascii="宋体" w:hAnsi="宋体" w:cs="宋体"/>
                <w:sz w:val="24"/>
                <w:szCs w:val="24"/>
              </w:rPr>
            </w:pPr>
          </w:p>
        </w:tc>
        <w:tc>
          <w:tcPr>
            <w:tcW w:w="1146" w:type="dxa"/>
            <w:vAlign w:val="center"/>
          </w:tcPr>
          <w:p w:rsidR="002E6F66" w:rsidRDefault="002E6F66">
            <w:pPr>
              <w:widowControl/>
              <w:ind w:firstLine="480"/>
              <w:jc w:val="center"/>
              <w:textAlignment w:val="center"/>
              <w:rPr>
                <w:rFonts w:ascii="宋体" w:hAnsi="宋体" w:cs="宋体"/>
                <w:sz w:val="24"/>
                <w:szCs w:val="24"/>
              </w:rPr>
            </w:pPr>
          </w:p>
        </w:tc>
        <w:tc>
          <w:tcPr>
            <w:tcW w:w="793" w:type="dxa"/>
            <w:vAlign w:val="center"/>
          </w:tcPr>
          <w:p w:rsidR="002E6F66" w:rsidRDefault="002E6F66">
            <w:pPr>
              <w:widowControl/>
              <w:ind w:firstLine="480"/>
              <w:jc w:val="center"/>
              <w:textAlignment w:val="center"/>
              <w:rPr>
                <w:rFonts w:ascii="宋体" w:hAnsi="宋体" w:cs="宋体"/>
                <w:sz w:val="24"/>
                <w:szCs w:val="24"/>
              </w:rPr>
            </w:pPr>
          </w:p>
        </w:tc>
        <w:tc>
          <w:tcPr>
            <w:tcW w:w="851" w:type="dxa"/>
            <w:vAlign w:val="center"/>
          </w:tcPr>
          <w:p w:rsidR="002E6F66" w:rsidRDefault="002E6F66">
            <w:pPr>
              <w:pStyle w:val="a7"/>
              <w:spacing w:line="360" w:lineRule="auto"/>
              <w:ind w:leftChars="257" w:left="540" w:firstLine="480"/>
              <w:jc w:val="center"/>
              <w:rPr>
                <w:rFonts w:hAnsi="宋体" w:cs="宋体"/>
                <w:sz w:val="24"/>
                <w:szCs w:val="24"/>
              </w:rPr>
            </w:pPr>
          </w:p>
        </w:tc>
      </w:tr>
      <w:tr w:rsidR="002E6F66">
        <w:trPr>
          <w:trHeight w:val="463"/>
          <w:jc w:val="center"/>
        </w:trPr>
        <w:tc>
          <w:tcPr>
            <w:tcW w:w="2802" w:type="dxa"/>
            <w:vAlign w:val="center"/>
          </w:tcPr>
          <w:p w:rsidR="002E6F66" w:rsidRDefault="00F42B82" w:rsidP="00763995">
            <w:pPr>
              <w:pStyle w:val="a7"/>
              <w:spacing w:line="360" w:lineRule="auto"/>
              <w:ind w:firstLineChars="0" w:firstLine="0"/>
              <w:jc w:val="center"/>
              <w:rPr>
                <w:rFonts w:hAnsi="宋体" w:cs="宋体"/>
                <w:sz w:val="24"/>
                <w:szCs w:val="24"/>
              </w:rPr>
            </w:pPr>
            <w:r>
              <w:rPr>
                <w:rFonts w:hAnsi="宋体" w:cs="宋体" w:hint="eastAsia"/>
                <w:sz w:val="24"/>
                <w:szCs w:val="24"/>
              </w:rPr>
              <w:t>手术视频拍摄（一台机位</w:t>
            </w:r>
            <w:r>
              <w:rPr>
                <w:rFonts w:hAnsi="宋体" w:cs="宋体" w:hint="eastAsia"/>
                <w:sz w:val="24"/>
                <w:szCs w:val="24"/>
              </w:rPr>
              <w:lastRenderedPageBreak/>
              <w:t>可平面拍摄各个体位正面全景视频其余两台辅助 要求三机位）</w:t>
            </w:r>
          </w:p>
        </w:tc>
        <w:tc>
          <w:tcPr>
            <w:tcW w:w="850" w:type="dxa"/>
            <w:vAlign w:val="center"/>
          </w:tcPr>
          <w:p w:rsidR="002E6F66" w:rsidRDefault="00F42B82">
            <w:pPr>
              <w:widowControl/>
              <w:ind w:firstLineChars="100" w:firstLine="240"/>
              <w:textAlignment w:val="center"/>
              <w:rPr>
                <w:rFonts w:ascii="宋体" w:hAnsi="宋体" w:cs="宋体"/>
                <w:sz w:val="24"/>
                <w:szCs w:val="24"/>
              </w:rPr>
            </w:pPr>
            <w:r>
              <w:rPr>
                <w:rFonts w:ascii="宋体" w:hAnsi="宋体" w:cs="宋体" w:hint="eastAsia"/>
                <w:color w:val="000000"/>
                <w:kern w:val="0"/>
                <w:sz w:val="24"/>
                <w:szCs w:val="24"/>
              </w:rPr>
              <w:lastRenderedPageBreak/>
              <w:t>11</w:t>
            </w:r>
          </w:p>
        </w:tc>
        <w:tc>
          <w:tcPr>
            <w:tcW w:w="1146" w:type="dxa"/>
            <w:vAlign w:val="center"/>
          </w:tcPr>
          <w:p w:rsidR="002E6F66" w:rsidRDefault="00F42B82">
            <w:pPr>
              <w:widowControl/>
              <w:ind w:firstLineChars="100" w:firstLine="240"/>
              <w:textAlignment w:val="center"/>
              <w:rPr>
                <w:rFonts w:ascii="宋体" w:hAnsi="宋体" w:cs="宋体"/>
                <w:sz w:val="24"/>
                <w:szCs w:val="24"/>
              </w:rPr>
            </w:pPr>
            <w:r>
              <w:rPr>
                <w:rFonts w:ascii="宋体" w:hAnsi="宋体" w:cs="宋体" w:hint="eastAsia"/>
                <w:color w:val="000000"/>
                <w:kern w:val="0"/>
                <w:sz w:val="24"/>
                <w:szCs w:val="24"/>
              </w:rPr>
              <w:t>节</w:t>
            </w:r>
          </w:p>
        </w:tc>
        <w:tc>
          <w:tcPr>
            <w:tcW w:w="1179" w:type="dxa"/>
            <w:vAlign w:val="center"/>
          </w:tcPr>
          <w:p w:rsidR="002E6F66" w:rsidRDefault="002E6F66">
            <w:pPr>
              <w:widowControl/>
              <w:ind w:firstLine="480"/>
              <w:jc w:val="center"/>
              <w:textAlignment w:val="center"/>
              <w:rPr>
                <w:rFonts w:ascii="宋体" w:hAnsi="宋体" w:cs="宋体"/>
                <w:sz w:val="24"/>
                <w:szCs w:val="24"/>
              </w:rPr>
            </w:pPr>
          </w:p>
        </w:tc>
        <w:tc>
          <w:tcPr>
            <w:tcW w:w="1146" w:type="dxa"/>
            <w:vAlign w:val="center"/>
          </w:tcPr>
          <w:p w:rsidR="002E6F66" w:rsidRDefault="002E6F66">
            <w:pPr>
              <w:widowControl/>
              <w:ind w:firstLine="480"/>
              <w:jc w:val="center"/>
              <w:textAlignment w:val="center"/>
              <w:rPr>
                <w:rFonts w:ascii="宋体" w:hAnsi="宋体" w:cs="宋体"/>
                <w:sz w:val="24"/>
                <w:szCs w:val="24"/>
              </w:rPr>
            </w:pPr>
          </w:p>
        </w:tc>
        <w:tc>
          <w:tcPr>
            <w:tcW w:w="793" w:type="dxa"/>
            <w:vAlign w:val="center"/>
          </w:tcPr>
          <w:p w:rsidR="002E6F66" w:rsidRDefault="002E6F66">
            <w:pPr>
              <w:widowControl/>
              <w:ind w:firstLine="480"/>
              <w:jc w:val="center"/>
              <w:textAlignment w:val="center"/>
              <w:rPr>
                <w:rFonts w:ascii="宋体" w:hAnsi="宋体" w:cs="宋体"/>
                <w:sz w:val="24"/>
                <w:szCs w:val="24"/>
              </w:rPr>
            </w:pPr>
          </w:p>
        </w:tc>
        <w:tc>
          <w:tcPr>
            <w:tcW w:w="851" w:type="dxa"/>
            <w:vAlign w:val="center"/>
          </w:tcPr>
          <w:p w:rsidR="002E6F66" w:rsidRDefault="002E6F66">
            <w:pPr>
              <w:pStyle w:val="a7"/>
              <w:spacing w:line="360" w:lineRule="auto"/>
              <w:ind w:leftChars="257" w:left="540" w:firstLine="480"/>
              <w:jc w:val="center"/>
              <w:rPr>
                <w:rFonts w:hAnsi="宋体" w:cs="宋体"/>
                <w:sz w:val="24"/>
                <w:szCs w:val="24"/>
              </w:rPr>
            </w:pPr>
          </w:p>
        </w:tc>
      </w:tr>
      <w:tr w:rsidR="002E6F66">
        <w:trPr>
          <w:trHeight w:val="463"/>
          <w:jc w:val="center"/>
        </w:trPr>
        <w:tc>
          <w:tcPr>
            <w:tcW w:w="2802" w:type="dxa"/>
            <w:vAlign w:val="center"/>
          </w:tcPr>
          <w:p w:rsidR="002E6F66" w:rsidRDefault="00F42B82">
            <w:pPr>
              <w:pStyle w:val="a7"/>
              <w:spacing w:line="360" w:lineRule="auto"/>
              <w:ind w:firstLineChars="0" w:firstLine="0"/>
              <w:jc w:val="center"/>
              <w:rPr>
                <w:rFonts w:hAnsi="宋体" w:cs="宋体"/>
                <w:sz w:val="24"/>
                <w:szCs w:val="24"/>
              </w:rPr>
            </w:pPr>
            <w:r>
              <w:rPr>
                <w:rFonts w:hAnsi="宋体" w:cs="宋体" w:hint="eastAsia"/>
                <w:sz w:val="24"/>
                <w:szCs w:val="24"/>
              </w:rPr>
              <w:lastRenderedPageBreak/>
              <w:t>手术视频制作（</w:t>
            </w:r>
            <w:proofErr w:type="gramStart"/>
            <w:r>
              <w:rPr>
                <w:rFonts w:hAnsi="宋体" w:cs="宋体" w:hint="eastAsia"/>
                <w:sz w:val="24"/>
                <w:szCs w:val="24"/>
              </w:rPr>
              <w:t>含独立</w:t>
            </w:r>
            <w:proofErr w:type="gramEnd"/>
            <w:r>
              <w:rPr>
                <w:rFonts w:hAnsi="宋体" w:cs="宋体" w:hint="eastAsia"/>
                <w:sz w:val="24"/>
                <w:szCs w:val="24"/>
              </w:rPr>
              <w:t xml:space="preserve">剪辑、配音、字幕、重点步骤标记等，45分钟以内）         </w:t>
            </w:r>
          </w:p>
        </w:tc>
        <w:tc>
          <w:tcPr>
            <w:tcW w:w="850" w:type="dxa"/>
            <w:vAlign w:val="center"/>
          </w:tcPr>
          <w:p w:rsidR="002E6F66" w:rsidRDefault="00F42B82">
            <w:pPr>
              <w:widowControl/>
              <w:ind w:firstLineChars="100" w:firstLine="240"/>
              <w:textAlignment w:val="center"/>
              <w:rPr>
                <w:rFonts w:ascii="宋体" w:hAnsi="宋体" w:cs="宋体"/>
                <w:sz w:val="24"/>
                <w:szCs w:val="24"/>
              </w:rPr>
            </w:pPr>
            <w:r>
              <w:rPr>
                <w:rFonts w:ascii="宋体" w:hAnsi="宋体" w:cs="宋体" w:hint="eastAsia"/>
                <w:color w:val="000000"/>
                <w:kern w:val="0"/>
                <w:sz w:val="24"/>
                <w:szCs w:val="24"/>
              </w:rPr>
              <w:t>11</w:t>
            </w:r>
          </w:p>
        </w:tc>
        <w:tc>
          <w:tcPr>
            <w:tcW w:w="1146" w:type="dxa"/>
            <w:vAlign w:val="center"/>
          </w:tcPr>
          <w:p w:rsidR="002E6F66" w:rsidRDefault="00F42B82">
            <w:pPr>
              <w:widowControl/>
              <w:ind w:firstLineChars="100" w:firstLine="240"/>
              <w:textAlignment w:val="center"/>
              <w:rPr>
                <w:rFonts w:ascii="宋体" w:hAnsi="宋体" w:cs="宋体"/>
                <w:sz w:val="24"/>
                <w:szCs w:val="24"/>
              </w:rPr>
            </w:pPr>
            <w:r>
              <w:rPr>
                <w:rFonts w:ascii="宋体" w:hAnsi="宋体" w:cs="宋体" w:hint="eastAsia"/>
                <w:color w:val="000000"/>
                <w:kern w:val="0"/>
                <w:sz w:val="24"/>
                <w:szCs w:val="24"/>
              </w:rPr>
              <w:t>节</w:t>
            </w:r>
          </w:p>
        </w:tc>
        <w:tc>
          <w:tcPr>
            <w:tcW w:w="1179" w:type="dxa"/>
            <w:vAlign w:val="center"/>
          </w:tcPr>
          <w:p w:rsidR="002E6F66" w:rsidRDefault="002E6F66">
            <w:pPr>
              <w:widowControl/>
              <w:ind w:firstLine="480"/>
              <w:jc w:val="center"/>
              <w:textAlignment w:val="center"/>
              <w:rPr>
                <w:rFonts w:ascii="宋体" w:hAnsi="宋体" w:cs="宋体"/>
                <w:sz w:val="24"/>
                <w:szCs w:val="24"/>
              </w:rPr>
            </w:pPr>
          </w:p>
        </w:tc>
        <w:tc>
          <w:tcPr>
            <w:tcW w:w="1146" w:type="dxa"/>
            <w:vAlign w:val="center"/>
          </w:tcPr>
          <w:p w:rsidR="002E6F66" w:rsidRDefault="002E6F66">
            <w:pPr>
              <w:widowControl/>
              <w:ind w:firstLine="480"/>
              <w:jc w:val="center"/>
              <w:textAlignment w:val="center"/>
              <w:rPr>
                <w:rFonts w:ascii="宋体" w:hAnsi="宋体" w:cs="宋体"/>
                <w:sz w:val="24"/>
                <w:szCs w:val="24"/>
              </w:rPr>
            </w:pPr>
          </w:p>
        </w:tc>
        <w:tc>
          <w:tcPr>
            <w:tcW w:w="793" w:type="dxa"/>
            <w:vAlign w:val="center"/>
          </w:tcPr>
          <w:p w:rsidR="002E6F66" w:rsidRDefault="002E6F66">
            <w:pPr>
              <w:widowControl/>
              <w:ind w:firstLine="480"/>
              <w:jc w:val="center"/>
              <w:textAlignment w:val="center"/>
              <w:rPr>
                <w:rFonts w:ascii="宋体" w:hAnsi="宋体" w:cs="宋体"/>
                <w:sz w:val="24"/>
                <w:szCs w:val="24"/>
              </w:rPr>
            </w:pPr>
          </w:p>
        </w:tc>
        <w:tc>
          <w:tcPr>
            <w:tcW w:w="851" w:type="dxa"/>
            <w:vAlign w:val="center"/>
          </w:tcPr>
          <w:p w:rsidR="002E6F66" w:rsidRDefault="002E6F66">
            <w:pPr>
              <w:pStyle w:val="a7"/>
              <w:spacing w:line="360" w:lineRule="auto"/>
              <w:ind w:leftChars="257" w:left="540" w:firstLine="480"/>
              <w:jc w:val="center"/>
              <w:rPr>
                <w:rFonts w:hAnsi="宋体" w:cs="宋体"/>
                <w:sz w:val="24"/>
                <w:szCs w:val="24"/>
              </w:rPr>
            </w:pPr>
          </w:p>
        </w:tc>
      </w:tr>
      <w:tr w:rsidR="002E6F66">
        <w:trPr>
          <w:trHeight w:val="463"/>
          <w:jc w:val="center"/>
        </w:trPr>
        <w:tc>
          <w:tcPr>
            <w:tcW w:w="2802" w:type="dxa"/>
            <w:vAlign w:val="center"/>
          </w:tcPr>
          <w:p w:rsidR="002E6F66" w:rsidRDefault="00F42B82">
            <w:pPr>
              <w:pStyle w:val="a7"/>
              <w:spacing w:line="360" w:lineRule="auto"/>
              <w:ind w:firstLineChars="0" w:firstLine="0"/>
              <w:jc w:val="center"/>
              <w:rPr>
                <w:rFonts w:hAnsi="宋体" w:cs="宋体"/>
                <w:sz w:val="24"/>
                <w:szCs w:val="24"/>
              </w:rPr>
            </w:pPr>
            <w:r>
              <w:rPr>
                <w:rFonts w:hAnsi="宋体" w:hint="eastAsia"/>
                <w:bCs/>
                <w:sz w:val="24"/>
                <w:szCs w:val="24"/>
              </w:rPr>
              <w:t>课程拍摄（双机位 专业</w:t>
            </w:r>
            <w:proofErr w:type="gramStart"/>
            <w:r>
              <w:rPr>
                <w:rFonts w:hAnsi="宋体" w:hint="eastAsia"/>
                <w:bCs/>
                <w:sz w:val="24"/>
                <w:szCs w:val="24"/>
              </w:rPr>
              <w:t>麦克收声</w:t>
            </w:r>
            <w:proofErr w:type="gramEnd"/>
            <w:r>
              <w:rPr>
                <w:rFonts w:hAnsi="宋体" w:hint="eastAsia"/>
                <w:bCs/>
                <w:sz w:val="24"/>
                <w:szCs w:val="24"/>
              </w:rPr>
              <w:t xml:space="preserve"> 布置灯光及拍摄场景）</w:t>
            </w:r>
          </w:p>
        </w:tc>
        <w:tc>
          <w:tcPr>
            <w:tcW w:w="850" w:type="dxa"/>
            <w:vAlign w:val="center"/>
          </w:tcPr>
          <w:p w:rsidR="002E6F66" w:rsidRDefault="00F42B82">
            <w:pPr>
              <w:widowControl/>
              <w:ind w:firstLineChars="100" w:firstLine="240"/>
              <w:textAlignment w:val="center"/>
              <w:rPr>
                <w:rFonts w:ascii="宋体" w:hAnsi="宋体" w:cs="宋体"/>
                <w:sz w:val="24"/>
                <w:szCs w:val="24"/>
              </w:rPr>
            </w:pPr>
            <w:r>
              <w:rPr>
                <w:rFonts w:ascii="宋体" w:hAnsi="宋体" w:cs="宋体" w:hint="eastAsia"/>
                <w:color w:val="000000"/>
                <w:kern w:val="0"/>
                <w:sz w:val="24"/>
                <w:szCs w:val="24"/>
              </w:rPr>
              <w:t>37</w:t>
            </w:r>
          </w:p>
        </w:tc>
        <w:tc>
          <w:tcPr>
            <w:tcW w:w="1146" w:type="dxa"/>
            <w:vAlign w:val="center"/>
          </w:tcPr>
          <w:p w:rsidR="002E6F66" w:rsidRDefault="00F42B82">
            <w:pPr>
              <w:widowControl/>
              <w:ind w:firstLineChars="100" w:firstLine="240"/>
              <w:textAlignment w:val="center"/>
              <w:rPr>
                <w:rFonts w:ascii="宋体" w:hAnsi="宋体" w:cs="宋体"/>
                <w:sz w:val="24"/>
                <w:szCs w:val="24"/>
              </w:rPr>
            </w:pPr>
            <w:r>
              <w:rPr>
                <w:rFonts w:ascii="宋体" w:hAnsi="宋体" w:cs="宋体" w:hint="eastAsia"/>
                <w:color w:val="000000"/>
                <w:kern w:val="0"/>
                <w:sz w:val="24"/>
                <w:szCs w:val="24"/>
              </w:rPr>
              <w:t>节</w:t>
            </w:r>
          </w:p>
        </w:tc>
        <w:tc>
          <w:tcPr>
            <w:tcW w:w="1179" w:type="dxa"/>
            <w:vAlign w:val="center"/>
          </w:tcPr>
          <w:p w:rsidR="002E6F66" w:rsidRDefault="002E6F66">
            <w:pPr>
              <w:widowControl/>
              <w:ind w:firstLine="480"/>
              <w:jc w:val="center"/>
              <w:textAlignment w:val="center"/>
              <w:rPr>
                <w:rFonts w:ascii="宋体" w:hAnsi="宋体" w:cs="宋体"/>
                <w:sz w:val="24"/>
                <w:szCs w:val="24"/>
              </w:rPr>
            </w:pPr>
          </w:p>
        </w:tc>
        <w:tc>
          <w:tcPr>
            <w:tcW w:w="1146" w:type="dxa"/>
            <w:vAlign w:val="center"/>
          </w:tcPr>
          <w:p w:rsidR="002E6F66" w:rsidRDefault="002E6F66">
            <w:pPr>
              <w:widowControl/>
              <w:ind w:firstLine="480"/>
              <w:jc w:val="center"/>
              <w:textAlignment w:val="center"/>
              <w:rPr>
                <w:rFonts w:ascii="宋体" w:hAnsi="宋体" w:cs="宋体"/>
                <w:sz w:val="24"/>
                <w:szCs w:val="24"/>
              </w:rPr>
            </w:pPr>
          </w:p>
        </w:tc>
        <w:tc>
          <w:tcPr>
            <w:tcW w:w="793" w:type="dxa"/>
            <w:vAlign w:val="center"/>
          </w:tcPr>
          <w:p w:rsidR="002E6F66" w:rsidRDefault="002E6F66">
            <w:pPr>
              <w:widowControl/>
              <w:ind w:firstLine="480"/>
              <w:jc w:val="center"/>
              <w:textAlignment w:val="center"/>
              <w:rPr>
                <w:rFonts w:ascii="宋体" w:hAnsi="宋体" w:cs="宋体"/>
                <w:sz w:val="24"/>
                <w:szCs w:val="24"/>
              </w:rPr>
            </w:pPr>
          </w:p>
        </w:tc>
        <w:tc>
          <w:tcPr>
            <w:tcW w:w="851" w:type="dxa"/>
            <w:vAlign w:val="center"/>
          </w:tcPr>
          <w:p w:rsidR="002E6F66" w:rsidRDefault="002E6F66">
            <w:pPr>
              <w:pStyle w:val="a7"/>
              <w:spacing w:line="360" w:lineRule="auto"/>
              <w:ind w:leftChars="257" w:left="540" w:firstLine="480"/>
              <w:jc w:val="center"/>
              <w:rPr>
                <w:rFonts w:hAnsi="宋体" w:cs="宋体"/>
                <w:sz w:val="24"/>
                <w:szCs w:val="24"/>
              </w:rPr>
            </w:pPr>
          </w:p>
        </w:tc>
      </w:tr>
      <w:tr w:rsidR="002E6F66">
        <w:trPr>
          <w:trHeight w:val="463"/>
          <w:jc w:val="center"/>
        </w:trPr>
        <w:tc>
          <w:tcPr>
            <w:tcW w:w="2802" w:type="dxa"/>
            <w:vAlign w:val="center"/>
          </w:tcPr>
          <w:p w:rsidR="002E6F66" w:rsidRDefault="00F42B82">
            <w:pPr>
              <w:pStyle w:val="a7"/>
              <w:spacing w:line="360" w:lineRule="auto"/>
              <w:ind w:firstLineChars="0" w:firstLine="0"/>
              <w:jc w:val="center"/>
              <w:rPr>
                <w:rFonts w:hAnsi="宋体" w:cs="宋体"/>
                <w:sz w:val="24"/>
                <w:szCs w:val="24"/>
              </w:rPr>
            </w:pPr>
            <w:r>
              <w:rPr>
                <w:rFonts w:hAnsi="宋体" w:cs="宋体" w:hint="eastAsia"/>
                <w:sz w:val="24"/>
                <w:szCs w:val="24"/>
              </w:rPr>
              <w:t>课程剪辑制作（</w:t>
            </w:r>
            <w:proofErr w:type="gramStart"/>
            <w:r>
              <w:rPr>
                <w:rFonts w:hAnsi="宋体" w:cs="宋体" w:hint="eastAsia"/>
                <w:sz w:val="24"/>
                <w:szCs w:val="24"/>
              </w:rPr>
              <w:t>含独立</w:t>
            </w:r>
            <w:proofErr w:type="gramEnd"/>
            <w:r>
              <w:rPr>
                <w:rFonts w:hAnsi="宋体" w:cs="宋体" w:hint="eastAsia"/>
                <w:sz w:val="24"/>
                <w:szCs w:val="24"/>
              </w:rPr>
              <w:t>剪辑、画中画、重点步骤标记等，45分钟以内）</w:t>
            </w:r>
          </w:p>
        </w:tc>
        <w:tc>
          <w:tcPr>
            <w:tcW w:w="850" w:type="dxa"/>
            <w:vAlign w:val="center"/>
          </w:tcPr>
          <w:p w:rsidR="002E6F66" w:rsidRDefault="00F42B82">
            <w:pPr>
              <w:widowControl/>
              <w:ind w:firstLineChars="100" w:firstLine="240"/>
              <w:textAlignment w:val="center"/>
              <w:rPr>
                <w:rFonts w:ascii="宋体" w:hAnsi="宋体" w:cs="宋体"/>
                <w:color w:val="000000"/>
                <w:kern w:val="0"/>
                <w:sz w:val="24"/>
                <w:szCs w:val="24"/>
              </w:rPr>
            </w:pPr>
            <w:r>
              <w:rPr>
                <w:rFonts w:ascii="宋体" w:hAnsi="宋体" w:cs="宋体" w:hint="eastAsia"/>
                <w:color w:val="000000"/>
                <w:kern w:val="0"/>
                <w:sz w:val="24"/>
                <w:szCs w:val="24"/>
              </w:rPr>
              <w:t>37</w:t>
            </w:r>
          </w:p>
        </w:tc>
        <w:tc>
          <w:tcPr>
            <w:tcW w:w="1146" w:type="dxa"/>
            <w:vAlign w:val="center"/>
          </w:tcPr>
          <w:p w:rsidR="002E6F66" w:rsidRDefault="00F42B82">
            <w:pPr>
              <w:widowControl/>
              <w:ind w:firstLineChars="100" w:firstLine="240"/>
              <w:textAlignment w:val="center"/>
              <w:rPr>
                <w:rFonts w:ascii="宋体" w:hAnsi="宋体" w:cs="宋体"/>
                <w:color w:val="000000"/>
                <w:kern w:val="0"/>
                <w:sz w:val="24"/>
                <w:szCs w:val="24"/>
              </w:rPr>
            </w:pPr>
            <w:r>
              <w:rPr>
                <w:rFonts w:ascii="宋体" w:hAnsi="宋体" w:cs="宋体" w:hint="eastAsia"/>
                <w:color w:val="000000"/>
                <w:kern w:val="0"/>
                <w:sz w:val="24"/>
                <w:szCs w:val="24"/>
              </w:rPr>
              <w:t>节</w:t>
            </w:r>
          </w:p>
        </w:tc>
        <w:tc>
          <w:tcPr>
            <w:tcW w:w="1179" w:type="dxa"/>
            <w:vAlign w:val="center"/>
          </w:tcPr>
          <w:p w:rsidR="002E6F66" w:rsidRDefault="002E6F66">
            <w:pPr>
              <w:widowControl/>
              <w:ind w:firstLine="480"/>
              <w:jc w:val="center"/>
              <w:textAlignment w:val="center"/>
              <w:rPr>
                <w:rFonts w:ascii="宋体" w:hAnsi="宋体" w:cs="宋体"/>
                <w:sz w:val="24"/>
                <w:szCs w:val="24"/>
              </w:rPr>
            </w:pPr>
          </w:p>
        </w:tc>
        <w:tc>
          <w:tcPr>
            <w:tcW w:w="1146" w:type="dxa"/>
            <w:vAlign w:val="center"/>
          </w:tcPr>
          <w:p w:rsidR="002E6F66" w:rsidRDefault="002E6F66">
            <w:pPr>
              <w:widowControl/>
              <w:ind w:firstLine="480"/>
              <w:jc w:val="center"/>
              <w:textAlignment w:val="center"/>
              <w:rPr>
                <w:rFonts w:ascii="宋体" w:hAnsi="宋体" w:cs="宋体"/>
                <w:sz w:val="24"/>
                <w:szCs w:val="24"/>
              </w:rPr>
            </w:pPr>
          </w:p>
        </w:tc>
        <w:tc>
          <w:tcPr>
            <w:tcW w:w="793" w:type="dxa"/>
            <w:vAlign w:val="center"/>
          </w:tcPr>
          <w:p w:rsidR="002E6F66" w:rsidRDefault="002E6F66">
            <w:pPr>
              <w:widowControl/>
              <w:ind w:firstLine="480"/>
              <w:jc w:val="center"/>
              <w:textAlignment w:val="center"/>
              <w:rPr>
                <w:rFonts w:ascii="宋体" w:hAnsi="宋体" w:cs="宋体"/>
                <w:sz w:val="24"/>
                <w:szCs w:val="24"/>
              </w:rPr>
            </w:pPr>
          </w:p>
        </w:tc>
        <w:tc>
          <w:tcPr>
            <w:tcW w:w="851" w:type="dxa"/>
            <w:vAlign w:val="center"/>
          </w:tcPr>
          <w:p w:rsidR="002E6F66" w:rsidRDefault="002E6F66">
            <w:pPr>
              <w:pStyle w:val="a7"/>
              <w:spacing w:line="360" w:lineRule="auto"/>
              <w:ind w:leftChars="257" w:left="540" w:firstLine="480"/>
              <w:jc w:val="center"/>
              <w:rPr>
                <w:rFonts w:hAnsi="宋体" w:cs="宋体"/>
                <w:sz w:val="24"/>
                <w:szCs w:val="24"/>
              </w:rPr>
            </w:pPr>
          </w:p>
        </w:tc>
      </w:tr>
      <w:tr w:rsidR="002E6F66">
        <w:trPr>
          <w:trHeight w:val="463"/>
          <w:jc w:val="center"/>
        </w:trPr>
        <w:tc>
          <w:tcPr>
            <w:tcW w:w="2802" w:type="dxa"/>
            <w:vAlign w:val="center"/>
          </w:tcPr>
          <w:p w:rsidR="002E6F66" w:rsidRDefault="00F42B82">
            <w:pPr>
              <w:pStyle w:val="a7"/>
              <w:spacing w:line="360" w:lineRule="auto"/>
              <w:ind w:firstLineChars="0" w:firstLine="0"/>
              <w:jc w:val="center"/>
              <w:rPr>
                <w:rFonts w:hAnsi="宋体" w:cs="宋体"/>
                <w:sz w:val="24"/>
                <w:szCs w:val="24"/>
              </w:rPr>
            </w:pPr>
            <w:r>
              <w:rPr>
                <w:rFonts w:hint="eastAsia"/>
                <w:bCs/>
                <w:sz w:val="24"/>
                <w:szCs w:val="24"/>
              </w:rPr>
              <w:t>教学情景剧拍摄（根据操作内容制定脚本</w:t>
            </w:r>
            <w:r>
              <w:rPr>
                <w:rFonts w:hAnsi="宋体" w:cs="宋体" w:hint="eastAsia"/>
                <w:sz w:val="24"/>
                <w:szCs w:val="24"/>
              </w:rPr>
              <w:t>、</w:t>
            </w:r>
            <w:r>
              <w:rPr>
                <w:rFonts w:hint="eastAsia"/>
                <w:bCs/>
                <w:sz w:val="24"/>
                <w:szCs w:val="24"/>
              </w:rPr>
              <w:t>布置灯光及场景</w:t>
            </w:r>
            <w:r>
              <w:rPr>
                <w:rFonts w:hAnsi="宋体" w:cs="宋体" w:hint="eastAsia"/>
                <w:sz w:val="24"/>
                <w:szCs w:val="24"/>
              </w:rPr>
              <w:t>、</w:t>
            </w:r>
            <w:r>
              <w:rPr>
                <w:rFonts w:hint="eastAsia"/>
                <w:bCs/>
                <w:sz w:val="24"/>
                <w:szCs w:val="24"/>
              </w:rPr>
              <w:t>多个无线</w:t>
            </w:r>
            <w:proofErr w:type="gramStart"/>
            <w:r>
              <w:rPr>
                <w:rFonts w:hint="eastAsia"/>
                <w:bCs/>
                <w:sz w:val="24"/>
                <w:szCs w:val="24"/>
              </w:rPr>
              <w:t>麦克收声</w:t>
            </w:r>
            <w:proofErr w:type="gramEnd"/>
            <w:r>
              <w:rPr>
                <w:rFonts w:hAnsi="宋体" w:cs="宋体" w:hint="eastAsia"/>
                <w:sz w:val="24"/>
                <w:szCs w:val="24"/>
              </w:rPr>
              <w:t>、</w:t>
            </w:r>
            <w:r>
              <w:rPr>
                <w:rFonts w:hint="eastAsia"/>
                <w:bCs/>
                <w:sz w:val="24"/>
                <w:szCs w:val="24"/>
              </w:rPr>
              <w:t>三机位以上</w:t>
            </w:r>
            <w:r>
              <w:rPr>
                <w:rFonts w:hAnsi="宋体" w:cs="宋体" w:hint="eastAsia"/>
                <w:sz w:val="24"/>
                <w:szCs w:val="24"/>
              </w:rPr>
              <w:t>、</w:t>
            </w:r>
            <w:r>
              <w:rPr>
                <w:rFonts w:hint="eastAsia"/>
                <w:bCs/>
                <w:sz w:val="24"/>
                <w:szCs w:val="24"/>
              </w:rPr>
              <w:t>包含三机位）</w:t>
            </w:r>
          </w:p>
        </w:tc>
        <w:tc>
          <w:tcPr>
            <w:tcW w:w="850" w:type="dxa"/>
            <w:vAlign w:val="center"/>
          </w:tcPr>
          <w:p w:rsidR="002E6F66" w:rsidRDefault="00F42B82">
            <w:pPr>
              <w:widowControl/>
              <w:ind w:firstLineChars="100" w:firstLine="240"/>
              <w:textAlignment w:val="center"/>
              <w:rPr>
                <w:rFonts w:ascii="宋体" w:hAnsi="宋体" w:cs="宋体"/>
                <w:color w:val="000000"/>
                <w:kern w:val="0"/>
                <w:sz w:val="24"/>
                <w:szCs w:val="24"/>
              </w:rPr>
            </w:pPr>
            <w:r>
              <w:rPr>
                <w:rFonts w:ascii="宋体" w:hAnsi="宋体" w:cs="宋体" w:hint="eastAsia"/>
                <w:color w:val="000000"/>
                <w:kern w:val="0"/>
                <w:sz w:val="24"/>
                <w:szCs w:val="24"/>
              </w:rPr>
              <w:t>55</w:t>
            </w:r>
          </w:p>
        </w:tc>
        <w:tc>
          <w:tcPr>
            <w:tcW w:w="1146" w:type="dxa"/>
            <w:vAlign w:val="center"/>
          </w:tcPr>
          <w:p w:rsidR="002E6F66" w:rsidRDefault="00F42B82">
            <w:pPr>
              <w:widowControl/>
              <w:ind w:firstLineChars="100" w:firstLine="240"/>
              <w:textAlignment w:val="center"/>
              <w:rPr>
                <w:rFonts w:ascii="宋体" w:hAnsi="宋体" w:cs="宋体"/>
                <w:color w:val="000000"/>
                <w:kern w:val="0"/>
                <w:sz w:val="24"/>
                <w:szCs w:val="24"/>
              </w:rPr>
            </w:pPr>
            <w:r>
              <w:rPr>
                <w:rFonts w:ascii="宋体" w:hAnsi="宋体" w:cs="宋体" w:hint="eastAsia"/>
                <w:color w:val="000000"/>
                <w:kern w:val="0"/>
                <w:sz w:val="24"/>
                <w:szCs w:val="24"/>
              </w:rPr>
              <w:t>节</w:t>
            </w:r>
          </w:p>
        </w:tc>
        <w:tc>
          <w:tcPr>
            <w:tcW w:w="1179" w:type="dxa"/>
            <w:vAlign w:val="center"/>
          </w:tcPr>
          <w:p w:rsidR="002E6F66" w:rsidRDefault="002E6F66">
            <w:pPr>
              <w:widowControl/>
              <w:ind w:firstLine="480"/>
              <w:jc w:val="center"/>
              <w:textAlignment w:val="center"/>
              <w:rPr>
                <w:rFonts w:ascii="宋体" w:hAnsi="宋体" w:cs="宋体"/>
                <w:sz w:val="24"/>
                <w:szCs w:val="24"/>
              </w:rPr>
            </w:pPr>
          </w:p>
        </w:tc>
        <w:tc>
          <w:tcPr>
            <w:tcW w:w="1146" w:type="dxa"/>
            <w:vAlign w:val="center"/>
          </w:tcPr>
          <w:p w:rsidR="002E6F66" w:rsidRDefault="002E6F66">
            <w:pPr>
              <w:widowControl/>
              <w:ind w:firstLine="480"/>
              <w:jc w:val="center"/>
              <w:textAlignment w:val="center"/>
              <w:rPr>
                <w:rFonts w:ascii="宋体" w:hAnsi="宋体" w:cs="宋体"/>
                <w:sz w:val="24"/>
                <w:szCs w:val="24"/>
              </w:rPr>
            </w:pPr>
          </w:p>
        </w:tc>
        <w:tc>
          <w:tcPr>
            <w:tcW w:w="793" w:type="dxa"/>
            <w:vAlign w:val="center"/>
          </w:tcPr>
          <w:p w:rsidR="002E6F66" w:rsidRDefault="002E6F66">
            <w:pPr>
              <w:widowControl/>
              <w:ind w:firstLine="480"/>
              <w:jc w:val="center"/>
              <w:textAlignment w:val="center"/>
              <w:rPr>
                <w:rFonts w:ascii="宋体" w:hAnsi="宋体" w:cs="宋体"/>
                <w:sz w:val="24"/>
                <w:szCs w:val="24"/>
              </w:rPr>
            </w:pPr>
          </w:p>
        </w:tc>
        <w:tc>
          <w:tcPr>
            <w:tcW w:w="851" w:type="dxa"/>
            <w:vAlign w:val="center"/>
          </w:tcPr>
          <w:p w:rsidR="002E6F66" w:rsidRDefault="002E6F66">
            <w:pPr>
              <w:pStyle w:val="a7"/>
              <w:spacing w:line="360" w:lineRule="auto"/>
              <w:ind w:leftChars="257" w:left="540" w:firstLine="480"/>
              <w:jc w:val="center"/>
              <w:rPr>
                <w:rFonts w:hAnsi="宋体" w:cs="宋体"/>
                <w:sz w:val="24"/>
                <w:szCs w:val="24"/>
              </w:rPr>
            </w:pPr>
          </w:p>
        </w:tc>
      </w:tr>
      <w:tr w:rsidR="002E6F66">
        <w:trPr>
          <w:trHeight w:val="463"/>
          <w:jc w:val="center"/>
        </w:trPr>
        <w:tc>
          <w:tcPr>
            <w:tcW w:w="2802" w:type="dxa"/>
            <w:vAlign w:val="center"/>
          </w:tcPr>
          <w:p w:rsidR="002E6F66" w:rsidRDefault="00F42B82">
            <w:pPr>
              <w:pStyle w:val="a7"/>
              <w:spacing w:line="360" w:lineRule="auto"/>
              <w:ind w:firstLineChars="0" w:firstLine="0"/>
              <w:jc w:val="center"/>
              <w:rPr>
                <w:rFonts w:hAnsi="宋体" w:cs="宋体"/>
                <w:sz w:val="24"/>
                <w:szCs w:val="24"/>
              </w:rPr>
            </w:pPr>
            <w:r>
              <w:rPr>
                <w:rFonts w:hint="eastAsia"/>
                <w:bCs/>
                <w:sz w:val="24"/>
                <w:szCs w:val="24"/>
              </w:rPr>
              <w:t>教学情景剧</w:t>
            </w:r>
            <w:r>
              <w:rPr>
                <w:rFonts w:hAnsi="宋体" w:cs="宋体" w:hint="eastAsia"/>
                <w:sz w:val="24"/>
                <w:szCs w:val="24"/>
              </w:rPr>
              <w:t>制作</w:t>
            </w:r>
            <w:r>
              <w:rPr>
                <w:rFonts w:hint="eastAsia"/>
                <w:bCs/>
                <w:sz w:val="24"/>
                <w:szCs w:val="24"/>
              </w:rPr>
              <w:t>（</w:t>
            </w:r>
            <w:proofErr w:type="gramStart"/>
            <w:r>
              <w:rPr>
                <w:rFonts w:hAnsi="宋体" w:cs="宋体" w:hint="eastAsia"/>
                <w:sz w:val="24"/>
                <w:szCs w:val="24"/>
              </w:rPr>
              <w:t>含独立</w:t>
            </w:r>
            <w:proofErr w:type="gramEnd"/>
            <w:r>
              <w:rPr>
                <w:rFonts w:hAnsi="宋体" w:cs="宋体" w:hint="eastAsia"/>
                <w:sz w:val="24"/>
                <w:szCs w:val="24"/>
              </w:rPr>
              <w:t>剪辑、 片头、片尾、特效处理、要请符合教学内容，90分钟</w:t>
            </w:r>
            <w:proofErr w:type="gramStart"/>
            <w:r>
              <w:rPr>
                <w:rFonts w:hAnsi="宋体" w:cs="宋体" w:hint="eastAsia"/>
                <w:sz w:val="24"/>
                <w:szCs w:val="24"/>
              </w:rPr>
              <w:t>成片不</w:t>
            </w:r>
            <w:proofErr w:type="gramEnd"/>
            <w:r>
              <w:rPr>
                <w:rFonts w:hAnsi="宋体" w:cs="宋体" w:hint="eastAsia"/>
                <w:sz w:val="24"/>
                <w:szCs w:val="24"/>
              </w:rPr>
              <w:t>少于10个</w:t>
            </w:r>
            <w:r>
              <w:rPr>
                <w:rFonts w:hint="eastAsia"/>
                <w:bCs/>
                <w:sz w:val="24"/>
                <w:szCs w:val="24"/>
              </w:rPr>
              <w:t>）</w:t>
            </w:r>
          </w:p>
        </w:tc>
        <w:tc>
          <w:tcPr>
            <w:tcW w:w="850" w:type="dxa"/>
            <w:vAlign w:val="center"/>
          </w:tcPr>
          <w:p w:rsidR="002E6F66" w:rsidRDefault="00F42B82">
            <w:pPr>
              <w:widowControl/>
              <w:ind w:firstLineChars="0" w:firstLine="0"/>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55</w:t>
            </w:r>
          </w:p>
        </w:tc>
        <w:tc>
          <w:tcPr>
            <w:tcW w:w="1146" w:type="dxa"/>
            <w:vAlign w:val="center"/>
          </w:tcPr>
          <w:p w:rsidR="002E6F66" w:rsidRDefault="00F42B82">
            <w:pPr>
              <w:widowControl/>
              <w:ind w:firstLineChars="100" w:firstLine="240"/>
              <w:textAlignment w:val="center"/>
              <w:rPr>
                <w:rFonts w:ascii="宋体" w:hAnsi="宋体" w:cs="宋体"/>
                <w:color w:val="000000"/>
                <w:kern w:val="0"/>
                <w:sz w:val="24"/>
                <w:szCs w:val="24"/>
              </w:rPr>
            </w:pPr>
            <w:r>
              <w:rPr>
                <w:rFonts w:ascii="宋体" w:hAnsi="宋体" w:cs="宋体" w:hint="eastAsia"/>
                <w:color w:val="000000"/>
                <w:kern w:val="0"/>
                <w:sz w:val="24"/>
                <w:szCs w:val="24"/>
              </w:rPr>
              <w:t>节</w:t>
            </w:r>
          </w:p>
        </w:tc>
        <w:tc>
          <w:tcPr>
            <w:tcW w:w="1179" w:type="dxa"/>
            <w:vAlign w:val="center"/>
          </w:tcPr>
          <w:p w:rsidR="002E6F66" w:rsidRDefault="002E6F66">
            <w:pPr>
              <w:widowControl/>
              <w:ind w:firstLine="480"/>
              <w:jc w:val="center"/>
              <w:textAlignment w:val="center"/>
              <w:rPr>
                <w:rFonts w:ascii="宋体" w:hAnsi="宋体" w:cs="宋体"/>
                <w:sz w:val="24"/>
                <w:szCs w:val="24"/>
              </w:rPr>
            </w:pPr>
          </w:p>
        </w:tc>
        <w:tc>
          <w:tcPr>
            <w:tcW w:w="1146" w:type="dxa"/>
            <w:vAlign w:val="center"/>
          </w:tcPr>
          <w:p w:rsidR="002E6F66" w:rsidRDefault="002E6F66">
            <w:pPr>
              <w:widowControl/>
              <w:ind w:firstLine="480"/>
              <w:jc w:val="center"/>
              <w:textAlignment w:val="center"/>
              <w:rPr>
                <w:rFonts w:ascii="宋体" w:hAnsi="宋体" w:cs="宋体"/>
                <w:sz w:val="24"/>
                <w:szCs w:val="24"/>
              </w:rPr>
            </w:pPr>
          </w:p>
        </w:tc>
        <w:tc>
          <w:tcPr>
            <w:tcW w:w="793" w:type="dxa"/>
            <w:vAlign w:val="center"/>
          </w:tcPr>
          <w:p w:rsidR="002E6F66" w:rsidRDefault="002E6F66">
            <w:pPr>
              <w:widowControl/>
              <w:ind w:firstLine="480"/>
              <w:jc w:val="center"/>
              <w:textAlignment w:val="center"/>
              <w:rPr>
                <w:rFonts w:ascii="宋体" w:hAnsi="宋体" w:cs="宋体"/>
                <w:sz w:val="24"/>
                <w:szCs w:val="24"/>
              </w:rPr>
            </w:pPr>
          </w:p>
        </w:tc>
        <w:tc>
          <w:tcPr>
            <w:tcW w:w="851" w:type="dxa"/>
            <w:vAlign w:val="center"/>
          </w:tcPr>
          <w:p w:rsidR="002E6F66" w:rsidRDefault="002E6F66">
            <w:pPr>
              <w:pStyle w:val="a7"/>
              <w:spacing w:line="360" w:lineRule="auto"/>
              <w:ind w:leftChars="257" w:left="540" w:firstLine="480"/>
              <w:jc w:val="center"/>
              <w:rPr>
                <w:rFonts w:hAnsi="宋体" w:cs="宋体"/>
                <w:sz w:val="24"/>
                <w:szCs w:val="24"/>
              </w:rPr>
            </w:pPr>
          </w:p>
        </w:tc>
      </w:tr>
      <w:tr w:rsidR="002E6F66">
        <w:trPr>
          <w:trHeight w:val="463"/>
          <w:jc w:val="center"/>
        </w:trPr>
        <w:tc>
          <w:tcPr>
            <w:tcW w:w="2802" w:type="dxa"/>
            <w:vAlign w:val="center"/>
          </w:tcPr>
          <w:p w:rsidR="002E6F66" w:rsidRDefault="00F42B82">
            <w:pPr>
              <w:pStyle w:val="a7"/>
              <w:spacing w:line="360" w:lineRule="auto"/>
              <w:ind w:firstLineChars="0" w:firstLine="0"/>
              <w:jc w:val="center"/>
              <w:rPr>
                <w:rFonts w:hAnsi="宋体" w:cs="宋体"/>
                <w:sz w:val="24"/>
                <w:szCs w:val="24"/>
              </w:rPr>
            </w:pPr>
            <w:r>
              <w:rPr>
                <w:rFonts w:hAnsi="宋体" w:cs="宋体" w:hint="eastAsia"/>
                <w:sz w:val="24"/>
                <w:szCs w:val="24"/>
              </w:rPr>
              <w:t>其他</w:t>
            </w:r>
          </w:p>
        </w:tc>
        <w:tc>
          <w:tcPr>
            <w:tcW w:w="850" w:type="dxa"/>
            <w:vAlign w:val="center"/>
          </w:tcPr>
          <w:p w:rsidR="002E6F66" w:rsidRDefault="002E6F66">
            <w:pPr>
              <w:widowControl/>
              <w:ind w:firstLine="480"/>
              <w:jc w:val="center"/>
              <w:textAlignment w:val="center"/>
              <w:rPr>
                <w:rFonts w:ascii="宋体" w:hAnsi="宋体" w:cs="宋体"/>
                <w:color w:val="000000"/>
                <w:kern w:val="0"/>
                <w:sz w:val="24"/>
                <w:szCs w:val="24"/>
              </w:rPr>
            </w:pPr>
          </w:p>
        </w:tc>
        <w:tc>
          <w:tcPr>
            <w:tcW w:w="1146" w:type="dxa"/>
            <w:vAlign w:val="center"/>
          </w:tcPr>
          <w:p w:rsidR="002E6F66" w:rsidRDefault="00F42B82">
            <w:pPr>
              <w:widowControl/>
              <w:ind w:firstLineChars="100" w:firstLine="240"/>
              <w:textAlignment w:val="center"/>
              <w:rPr>
                <w:rFonts w:ascii="宋体" w:hAnsi="宋体" w:cs="宋体"/>
                <w:color w:val="000000"/>
                <w:kern w:val="0"/>
                <w:sz w:val="24"/>
                <w:szCs w:val="24"/>
              </w:rPr>
            </w:pPr>
            <w:r>
              <w:rPr>
                <w:rFonts w:ascii="宋体" w:hAnsi="宋体" w:cs="宋体" w:hint="eastAsia"/>
                <w:color w:val="000000"/>
                <w:kern w:val="0"/>
                <w:sz w:val="24"/>
                <w:szCs w:val="24"/>
              </w:rPr>
              <w:t>项</w:t>
            </w:r>
          </w:p>
        </w:tc>
        <w:tc>
          <w:tcPr>
            <w:tcW w:w="1179" w:type="dxa"/>
            <w:vAlign w:val="center"/>
          </w:tcPr>
          <w:p w:rsidR="002E6F66" w:rsidRDefault="002E6F66">
            <w:pPr>
              <w:widowControl/>
              <w:ind w:firstLine="480"/>
              <w:jc w:val="center"/>
              <w:textAlignment w:val="center"/>
              <w:rPr>
                <w:rFonts w:ascii="宋体" w:hAnsi="宋体" w:cs="宋体"/>
                <w:color w:val="000000"/>
                <w:kern w:val="0"/>
                <w:sz w:val="24"/>
                <w:szCs w:val="24"/>
              </w:rPr>
            </w:pPr>
          </w:p>
        </w:tc>
        <w:tc>
          <w:tcPr>
            <w:tcW w:w="1146" w:type="dxa"/>
            <w:vAlign w:val="center"/>
          </w:tcPr>
          <w:p w:rsidR="002E6F66" w:rsidRDefault="002E6F66">
            <w:pPr>
              <w:widowControl/>
              <w:ind w:firstLine="480"/>
              <w:jc w:val="center"/>
              <w:textAlignment w:val="center"/>
              <w:rPr>
                <w:rFonts w:ascii="宋体" w:hAnsi="宋体" w:cs="宋体"/>
                <w:color w:val="000000"/>
                <w:kern w:val="0"/>
                <w:sz w:val="24"/>
                <w:szCs w:val="24"/>
              </w:rPr>
            </w:pPr>
          </w:p>
        </w:tc>
        <w:tc>
          <w:tcPr>
            <w:tcW w:w="793" w:type="dxa"/>
            <w:vAlign w:val="center"/>
          </w:tcPr>
          <w:p w:rsidR="002E6F66" w:rsidRDefault="002E6F66">
            <w:pPr>
              <w:widowControl/>
              <w:ind w:firstLine="480"/>
              <w:jc w:val="center"/>
              <w:textAlignment w:val="center"/>
              <w:rPr>
                <w:rFonts w:ascii="宋体" w:hAnsi="宋体" w:cs="宋体"/>
                <w:color w:val="000000"/>
                <w:kern w:val="0"/>
                <w:sz w:val="24"/>
                <w:szCs w:val="24"/>
              </w:rPr>
            </w:pPr>
          </w:p>
        </w:tc>
        <w:tc>
          <w:tcPr>
            <w:tcW w:w="851" w:type="dxa"/>
            <w:vAlign w:val="center"/>
          </w:tcPr>
          <w:p w:rsidR="002E6F66" w:rsidRDefault="002E6F66">
            <w:pPr>
              <w:pStyle w:val="a7"/>
              <w:spacing w:line="360" w:lineRule="auto"/>
              <w:ind w:leftChars="257" w:left="540" w:firstLine="480"/>
              <w:jc w:val="center"/>
              <w:rPr>
                <w:rFonts w:hAnsi="宋体" w:cs="宋体"/>
                <w:sz w:val="24"/>
                <w:szCs w:val="24"/>
              </w:rPr>
            </w:pPr>
          </w:p>
        </w:tc>
      </w:tr>
      <w:tr w:rsidR="002E6F66">
        <w:trPr>
          <w:trHeight w:val="463"/>
          <w:jc w:val="center"/>
        </w:trPr>
        <w:tc>
          <w:tcPr>
            <w:tcW w:w="2802" w:type="dxa"/>
            <w:vAlign w:val="center"/>
          </w:tcPr>
          <w:p w:rsidR="002E6F66" w:rsidRDefault="00F42B82">
            <w:pPr>
              <w:pStyle w:val="a7"/>
              <w:spacing w:line="360" w:lineRule="auto"/>
              <w:ind w:firstLineChars="0" w:firstLine="0"/>
              <w:jc w:val="center"/>
              <w:rPr>
                <w:rFonts w:hAnsi="宋体" w:cs="宋体"/>
                <w:sz w:val="24"/>
                <w:szCs w:val="24"/>
              </w:rPr>
            </w:pPr>
            <w:r>
              <w:rPr>
                <w:rFonts w:hAnsi="宋体" w:cs="宋体" w:hint="eastAsia"/>
                <w:sz w:val="24"/>
                <w:szCs w:val="24"/>
              </w:rPr>
              <w:t>税金</w:t>
            </w:r>
          </w:p>
        </w:tc>
        <w:tc>
          <w:tcPr>
            <w:tcW w:w="850" w:type="dxa"/>
            <w:vAlign w:val="center"/>
          </w:tcPr>
          <w:p w:rsidR="002E6F66" w:rsidRDefault="002E6F66">
            <w:pPr>
              <w:widowControl/>
              <w:ind w:firstLineChars="0" w:firstLine="0"/>
              <w:jc w:val="center"/>
              <w:textAlignment w:val="center"/>
              <w:rPr>
                <w:rFonts w:ascii="宋体" w:hAnsi="宋体" w:cs="宋体"/>
                <w:color w:val="000000"/>
                <w:kern w:val="0"/>
                <w:sz w:val="24"/>
                <w:szCs w:val="24"/>
              </w:rPr>
            </w:pPr>
          </w:p>
        </w:tc>
        <w:tc>
          <w:tcPr>
            <w:tcW w:w="1146" w:type="dxa"/>
            <w:vAlign w:val="center"/>
          </w:tcPr>
          <w:p w:rsidR="002E6F66" w:rsidRDefault="00F42B82">
            <w:pPr>
              <w:widowControl/>
              <w:ind w:firstLineChars="100" w:firstLine="240"/>
              <w:textAlignment w:val="center"/>
              <w:rPr>
                <w:rFonts w:ascii="宋体" w:hAnsi="宋体" w:cs="宋体"/>
                <w:color w:val="000000"/>
                <w:kern w:val="0"/>
                <w:sz w:val="24"/>
                <w:szCs w:val="24"/>
              </w:rPr>
            </w:pPr>
            <w:r>
              <w:rPr>
                <w:rFonts w:ascii="宋体" w:hAnsi="宋体" w:cs="宋体" w:hint="eastAsia"/>
                <w:color w:val="000000"/>
                <w:kern w:val="0"/>
                <w:sz w:val="24"/>
                <w:szCs w:val="24"/>
              </w:rPr>
              <w:t>项</w:t>
            </w:r>
          </w:p>
        </w:tc>
        <w:tc>
          <w:tcPr>
            <w:tcW w:w="1179" w:type="dxa"/>
            <w:vAlign w:val="center"/>
          </w:tcPr>
          <w:p w:rsidR="002E6F66" w:rsidRDefault="002E6F66">
            <w:pPr>
              <w:widowControl/>
              <w:ind w:firstLine="480"/>
              <w:jc w:val="center"/>
              <w:textAlignment w:val="center"/>
              <w:rPr>
                <w:rFonts w:ascii="宋体" w:hAnsi="宋体" w:cs="宋体"/>
                <w:color w:val="000000"/>
                <w:kern w:val="0"/>
                <w:sz w:val="24"/>
                <w:szCs w:val="24"/>
              </w:rPr>
            </w:pPr>
          </w:p>
        </w:tc>
        <w:tc>
          <w:tcPr>
            <w:tcW w:w="1146" w:type="dxa"/>
            <w:vAlign w:val="center"/>
          </w:tcPr>
          <w:p w:rsidR="002E6F66" w:rsidRDefault="002E6F66">
            <w:pPr>
              <w:widowControl/>
              <w:ind w:firstLine="480"/>
              <w:jc w:val="center"/>
              <w:textAlignment w:val="center"/>
              <w:rPr>
                <w:rFonts w:ascii="宋体" w:hAnsi="宋体" w:cs="宋体"/>
                <w:color w:val="000000"/>
                <w:kern w:val="0"/>
                <w:sz w:val="24"/>
                <w:szCs w:val="24"/>
              </w:rPr>
            </w:pPr>
          </w:p>
        </w:tc>
        <w:tc>
          <w:tcPr>
            <w:tcW w:w="793" w:type="dxa"/>
            <w:vAlign w:val="center"/>
          </w:tcPr>
          <w:p w:rsidR="002E6F66" w:rsidRDefault="002E6F66">
            <w:pPr>
              <w:widowControl/>
              <w:ind w:firstLine="480"/>
              <w:jc w:val="center"/>
              <w:textAlignment w:val="center"/>
              <w:rPr>
                <w:rFonts w:ascii="宋体" w:hAnsi="宋体" w:cs="宋体"/>
                <w:color w:val="000000"/>
                <w:kern w:val="0"/>
                <w:sz w:val="24"/>
                <w:szCs w:val="24"/>
              </w:rPr>
            </w:pPr>
          </w:p>
        </w:tc>
        <w:tc>
          <w:tcPr>
            <w:tcW w:w="851" w:type="dxa"/>
            <w:vAlign w:val="center"/>
          </w:tcPr>
          <w:p w:rsidR="002E6F66" w:rsidRDefault="002E6F66">
            <w:pPr>
              <w:pStyle w:val="a7"/>
              <w:spacing w:line="360" w:lineRule="auto"/>
              <w:ind w:leftChars="257" w:left="540" w:firstLine="480"/>
              <w:jc w:val="center"/>
              <w:rPr>
                <w:rFonts w:hAnsi="宋体" w:cs="宋体"/>
                <w:sz w:val="24"/>
                <w:szCs w:val="24"/>
              </w:rPr>
            </w:pPr>
          </w:p>
        </w:tc>
      </w:tr>
      <w:tr w:rsidR="002E6F66">
        <w:trPr>
          <w:trHeight w:val="463"/>
          <w:jc w:val="center"/>
        </w:trPr>
        <w:tc>
          <w:tcPr>
            <w:tcW w:w="7123" w:type="dxa"/>
            <w:gridSpan w:val="5"/>
            <w:vAlign w:val="center"/>
          </w:tcPr>
          <w:p w:rsidR="002E6F66" w:rsidRDefault="00F42B82">
            <w:pPr>
              <w:pStyle w:val="a7"/>
              <w:spacing w:line="360" w:lineRule="auto"/>
              <w:ind w:leftChars="257" w:left="540" w:firstLine="480"/>
              <w:jc w:val="center"/>
              <w:rPr>
                <w:rFonts w:hAnsi="宋体" w:cs="宋体"/>
                <w:sz w:val="24"/>
                <w:szCs w:val="24"/>
              </w:rPr>
            </w:pPr>
            <w:r>
              <w:rPr>
                <w:rFonts w:hAnsi="宋体" w:cs="宋体" w:hint="eastAsia"/>
                <w:sz w:val="24"/>
                <w:szCs w:val="24"/>
              </w:rPr>
              <w:t>总计</w:t>
            </w:r>
          </w:p>
        </w:tc>
        <w:tc>
          <w:tcPr>
            <w:tcW w:w="1644" w:type="dxa"/>
            <w:gridSpan w:val="2"/>
            <w:vAlign w:val="center"/>
          </w:tcPr>
          <w:p w:rsidR="002E6F66" w:rsidRDefault="002E6F66">
            <w:pPr>
              <w:pStyle w:val="a7"/>
              <w:spacing w:line="360" w:lineRule="auto"/>
              <w:ind w:leftChars="257" w:left="540" w:firstLine="480"/>
              <w:jc w:val="center"/>
              <w:rPr>
                <w:rFonts w:hAnsi="宋体" w:cs="宋体"/>
                <w:sz w:val="24"/>
                <w:szCs w:val="24"/>
              </w:rPr>
            </w:pPr>
          </w:p>
        </w:tc>
      </w:tr>
      <w:tr w:rsidR="002E6F66">
        <w:trPr>
          <w:trHeight w:val="463"/>
          <w:jc w:val="center"/>
        </w:trPr>
        <w:tc>
          <w:tcPr>
            <w:tcW w:w="8767" w:type="dxa"/>
            <w:gridSpan w:val="7"/>
            <w:vAlign w:val="center"/>
          </w:tcPr>
          <w:p w:rsidR="002E6F66" w:rsidRDefault="00F42B82">
            <w:pPr>
              <w:pStyle w:val="a7"/>
              <w:spacing w:line="360" w:lineRule="auto"/>
              <w:ind w:firstLineChars="0" w:firstLine="0"/>
              <w:jc w:val="left"/>
              <w:rPr>
                <w:rFonts w:hAnsi="宋体" w:cs="宋体"/>
                <w:sz w:val="24"/>
                <w:szCs w:val="24"/>
              </w:rPr>
            </w:pPr>
            <w:r>
              <w:rPr>
                <w:rFonts w:hAnsi="宋体" w:cs="宋体" w:hint="eastAsia"/>
                <w:sz w:val="24"/>
                <w:szCs w:val="24"/>
              </w:rPr>
              <w:t>总计金额优惠至</w:t>
            </w:r>
          </w:p>
        </w:tc>
      </w:tr>
    </w:tbl>
    <w:p w:rsidR="002E6F66" w:rsidRDefault="00F42B82">
      <w:pPr>
        <w:ind w:firstLine="560"/>
        <w:rPr>
          <w:bCs/>
          <w:sz w:val="28"/>
          <w:szCs w:val="28"/>
        </w:rPr>
      </w:pPr>
      <w:r>
        <w:rPr>
          <w:rFonts w:ascii="新宋体" w:eastAsia="新宋体" w:hAnsi="新宋体" w:hint="eastAsia"/>
          <w:bCs/>
          <w:sz w:val="28"/>
          <w:szCs w:val="28"/>
        </w:rPr>
        <w:t>3、</w:t>
      </w:r>
      <w:r>
        <w:rPr>
          <w:rFonts w:hint="eastAsia"/>
          <w:bCs/>
          <w:sz w:val="28"/>
          <w:szCs w:val="28"/>
        </w:rPr>
        <w:t>投标书一式叁份（壹份正本贰份副本，投标文件的正本与副本应分开包装，加贴封条，标书封面分别注明正、副本，并在封套的</w:t>
      </w:r>
      <w:r>
        <w:rPr>
          <w:rFonts w:hint="eastAsia"/>
          <w:bCs/>
          <w:sz w:val="28"/>
          <w:szCs w:val="28"/>
        </w:rPr>
        <w:lastRenderedPageBreak/>
        <w:t>封口处加盖投标人单位章。）</w:t>
      </w:r>
    </w:p>
    <w:p w:rsidR="002E6F66" w:rsidRDefault="00F42B82">
      <w:pPr>
        <w:widowControl/>
        <w:spacing w:line="560" w:lineRule="exact"/>
        <w:ind w:firstLineChars="0" w:firstLine="601"/>
        <w:jc w:val="left"/>
        <w:rPr>
          <w:bCs/>
          <w:sz w:val="28"/>
          <w:szCs w:val="28"/>
        </w:rPr>
      </w:pPr>
      <w:r>
        <w:rPr>
          <w:rFonts w:ascii="新宋体" w:eastAsia="新宋体" w:hAnsi="新宋体" w:hint="eastAsia"/>
          <w:bCs/>
          <w:sz w:val="28"/>
          <w:szCs w:val="28"/>
        </w:rPr>
        <w:t>4、</w:t>
      </w:r>
      <w:r>
        <w:rPr>
          <w:rFonts w:hint="eastAsia"/>
          <w:bCs/>
          <w:sz w:val="28"/>
          <w:szCs w:val="28"/>
        </w:rPr>
        <w:t>下列情况之一者，投标书（即投标）视为无效：</w:t>
      </w:r>
    </w:p>
    <w:p w:rsidR="002E6F66" w:rsidRDefault="00F42B82">
      <w:pPr>
        <w:widowControl/>
        <w:spacing w:line="560" w:lineRule="exact"/>
        <w:ind w:firstLineChars="0" w:firstLine="601"/>
        <w:jc w:val="left"/>
        <w:rPr>
          <w:bCs/>
          <w:sz w:val="28"/>
          <w:szCs w:val="28"/>
        </w:rPr>
      </w:pPr>
      <w:r>
        <w:rPr>
          <w:rFonts w:hint="eastAsia"/>
          <w:bCs/>
          <w:sz w:val="28"/>
          <w:szCs w:val="28"/>
        </w:rPr>
        <w:t>①投标书未密封或逾期送达。</w:t>
      </w:r>
    </w:p>
    <w:p w:rsidR="002E6F66" w:rsidRDefault="00F42B82">
      <w:pPr>
        <w:widowControl/>
        <w:spacing w:line="560" w:lineRule="exact"/>
        <w:ind w:firstLineChars="0" w:firstLine="601"/>
        <w:jc w:val="left"/>
        <w:rPr>
          <w:bCs/>
          <w:sz w:val="28"/>
          <w:szCs w:val="28"/>
        </w:rPr>
      </w:pPr>
      <w:r>
        <w:rPr>
          <w:rFonts w:hint="eastAsia"/>
          <w:bCs/>
          <w:sz w:val="28"/>
          <w:szCs w:val="28"/>
        </w:rPr>
        <w:t>②投标书未按规定加盖本单位公章。</w:t>
      </w:r>
    </w:p>
    <w:p w:rsidR="002E6F66" w:rsidRDefault="00F42B82">
      <w:pPr>
        <w:widowControl/>
        <w:spacing w:line="560" w:lineRule="exact"/>
        <w:ind w:firstLine="560"/>
        <w:jc w:val="left"/>
        <w:rPr>
          <w:bCs/>
          <w:sz w:val="28"/>
          <w:szCs w:val="28"/>
        </w:rPr>
      </w:pPr>
      <w:r>
        <w:rPr>
          <w:rFonts w:hint="eastAsia"/>
          <w:bCs/>
          <w:sz w:val="28"/>
          <w:szCs w:val="28"/>
        </w:rPr>
        <w:t>③法人代表未在法定代表人证明书上签字（或盖章）；或者法人代表、受委托人未在授权委托书上签字（或盖章）。</w:t>
      </w:r>
    </w:p>
    <w:p w:rsidR="002E6F66" w:rsidRDefault="00F42B82">
      <w:pPr>
        <w:widowControl/>
        <w:spacing w:line="560" w:lineRule="exact"/>
        <w:ind w:firstLineChars="0" w:firstLine="601"/>
        <w:jc w:val="left"/>
        <w:rPr>
          <w:bCs/>
          <w:sz w:val="28"/>
          <w:szCs w:val="28"/>
        </w:rPr>
      </w:pPr>
      <w:r>
        <w:rPr>
          <w:rFonts w:hint="eastAsia"/>
          <w:bCs/>
          <w:sz w:val="28"/>
          <w:szCs w:val="28"/>
        </w:rPr>
        <w:t>④对采购文件的相关要求无具体的承诺。</w:t>
      </w:r>
    </w:p>
    <w:p w:rsidR="002E6F66" w:rsidRDefault="00F42B82">
      <w:pPr>
        <w:widowControl/>
        <w:spacing w:line="560" w:lineRule="exact"/>
        <w:ind w:firstLineChars="0" w:firstLine="601"/>
        <w:jc w:val="left"/>
        <w:rPr>
          <w:bCs/>
          <w:sz w:val="28"/>
          <w:szCs w:val="28"/>
        </w:rPr>
      </w:pPr>
      <w:r>
        <w:rPr>
          <w:rFonts w:hint="eastAsia"/>
          <w:bCs/>
          <w:sz w:val="28"/>
          <w:szCs w:val="28"/>
        </w:rPr>
        <w:t>⑤未按采购文件要求制作投标书。</w:t>
      </w:r>
    </w:p>
    <w:p w:rsidR="002E6F66" w:rsidRDefault="00F42B82">
      <w:pPr>
        <w:widowControl/>
        <w:spacing w:line="560" w:lineRule="exact"/>
        <w:ind w:firstLineChars="0" w:firstLine="601"/>
        <w:jc w:val="left"/>
        <w:rPr>
          <w:bCs/>
          <w:sz w:val="28"/>
          <w:szCs w:val="28"/>
        </w:rPr>
      </w:pPr>
      <w:r>
        <w:rPr>
          <w:rFonts w:hint="eastAsia"/>
          <w:bCs/>
          <w:sz w:val="28"/>
          <w:szCs w:val="28"/>
        </w:rPr>
        <w:t>⑥投标书字迹模糊或内容自相矛盾。</w:t>
      </w:r>
    </w:p>
    <w:p w:rsidR="002E6F66" w:rsidRDefault="00F42B82">
      <w:pPr>
        <w:widowControl/>
        <w:spacing w:line="560" w:lineRule="exact"/>
        <w:ind w:firstLineChars="0" w:firstLine="601"/>
        <w:jc w:val="left"/>
        <w:rPr>
          <w:bCs/>
          <w:sz w:val="28"/>
          <w:szCs w:val="28"/>
        </w:rPr>
      </w:pPr>
      <w:r>
        <w:rPr>
          <w:rFonts w:ascii="宋体" w:hAnsi="宋体" w:cs="宋体" w:hint="eastAsia"/>
          <w:bCs/>
          <w:sz w:val="28"/>
          <w:szCs w:val="28"/>
        </w:rPr>
        <w:t>⑦</w:t>
      </w:r>
      <w:r>
        <w:rPr>
          <w:rFonts w:hint="eastAsia"/>
          <w:bCs/>
          <w:sz w:val="28"/>
          <w:szCs w:val="28"/>
        </w:rPr>
        <w:t>为防止恶意竞争，如某投标人报价低于其他所有投标人报价的</w:t>
      </w:r>
      <w:r>
        <w:rPr>
          <w:rFonts w:hint="eastAsia"/>
          <w:bCs/>
          <w:sz w:val="28"/>
          <w:szCs w:val="28"/>
        </w:rPr>
        <w:t>85%</w:t>
      </w:r>
      <w:r>
        <w:rPr>
          <w:rFonts w:hint="eastAsia"/>
          <w:bCs/>
          <w:sz w:val="28"/>
          <w:szCs w:val="28"/>
        </w:rPr>
        <w:t>，则视为无效竞标。</w:t>
      </w:r>
    </w:p>
    <w:p w:rsidR="002E6F66" w:rsidRDefault="00F42B82">
      <w:pPr>
        <w:pStyle w:val="af1"/>
        <w:spacing w:line="560" w:lineRule="exact"/>
        <w:ind w:firstLineChars="0" w:firstLine="0"/>
        <w:rPr>
          <w:b/>
          <w:sz w:val="28"/>
        </w:rPr>
      </w:pPr>
      <w:r>
        <w:rPr>
          <w:rFonts w:hint="eastAsia"/>
          <w:b/>
          <w:sz w:val="28"/>
        </w:rPr>
        <w:t>四、评标办法</w:t>
      </w:r>
    </w:p>
    <w:p w:rsidR="002E6F66" w:rsidRDefault="00F42B82">
      <w:pPr>
        <w:widowControl/>
        <w:spacing w:line="560" w:lineRule="exact"/>
        <w:ind w:firstLineChars="0" w:firstLine="601"/>
        <w:jc w:val="left"/>
        <w:rPr>
          <w:bCs/>
          <w:sz w:val="28"/>
          <w:szCs w:val="28"/>
        </w:rPr>
      </w:pPr>
      <w:r>
        <w:rPr>
          <w:rFonts w:ascii="新宋体" w:eastAsia="新宋体" w:hAnsi="新宋体" w:hint="eastAsia"/>
          <w:bCs/>
          <w:sz w:val="28"/>
          <w:szCs w:val="28"/>
        </w:rPr>
        <w:t>1、</w:t>
      </w:r>
      <w:r>
        <w:rPr>
          <w:rFonts w:hint="eastAsia"/>
          <w:bCs/>
          <w:sz w:val="28"/>
          <w:szCs w:val="28"/>
        </w:rPr>
        <w:t>本项目评标委员会由院内科室随机抽取产生的评标专家组成。成员由</w:t>
      </w:r>
      <w:r>
        <w:rPr>
          <w:bCs/>
          <w:sz w:val="28"/>
          <w:szCs w:val="28"/>
        </w:rPr>
        <w:t>5</w:t>
      </w:r>
      <w:r>
        <w:rPr>
          <w:rFonts w:hint="eastAsia"/>
          <w:bCs/>
          <w:sz w:val="28"/>
          <w:szCs w:val="28"/>
        </w:rPr>
        <w:t>人组成。</w:t>
      </w:r>
    </w:p>
    <w:p w:rsidR="002E6F66" w:rsidRDefault="00F42B82">
      <w:pPr>
        <w:widowControl/>
        <w:spacing w:line="560" w:lineRule="exact"/>
        <w:ind w:firstLineChars="0" w:firstLine="601"/>
        <w:jc w:val="left"/>
        <w:rPr>
          <w:rFonts w:ascii="仿宋" w:eastAsia="仿宋" w:hAnsi="仿宋"/>
          <w:b/>
          <w:sz w:val="36"/>
        </w:rPr>
      </w:pPr>
      <w:r>
        <w:rPr>
          <w:rFonts w:ascii="新宋体" w:eastAsia="新宋体" w:hAnsi="新宋体" w:hint="eastAsia"/>
          <w:bCs/>
          <w:sz w:val="28"/>
          <w:szCs w:val="28"/>
        </w:rPr>
        <w:t>2、</w:t>
      </w:r>
      <w:r>
        <w:rPr>
          <w:rFonts w:hint="eastAsia"/>
          <w:bCs/>
          <w:sz w:val="28"/>
          <w:szCs w:val="28"/>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2E6F66" w:rsidRDefault="00F42B82" w:rsidP="00B73564">
      <w:pPr>
        <w:spacing w:afterLines="50" w:line="560" w:lineRule="exact"/>
        <w:ind w:firstLineChars="0" w:firstLine="0"/>
        <w:jc w:val="center"/>
        <w:rPr>
          <w:rFonts w:ascii="仿宋" w:eastAsia="仿宋" w:hAnsi="仿宋"/>
          <w:b/>
          <w:sz w:val="36"/>
        </w:rPr>
      </w:pPr>
      <w:r>
        <w:rPr>
          <w:rFonts w:ascii="仿宋" w:eastAsia="仿宋" w:hAnsi="仿宋" w:hint="eastAsia"/>
          <w:b/>
          <w:sz w:val="36"/>
        </w:rPr>
        <w:t>评分标准</w:t>
      </w:r>
    </w:p>
    <w:tbl>
      <w:tblPr>
        <w:tblW w:w="5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715"/>
        <w:gridCol w:w="6430"/>
        <w:gridCol w:w="1746"/>
      </w:tblGrid>
      <w:tr w:rsidR="002E6F66">
        <w:trPr>
          <w:trHeight w:val="862"/>
          <w:jc w:val="center"/>
        </w:trPr>
        <w:tc>
          <w:tcPr>
            <w:tcW w:w="372" w:type="pct"/>
            <w:vAlign w:val="center"/>
          </w:tcPr>
          <w:p w:rsidR="002E6F66" w:rsidRDefault="00F42B82">
            <w:pPr>
              <w:adjustRightInd w:val="0"/>
              <w:snapToGrid w:val="0"/>
              <w:spacing w:line="360" w:lineRule="auto"/>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评分</w:t>
            </w:r>
            <w:r>
              <w:rPr>
                <w:rFonts w:asciiTheme="minorEastAsia" w:eastAsiaTheme="minorEastAsia" w:hAnsiTheme="minorEastAsia"/>
                <w:b/>
                <w:sz w:val="24"/>
                <w:szCs w:val="24"/>
              </w:rPr>
              <w:t>项</w:t>
            </w:r>
            <w:r>
              <w:rPr>
                <w:rFonts w:asciiTheme="minorEastAsia" w:eastAsiaTheme="minorEastAsia" w:hAnsiTheme="minorEastAsia" w:hint="eastAsia"/>
                <w:b/>
                <w:sz w:val="24"/>
                <w:szCs w:val="24"/>
              </w:rPr>
              <w:t>目</w:t>
            </w:r>
          </w:p>
        </w:tc>
        <w:tc>
          <w:tcPr>
            <w:tcW w:w="372" w:type="pct"/>
            <w:vAlign w:val="center"/>
          </w:tcPr>
          <w:p w:rsidR="002E6F66" w:rsidRDefault="00F42B82">
            <w:pPr>
              <w:adjustRightInd w:val="0"/>
              <w:snapToGrid w:val="0"/>
              <w:spacing w:line="360" w:lineRule="auto"/>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分值</w:t>
            </w:r>
          </w:p>
        </w:tc>
        <w:tc>
          <w:tcPr>
            <w:tcW w:w="3346" w:type="pct"/>
            <w:vAlign w:val="center"/>
          </w:tcPr>
          <w:p w:rsidR="002E6F66" w:rsidRDefault="00F42B82">
            <w:pPr>
              <w:adjustRightInd w:val="0"/>
              <w:snapToGrid w:val="0"/>
              <w:spacing w:line="360" w:lineRule="auto"/>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评分</w:t>
            </w:r>
            <w:r>
              <w:rPr>
                <w:rFonts w:asciiTheme="minorEastAsia" w:eastAsiaTheme="minorEastAsia" w:hAnsiTheme="minorEastAsia"/>
                <w:b/>
                <w:sz w:val="24"/>
                <w:szCs w:val="24"/>
              </w:rPr>
              <w:t>标准说明</w:t>
            </w:r>
          </w:p>
        </w:tc>
        <w:tc>
          <w:tcPr>
            <w:tcW w:w="909" w:type="pct"/>
            <w:vAlign w:val="center"/>
          </w:tcPr>
          <w:p w:rsidR="002E6F66" w:rsidRDefault="00F42B82">
            <w:pPr>
              <w:adjustRightInd w:val="0"/>
              <w:snapToGrid w:val="0"/>
              <w:spacing w:line="360" w:lineRule="auto"/>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本项评分</w:t>
            </w:r>
          </w:p>
        </w:tc>
      </w:tr>
      <w:tr w:rsidR="002E6F66">
        <w:trPr>
          <w:jc w:val="center"/>
        </w:trPr>
        <w:tc>
          <w:tcPr>
            <w:tcW w:w="372" w:type="pct"/>
            <w:vAlign w:val="center"/>
          </w:tcPr>
          <w:p w:rsidR="002E6F66" w:rsidRDefault="00F42B82">
            <w:pPr>
              <w:adjustRightInd w:val="0"/>
              <w:snapToGrid w:val="0"/>
              <w:spacing w:line="360" w:lineRule="auto"/>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价格部分</w:t>
            </w:r>
          </w:p>
        </w:tc>
        <w:tc>
          <w:tcPr>
            <w:tcW w:w="372" w:type="pct"/>
            <w:vAlign w:val="center"/>
          </w:tcPr>
          <w:p w:rsidR="002E6F66" w:rsidRDefault="00F42B82">
            <w:pPr>
              <w:widowControl/>
              <w:adjustRightInd w:val="0"/>
              <w:snapToGrid w:val="0"/>
              <w:spacing w:line="360" w:lineRule="auto"/>
              <w:ind w:firstLineChars="0" w:firstLine="0"/>
              <w:jc w:val="center"/>
              <w:rPr>
                <w:rFonts w:asciiTheme="minorEastAsia" w:eastAsiaTheme="minorEastAsia" w:hAnsiTheme="minorEastAsia" w:cs="微软雅黑"/>
                <w:sz w:val="24"/>
                <w:szCs w:val="24"/>
              </w:rPr>
            </w:pPr>
            <w:r>
              <w:rPr>
                <w:rFonts w:asciiTheme="minorEastAsia" w:eastAsiaTheme="minorEastAsia" w:hAnsiTheme="minorEastAsia" w:cs="微软雅黑" w:hint="eastAsia"/>
                <w:sz w:val="24"/>
                <w:szCs w:val="24"/>
              </w:rPr>
              <w:t>20</w:t>
            </w:r>
          </w:p>
        </w:tc>
        <w:tc>
          <w:tcPr>
            <w:tcW w:w="3346" w:type="pct"/>
            <w:vAlign w:val="center"/>
          </w:tcPr>
          <w:p w:rsidR="002E6F66" w:rsidRDefault="00F42B82">
            <w:pPr>
              <w:adjustRightInd w:val="0"/>
              <w:snapToGrid w:val="0"/>
              <w:spacing w:line="360" w:lineRule="auto"/>
              <w:ind w:right="69"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微软雅黑" w:hint="eastAsia"/>
                <w:sz w:val="24"/>
                <w:szCs w:val="24"/>
              </w:rPr>
              <w:t>满足</w:t>
            </w:r>
            <w:r>
              <w:rPr>
                <w:rFonts w:asciiTheme="minorEastAsia" w:eastAsiaTheme="minorEastAsia" w:hAnsiTheme="minorEastAsia" w:cs="微软雅黑"/>
                <w:sz w:val="24"/>
                <w:szCs w:val="24"/>
              </w:rPr>
              <w:t>招标文件</w:t>
            </w:r>
            <w:r>
              <w:rPr>
                <w:rFonts w:asciiTheme="minorEastAsia" w:eastAsiaTheme="minorEastAsia" w:hAnsiTheme="minorEastAsia" w:cs="微软雅黑" w:hint="eastAsia"/>
                <w:sz w:val="24"/>
                <w:szCs w:val="24"/>
              </w:rPr>
              <w:t>需求</w:t>
            </w:r>
            <w:r>
              <w:rPr>
                <w:rFonts w:asciiTheme="minorEastAsia" w:eastAsiaTheme="minorEastAsia" w:hAnsiTheme="minorEastAsia" w:cs="微软雅黑"/>
                <w:sz w:val="24"/>
                <w:szCs w:val="24"/>
              </w:rPr>
              <w:t>的最低投标报价</w:t>
            </w:r>
            <w:r>
              <w:rPr>
                <w:rFonts w:asciiTheme="minorEastAsia" w:eastAsiaTheme="minorEastAsia" w:hAnsiTheme="minorEastAsia" w:cs="微软雅黑" w:hint="eastAsia"/>
                <w:sz w:val="24"/>
                <w:szCs w:val="24"/>
              </w:rPr>
              <w:t>为评标</w:t>
            </w:r>
            <w:r>
              <w:rPr>
                <w:rFonts w:asciiTheme="minorEastAsia" w:eastAsiaTheme="minorEastAsia" w:hAnsiTheme="minorEastAsia" w:cs="微软雅黑"/>
                <w:sz w:val="24"/>
                <w:szCs w:val="24"/>
              </w:rPr>
              <w:t>基准价，</w:t>
            </w:r>
            <w:r>
              <w:rPr>
                <w:rFonts w:asciiTheme="minorEastAsia" w:eastAsiaTheme="minorEastAsia" w:hAnsiTheme="minorEastAsia" w:cs="微软雅黑" w:hint="eastAsia"/>
                <w:sz w:val="24"/>
                <w:szCs w:val="24"/>
              </w:rPr>
              <w:t>其</w:t>
            </w:r>
            <w:r>
              <w:rPr>
                <w:rFonts w:asciiTheme="minorEastAsia" w:eastAsiaTheme="minorEastAsia" w:hAnsiTheme="minorEastAsia" w:cs="微软雅黑"/>
                <w:sz w:val="24"/>
                <w:szCs w:val="24"/>
              </w:rPr>
              <w:t>价格为满分</w:t>
            </w:r>
            <w:r>
              <w:rPr>
                <w:rFonts w:asciiTheme="minorEastAsia" w:eastAsiaTheme="minorEastAsia" w:hAnsiTheme="minorEastAsia" w:cs="微软雅黑" w:hint="eastAsia"/>
                <w:sz w:val="24"/>
                <w:szCs w:val="24"/>
              </w:rPr>
              <w:t>。</w:t>
            </w:r>
            <w:r>
              <w:rPr>
                <w:rFonts w:asciiTheme="minorEastAsia" w:eastAsiaTheme="minorEastAsia" w:hAnsiTheme="minorEastAsia" w:cs="微软雅黑"/>
                <w:sz w:val="24"/>
                <w:szCs w:val="24"/>
              </w:rPr>
              <w:t>其他</w:t>
            </w:r>
            <w:r>
              <w:rPr>
                <w:rFonts w:asciiTheme="minorEastAsia" w:eastAsiaTheme="minorEastAsia" w:hAnsiTheme="minorEastAsia" w:cs="微软雅黑" w:hint="eastAsia"/>
                <w:sz w:val="24"/>
                <w:szCs w:val="24"/>
              </w:rPr>
              <w:t>合格</w:t>
            </w:r>
            <w:r>
              <w:rPr>
                <w:rFonts w:asciiTheme="minorEastAsia" w:eastAsiaTheme="minorEastAsia" w:hAnsiTheme="minorEastAsia" w:cs="微软雅黑"/>
                <w:sz w:val="24"/>
                <w:szCs w:val="24"/>
              </w:rPr>
              <w:t>投标人的价格</w:t>
            </w:r>
            <w:proofErr w:type="gramStart"/>
            <w:r>
              <w:rPr>
                <w:rFonts w:asciiTheme="minorEastAsia" w:eastAsiaTheme="minorEastAsia" w:hAnsiTheme="minorEastAsia" w:cs="微软雅黑"/>
                <w:sz w:val="24"/>
                <w:szCs w:val="24"/>
              </w:rPr>
              <w:t>分统一</w:t>
            </w:r>
            <w:proofErr w:type="gramEnd"/>
            <w:r>
              <w:rPr>
                <w:rFonts w:asciiTheme="minorEastAsia" w:eastAsiaTheme="minorEastAsia" w:hAnsiTheme="minorEastAsia" w:cs="微软雅黑"/>
                <w:sz w:val="24"/>
                <w:szCs w:val="24"/>
              </w:rPr>
              <w:t>按照以下公式计算：投</w:t>
            </w:r>
            <w:r>
              <w:rPr>
                <w:rFonts w:asciiTheme="minorEastAsia" w:eastAsiaTheme="minorEastAsia" w:hAnsiTheme="minorEastAsia" w:cs="微软雅黑"/>
                <w:sz w:val="24"/>
                <w:szCs w:val="24"/>
              </w:rPr>
              <w:lastRenderedPageBreak/>
              <w:t>标报价得分=（</w:t>
            </w:r>
            <w:r>
              <w:rPr>
                <w:rFonts w:asciiTheme="minorEastAsia" w:eastAsiaTheme="minorEastAsia" w:hAnsiTheme="minorEastAsia" w:cs="微软雅黑" w:hint="eastAsia"/>
                <w:sz w:val="24"/>
                <w:szCs w:val="24"/>
              </w:rPr>
              <w:t>评标</w:t>
            </w:r>
            <w:r>
              <w:rPr>
                <w:rFonts w:asciiTheme="minorEastAsia" w:eastAsiaTheme="minorEastAsia" w:hAnsiTheme="minorEastAsia" w:cs="微软雅黑"/>
                <w:sz w:val="24"/>
                <w:szCs w:val="24"/>
              </w:rPr>
              <w:t>基准价</w:t>
            </w:r>
            <w:r>
              <w:rPr>
                <w:rFonts w:asciiTheme="minorEastAsia" w:eastAsiaTheme="minorEastAsia" w:hAnsiTheme="minorEastAsia" w:cs="微软雅黑" w:hint="eastAsia"/>
                <w:sz w:val="24"/>
                <w:szCs w:val="24"/>
              </w:rPr>
              <w:t>/投标</w:t>
            </w:r>
            <w:r>
              <w:rPr>
                <w:rFonts w:asciiTheme="minorEastAsia" w:eastAsiaTheme="minorEastAsia" w:hAnsiTheme="minorEastAsia" w:cs="微软雅黑"/>
                <w:sz w:val="24"/>
                <w:szCs w:val="24"/>
              </w:rPr>
              <w:t>报价）</w:t>
            </w:r>
            <w:r>
              <w:rPr>
                <w:rFonts w:asciiTheme="minorEastAsia" w:eastAsiaTheme="minorEastAsia" w:hAnsiTheme="minorEastAsia" w:cs="微软雅黑" w:hint="eastAsia"/>
                <w:sz w:val="24"/>
                <w:szCs w:val="24"/>
              </w:rPr>
              <w:t>*2</w:t>
            </w:r>
            <w:r>
              <w:rPr>
                <w:rFonts w:asciiTheme="minorEastAsia" w:eastAsiaTheme="minorEastAsia" w:hAnsiTheme="minorEastAsia" w:cs="微软雅黑"/>
                <w:sz w:val="24"/>
                <w:szCs w:val="24"/>
              </w:rPr>
              <w:t>0*100%</w:t>
            </w:r>
            <w:r>
              <w:rPr>
                <w:rFonts w:asciiTheme="minorEastAsia" w:eastAsiaTheme="minorEastAsia" w:hAnsiTheme="minorEastAsia" w:hint="eastAsia"/>
                <w:kern w:val="0"/>
                <w:sz w:val="24"/>
                <w:szCs w:val="24"/>
              </w:rPr>
              <w:t>。</w:t>
            </w:r>
          </w:p>
        </w:tc>
        <w:tc>
          <w:tcPr>
            <w:tcW w:w="909" w:type="pct"/>
            <w:vAlign w:val="center"/>
          </w:tcPr>
          <w:p w:rsidR="002E6F66" w:rsidRDefault="002E6F66">
            <w:pPr>
              <w:adjustRightInd w:val="0"/>
              <w:snapToGrid w:val="0"/>
              <w:spacing w:line="360" w:lineRule="auto"/>
              <w:ind w:firstLine="480"/>
              <w:jc w:val="center"/>
              <w:rPr>
                <w:rFonts w:asciiTheme="minorEastAsia" w:eastAsiaTheme="minorEastAsia" w:hAnsiTheme="minorEastAsia"/>
                <w:sz w:val="24"/>
                <w:szCs w:val="24"/>
              </w:rPr>
            </w:pPr>
          </w:p>
        </w:tc>
      </w:tr>
      <w:tr w:rsidR="002E6F66">
        <w:trPr>
          <w:jc w:val="center"/>
        </w:trPr>
        <w:tc>
          <w:tcPr>
            <w:tcW w:w="372" w:type="pct"/>
            <w:vAlign w:val="center"/>
          </w:tcPr>
          <w:p w:rsidR="002E6F66" w:rsidRDefault="00F42B82">
            <w:pPr>
              <w:adjustRightInd w:val="0"/>
              <w:snapToGrid w:val="0"/>
              <w:spacing w:line="360" w:lineRule="auto"/>
              <w:ind w:firstLineChars="0" w:firstLine="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商务部分</w:t>
            </w:r>
          </w:p>
        </w:tc>
        <w:tc>
          <w:tcPr>
            <w:tcW w:w="372" w:type="pct"/>
            <w:vAlign w:val="center"/>
          </w:tcPr>
          <w:p w:rsidR="002E6F66" w:rsidRDefault="00F42B82">
            <w:pPr>
              <w:adjustRightInd w:val="0"/>
              <w:snapToGrid w:val="0"/>
              <w:spacing w:line="360" w:lineRule="auto"/>
              <w:ind w:firstLineChars="0" w:firstLine="0"/>
              <w:jc w:val="center"/>
              <w:textAlignment w:val="baseline"/>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30</w:t>
            </w:r>
          </w:p>
        </w:tc>
        <w:tc>
          <w:tcPr>
            <w:tcW w:w="3346" w:type="pct"/>
            <w:vAlign w:val="center"/>
          </w:tcPr>
          <w:p w:rsidR="002E6F66" w:rsidRDefault="00F42B82">
            <w:pPr>
              <w:pStyle w:val="af1"/>
              <w:numPr>
                <w:ilvl w:val="0"/>
                <w:numId w:val="2"/>
              </w:numPr>
              <w:spacing w:line="360" w:lineRule="auto"/>
              <w:ind w:firstLineChars="0" w:firstLine="0"/>
              <w:rPr>
                <w:rFonts w:asciiTheme="minorEastAsia" w:eastAsiaTheme="minorEastAsia" w:hAnsiTheme="minorEastAsia"/>
                <w:sz w:val="24"/>
                <w:szCs w:val="24"/>
              </w:rPr>
            </w:pPr>
            <w:r>
              <w:rPr>
                <w:rFonts w:asciiTheme="minorEastAsia" w:eastAsiaTheme="minorEastAsia" w:hAnsiTheme="minorEastAsia"/>
                <w:sz w:val="24"/>
                <w:szCs w:val="24"/>
              </w:rPr>
              <w:t>合同执行能力、投标人业绩（</w:t>
            </w:r>
            <w:r>
              <w:rPr>
                <w:rFonts w:asciiTheme="minorEastAsia" w:eastAsiaTheme="minorEastAsia" w:hAnsiTheme="minorEastAsia" w:hint="eastAsia"/>
                <w:sz w:val="24"/>
                <w:szCs w:val="24"/>
              </w:rPr>
              <w:t>2020年</w:t>
            </w:r>
            <w:r>
              <w:rPr>
                <w:rFonts w:asciiTheme="minorEastAsia" w:eastAsiaTheme="minorEastAsia" w:hAnsiTheme="minorEastAsia"/>
                <w:sz w:val="24"/>
                <w:szCs w:val="24"/>
              </w:rPr>
              <w:t>、</w:t>
            </w:r>
            <w:r>
              <w:rPr>
                <w:rFonts w:asciiTheme="minorEastAsia" w:eastAsiaTheme="minorEastAsia" w:hAnsiTheme="minorEastAsia" w:hint="eastAsia"/>
                <w:sz w:val="24"/>
                <w:szCs w:val="24"/>
              </w:rPr>
              <w:t>2021年医院</w:t>
            </w:r>
            <w:r>
              <w:rPr>
                <w:rFonts w:asciiTheme="minorEastAsia" w:eastAsiaTheme="minorEastAsia" w:hAnsiTheme="minorEastAsia"/>
                <w:sz w:val="24"/>
                <w:szCs w:val="24"/>
              </w:rPr>
              <w:t>类似服务项目业绩</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提供合同）(</w:t>
            </w:r>
            <w:r>
              <w:rPr>
                <w:rFonts w:asciiTheme="minorEastAsia" w:eastAsiaTheme="minorEastAsia" w:hAnsiTheme="minorEastAsia" w:hint="eastAsia"/>
                <w:sz w:val="24"/>
                <w:szCs w:val="24"/>
              </w:rPr>
              <w:t>3</w:t>
            </w:r>
            <w:r>
              <w:rPr>
                <w:rFonts w:asciiTheme="minorEastAsia" w:eastAsiaTheme="minorEastAsia" w:hAnsiTheme="minorEastAsia"/>
                <w:sz w:val="24"/>
                <w:szCs w:val="24"/>
              </w:rPr>
              <w:t>0分)</w:t>
            </w:r>
            <w:r>
              <w:rPr>
                <w:rFonts w:asciiTheme="minorEastAsia" w:eastAsiaTheme="minorEastAsia" w:hAnsiTheme="minorEastAsia" w:hint="eastAsia"/>
                <w:sz w:val="24"/>
                <w:szCs w:val="24"/>
              </w:rPr>
              <w:t>：提供一个医院类似</w:t>
            </w:r>
            <w:r>
              <w:rPr>
                <w:rFonts w:asciiTheme="minorEastAsia" w:eastAsiaTheme="minorEastAsia" w:hAnsiTheme="minorEastAsia"/>
                <w:sz w:val="24"/>
                <w:szCs w:val="24"/>
              </w:rPr>
              <w:t>相关案例得5</w:t>
            </w:r>
            <w:r>
              <w:rPr>
                <w:rFonts w:asciiTheme="minorEastAsia" w:eastAsiaTheme="minorEastAsia" w:hAnsiTheme="minorEastAsia" w:hint="eastAsia"/>
                <w:sz w:val="24"/>
                <w:szCs w:val="24"/>
              </w:rPr>
              <w:t>分</w:t>
            </w:r>
            <w:r>
              <w:rPr>
                <w:rFonts w:asciiTheme="minorEastAsia" w:eastAsiaTheme="minorEastAsia" w:hAnsiTheme="minorEastAsia"/>
                <w:sz w:val="24"/>
                <w:szCs w:val="24"/>
              </w:rPr>
              <w:t>，最多</w:t>
            </w:r>
            <w:r>
              <w:rPr>
                <w:rFonts w:asciiTheme="minorEastAsia" w:eastAsiaTheme="minorEastAsia" w:hAnsiTheme="minorEastAsia" w:hint="eastAsia"/>
                <w:sz w:val="24"/>
                <w:szCs w:val="24"/>
              </w:rPr>
              <w:t>3</w:t>
            </w:r>
            <w:r>
              <w:rPr>
                <w:rFonts w:asciiTheme="minorEastAsia" w:eastAsiaTheme="minorEastAsia" w:hAnsiTheme="minorEastAsia"/>
                <w:sz w:val="24"/>
                <w:szCs w:val="24"/>
              </w:rPr>
              <w:t>0</w:t>
            </w:r>
            <w:r>
              <w:rPr>
                <w:rFonts w:asciiTheme="minorEastAsia" w:eastAsiaTheme="minorEastAsia" w:hAnsiTheme="minorEastAsia" w:hint="eastAsia"/>
                <w:sz w:val="24"/>
                <w:szCs w:val="24"/>
              </w:rPr>
              <w:t>分</w:t>
            </w:r>
            <w:r>
              <w:rPr>
                <w:rFonts w:asciiTheme="minorEastAsia" w:eastAsiaTheme="minorEastAsia" w:hAnsiTheme="minorEastAsia"/>
                <w:sz w:val="24"/>
                <w:szCs w:val="24"/>
              </w:rPr>
              <w:t>，没有不得分</w:t>
            </w:r>
            <w:r>
              <w:rPr>
                <w:rFonts w:asciiTheme="minorEastAsia" w:eastAsiaTheme="minorEastAsia" w:hAnsiTheme="minorEastAsia" w:hint="eastAsia"/>
                <w:sz w:val="24"/>
                <w:szCs w:val="24"/>
              </w:rPr>
              <w:t>。</w:t>
            </w:r>
          </w:p>
        </w:tc>
        <w:tc>
          <w:tcPr>
            <w:tcW w:w="909" w:type="pct"/>
            <w:vAlign w:val="center"/>
          </w:tcPr>
          <w:p w:rsidR="002E6F66" w:rsidRDefault="002E6F66">
            <w:pPr>
              <w:adjustRightInd w:val="0"/>
              <w:snapToGrid w:val="0"/>
              <w:spacing w:line="360" w:lineRule="auto"/>
              <w:ind w:firstLine="480"/>
              <w:jc w:val="center"/>
              <w:rPr>
                <w:rFonts w:asciiTheme="minorEastAsia" w:eastAsiaTheme="minorEastAsia" w:hAnsiTheme="minorEastAsia"/>
                <w:sz w:val="24"/>
                <w:szCs w:val="24"/>
              </w:rPr>
            </w:pPr>
          </w:p>
        </w:tc>
      </w:tr>
      <w:tr w:rsidR="002E6F66">
        <w:trPr>
          <w:jc w:val="center"/>
        </w:trPr>
        <w:tc>
          <w:tcPr>
            <w:tcW w:w="372" w:type="pct"/>
            <w:vAlign w:val="center"/>
          </w:tcPr>
          <w:p w:rsidR="002E6F66" w:rsidRDefault="00F42B82">
            <w:pPr>
              <w:adjustRightInd w:val="0"/>
              <w:snapToGrid w:val="0"/>
              <w:spacing w:line="360" w:lineRule="auto"/>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技术部分</w:t>
            </w:r>
          </w:p>
        </w:tc>
        <w:tc>
          <w:tcPr>
            <w:tcW w:w="372" w:type="pct"/>
            <w:vAlign w:val="center"/>
          </w:tcPr>
          <w:p w:rsidR="002E6F66" w:rsidRDefault="00F42B82">
            <w:pPr>
              <w:widowControl/>
              <w:adjustRightInd w:val="0"/>
              <w:snapToGrid w:val="0"/>
              <w:spacing w:line="360" w:lineRule="auto"/>
              <w:ind w:firstLineChars="0" w:firstLine="0"/>
              <w:jc w:val="center"/>
              <w:rPr>
                <w:rFonts w:asciiTheme="minorEastAsia" w:eastAsiaTheme="minorEastAsia" w:hAnsiTheme="minorEastAsia" w:cs="微软雅黑"/>
                <w:sz w:val="24"/>
                <w:szCs w:val="24"/>
              </w:rPr>
            </w:pPr>
            <w:r>
              <w:rPr>
                <w:rFonts w:asciiTheme="minorEastAsia" w:eastAsiaTheme="minorEastAsia" w:hAnsiTheme="minorEastAsia" w:cs="微软雅黑" w:hint="eastAsia"/>
                <w:sz w:val="24"/>
                <w:szCs w:val="24"/>
              </w:rPr>
              <w:t>50</w:t>
            </w:r>
          </w:p>
        </w:tc>
        <w:tc>
          <w:tcPr>
            <w:tcW w:w="3346" w:type="pct"/>
            <w:vAlign w:val="center"/>
          </w:tcPr>
          <w:p w:rsidR="002E6F66" w:rsidRDefault="00F42B82">
            <w:pPr>
              <w:widowControl/>
              <w:numPr>
                <w:ilvl w:val="0"/>
                <w:numId w:val="3"/>
              </w:numPr>
              <w:adjustRightInd w:val="0"/>
              <w:snapToGrid w:val="0"/>
              <w:spacing w:line="360" w:lineRule="auto"/>
              <w:ind w:firstLineChars="0" w:firstLine="0"/>
              <w:jc w:val="left"/>
            </w:pPr>
            <w:r>
              <w:rPr>
                <w:rFonts w:asciiTheme="minorEastAsia" w:eastAsiaTheme="minorEastAsia" w:hAnsiTheme="minorEastAsia"/>
                <w:kern w:val="0"/>
                <w:sz w:val="24"/>
                <w:szCs w:val="24"/>
              </w:rPr>
              <w:t>对供应商提供的整体策划方案进行综合评估，根据提供的项目整体策划</w:t>
            </w:r>
            <w:r>
              <w:rPr>
                <w:rFonts w:asciiTheme="minorEastAsia" w:eastAsiaTheme="minorEastAsia" w:hAnsiTheme="minorEastAsia" w:hint="eastAsia"/>
                <w:kern w:val="0"/>
                <w:sz w:val="24"/>
                <w:szCs w:val="24"/>
              </w:rPr>
              <w:t xml:space="preserve">方案完整性、可操作性、满足采购人需求程度、合理性、高效性 5 </w:t>
            </w:r>
            <w:proofErr w:type="gramStart"/>
            <w:r>
              <w:rPr>
                <w:rFonts w:asciiTheme="minorEastAsia" w:eastAsiaTheme="minorEastAsia" w:hAnsiTheme="minorEastAsia" w:hint="eastAsia"/>
                <w:kern w:val="0"/>
                <w:sz w:val="24"/>
                <w:szCs w:val="24"/>
              </w:rPr>
              <w:t>个</w:t>
            </w:r>
            <w:proofErr w:type="gramEnd"/>
            <w:r>
              <w:rPr>
                <w:rFonts w:asciiTheme="minorEastAsia" w:eastAsiaTheme="minorEastAsia" w:hAnsiTheme="minorEastAsia" w:hint="eastAsia"/>
                <w:kern w:val="0"/>
                <w:sz w:val="24"/>
                <w:szCs w:val="24"/>
              </w:rPr>
              <w:t>方面的情况进行综合评分，每项 0-5 分，共计 15 分。</w:t>
            </w:r>
          </w:p>
          <w:p w:rsidR="002E6F66" w:rsidRDefault="00F42B82">
            <w:pPr>
              <w:pStyle w:val="a0"/>
              <w:numPr>
                <w:ilvl w:val="0"/>
                <w:numId w:val="3"/>
              </w:numPr>
              <w:ind w:firstLineChars="0" w:firstLine="0"/>
            </w:pPr>
            <w:r>
              <w:t>项目所需拟投入项目负责人及团队配备人员职责明确等情况进行综合评</w:t>
            </w:r>
            <w:r>
              <w:rPr>
                <w:rFonts w:hint="eastAsia"/>
              </w:rPr>
              <w:t>审得 0-7分。</w:t>
            </w:r>
          </w:p>
          <w:p w:rsidR="002E6F66" w:rsidRDefault="00F42B82">
            <w:pPr>
              <w:pStyle w:val="a0"/>
              <w:numPr>
                <w:ilvl w:val="0"/>
                <w:numId w:val="3"/>
              </w:numPr>
              <w:ind w:firstLineChars="0" w:firstLine="0"/>
              <w:rPr>
                <w:rFonts w:asciiTheme="minorEastAsia" w:eastAsiaTheme="minorEastAsia" w:hAnsiTheme="minorEastAsia"/>
                <w:bCs/>
                <w:szCs w:val="24"/>
              </w:rPr>
            </w:pPr>
            <w:r>
              <w:rPr>
                <w:rFonts w:hint="eastAsia"/>
              </w:rPr>
              <w:t xml:space="preserve">制定详细的具体实施计划，根据提供的前期准备、录制流程、后期剪辑、合成处理、字幕处理、声音处理 6 </w:t>
            </w:r>
            <w:proofErr w:type="gramStart"/>
            <w:r>
              <w:rPr>
                <w:rFonts w:hint="eastAsia"/>
              </w:rPr>
              <w:t>个</w:t>
            </w:r>
            <w:proofErr w:type="gramEnd"/>
            <w:r>
              <w:rPr>
                <w:rFonts w:hint="eastAsia"/>
              </w:rPr>
              <w:t>方面的情况进行综合评分，每项 0-3分，共计 18分。</w:t>
            </w:r>
          </w:p>
        </w:tc>
        <w:tc>
          <w:tcPr>
            <w:tcW w:w="909" w:type="pct"/>
            <w:vAlign w:val="center"/>
          </w:tcPr>
          <w:p w:rsidR="002E6F66" w:rsidRDefault="002E6F66">
            <w:pPr>
              <w:adjustRightInd w:val="0"/>
              <w:snapToGrid w:val="0"/>
              <w:spacing w:line="360" w:lineRule="auto"/>
              <w:ind w:firstLine="480"/>
              <w:jc w:val="center"/>
              <w:rPr>
                <w:rFonts w:asciiTheme="minorEastAsia" w:eastAsiaTheme="minorEastAsia" w:hAnsiTheme="minorEastAsia"/>
                <w:sz w:val="24"/>
                <w:szCs w:val="24"/>
              </w:rPr>
            </w:pPr>
          </w:p>
        </w:tc>
      </w:tr>
    </w:tbl>
    <w:p w:rsidR="002E6F66" w:rsidRDefault="00F42B82">
      <w:pPr>
        <w:ind w:firstLineChars="0" w:firstLine="0"/>
        <w:jc w:val="left"/>
        <w:rPr>
          <w:bCs/>
          <w:color w:val="000000" w:themeColor="text1"/>
          <w:sz w:val="28"/>
          <w:szCs w:val="28"/>
        </w:rPr>
      </w:pPr>
      <w:r>
        <w:rPr>
          <w:rFonts w:hint="eastAsia"/>
          <w:b/>
          <w:bCs/>
          <w:color w:val="000000" w:themeColor="text1"/>
          <w:sz w:val="28"/>
          <w:szCs w:val="28"/>
        </w:rPr>
        <w:t>五、开标</w:t>
      </w:r>
    </w:p>
    <w:p w:rsidR="002E6F66" w:rsidRPr="00B73564" w:rsidRDefault="00F42B82">
      <w:pPr>
        <w:ind w:firstLineChars="0" w:firstLine="0"/>
        <w:jc w:val="left"/>
        <w:rPr>
          <w:bCs/>
          <w:sz w:val="28"/>
          <w:szCs w:val="28"/>
        </w:rPr>
      </w:pPr>
      <w:r>
        <w:rPr>
          <w:rFonts w:ascii="新宋体" w:eastAsia="新宋体" w:hAnsi="新宋体" w:hint="eastAsia"/>
          <w:bCs/>
          <w:sz w:val="28"/>
          <w:szCs w:val="28"/>
        </w:rPr>
        <w:t>1、</w:t>
      </w:r>
      <w:r>
        <w:rPr>
          <w:rFonts w:hint="eastAsia"/>
          <w:bCs/>
          <w:color w:val="000000" w:themeColor="text1"/>
          <w:sz w:val="28"/>
          <w:szCs w:val="28"/>
        </w:rPr>
        <w:t>开标时间：</w:t>
      </w:r>
      <w:r w:rsidRPr="00B73564">
        <w:rPr>
          <w:rFonts w:hint="eastAsia"/>
          <w:bCs/>
          <w:sz w:val="28"/>
          <w:szCs w:val="28"/>
        </w:rPr>
        <w:t>2021</w:t>
      </w:r>
      <w:r w:rsidRPr="00B73564">
        <w:rPr>
          <w:rFonts w:hint="eastAsia"/>
          <w:bCs/>
          <w:sz w:val="28"/>
          <w:szCs w:val="28"/>
        </w:rPr>
        <w:t>年</w:t>
      </w:r>
      <w:r w:rsidR="000C5DEC" w:rsidRPr="00B73564">
        <w:rPr>
          <w:rFonts w:hint="eastAsia"/>
          <w:bCs/>
          <w:sz w:val="28"/>
          <w:szCs w:val="28"/>
        </w:rPr>
        <w:t>10</w:t>
      </w:r>
      <w:r w:rsidRPr="00B73564">
        <w:rPr>
          <w:rFonts w:hint="eastAsia"/>
          <w:bCs/>
          <w:sz w:val="28"/>
          <w:szCs w:val="28"/>
        </w:rPr>
        <w:t>月</w:t>
      </w:r>
      <w:r w:rsidRPr="00B73564">
        <w:rPr>
          <w:rFonts w:hint="eastAsia"/>
          <w:bCs/>
          <w:sz w:val="28"/>
          <w:szCs w:val="28"/>
        </w:rPr>
        <w:t>2</w:t>
      </w:r>
      <w:r w:rsidR="000C5DEC" w:rsidRPr="00B73564">
        <w:rPr>
          <w:rFonts w:hint="eastAsia"/>
          <w:bCs/>
          <w:sz w:val="28"/>
          <w:szCs w:val="28"/>
        </w:rPr>
        <w:t>2</w:t>
      </w:r>
      <w:r w:rsidR="00B73564">
        <w:rPr>
          <w:rFonts w:hint="eastAsia"/>
          <w:bCs/>
          <w:sz w:val="28"/>
          <w:szCs w:val="28"/>
        </w:rPr>
        <w:t>日上</w:t>
      </w:r>
      <w:r w:rsidRPr="00B73564">
        <w:rPr>
          <w:rFonts w:hint="eastAsia"/>
          <w:bCs/>
          <w:sz w:val="28"/>
          <w:szCs w:val="28"/>
        </w:rPr>
        <w:t>午</w:t>
      </w:r>
      <w:r w:rsidR="000C5DEC" w:rsidRPr="00B73564">
        <w:rPr>
          <w:rFonts w:hint="eastAsia"/>
          <w:bCs/>
          <w:sz w:val="28"/>
          <w:szCs w:val="28"/>
        </w:rPr>
        <w:t>09</w:t>
      </w:r>
      <w:r w:rsidRPr="00B73564">
        <w:rPr>
          <w:rFonts w:hint="eastAsia"/>
          <w:bCs/>
          <w:sz w:val="28"/>
          <w:szCs w:val="28"/>
        </w:rPr>
        <w:t>:</w:t>
      </w:r>
      <w:r w:rsidR="000C5DEC" w:rsidRPr="00B73564">
        <w:rPr>
          <w:rFonts w:hint="eastAsia"/>
          <w:bCs/>
          <w:sz w:val="28"/>
          <w:szCs w:val="28"/>
        </w:rPr>
        <w:t>3</w:t>
      </w:r>
      <w:r w:rsidRPr="00B73564">
        <w:rPr>
          <w:rFonts w:hint="eastAsia"/>
          <w:bCs/>
          <w:sz w:val="28"/>
          <w:szCs w:val="28"/>
        </w:rPr>
        <w:t>0</w:t>
      </w:r>
    </w:p>
    <w:p w:rsidR="002E6F66" w:rsidRDefault="00F42B82">
      <w:pPr>
        <w:ind w:firstLineChars="0" w:firstLine="0"/>
        <w:jc w:val="left"/>
        <w:rPr>
          <w:bCs/>
          <w:color w:val="000000" w:themeColor="text1"/>
          <w:sz w:val="28"/>
          <w:szCs w:val="28"/>
        </w:rPr>
      </w:pPr>
      <w:r>
        <w:rPr>
          <w:rFonts w:ascii="新宋体" w:eastAsia="新宋体" w:hAnsi="新宋体" w:hint="eastAsia"/>
          <w:bCs/>
          <w:sz w:val="28"/>
          <w:szCs w:val="28"/>
        </w:rPr>
        <w:t>2、</w:t>
      </w:r>
      <w:r>
        <w:rPr>
          <w:rFonts w:hint="eastAsia"/>
          <w:bCs/>
          <w:color w:val="000000" w:themeColor="text1"/>
          <w:sz w:val="28"/>
          <w:szCs w:val="28"/>
        </w:rPr>
        <w:t>开标地点：北京市</w:t>
      </w:r>
      <w:r>
        <w:rPr>
          <w:bCs/>
          <w:color w:val="000000" w:themeColor="text1"/>
          <w:sz w:val="28"/>
          <w:szCs w:val="28"/>
        </w:rPr>
        <w:t>西城区西直门南大街</w:t>
      </w:r>
      <w:r>
        <w:rPr>
          <w:rFonts w:hint="eastAsia"/>
          <w:bCs/>
          <w:color w:val="000000" w:themeColor="text1"/>
          <w:sz w:val="28"/>
          <w:szCs w:val="28"/>
        </w:rPr>
        <w:t>11</w:t>
      </w:r>
      <w:r>
        <w:rPr>
          <w:rFonts w:hint="eastAsia"/>
          <w:bCs/>
          <w:color w:val="000000" w:themeColor="text1"/>
          <w:sz w:val="28"/>
          <w:szCs w:val="28"/>
        </w:rPr>
        <w:t>号</w:t>
      </w:r>
      <w:r>
        <w:rPr>
          <w:bCs/>
          <w:color w:val="000000" w:themeColor="text1"/>
          <w:sz w:val="28"/>
          <w:szCs w:val="28"/>
        </w:rPr>
        <w:t>，北京大学人民医院科研教学楼</w:t>
      </w:r>
      <w:r w:rsidR="000C5DEC">
        <w:rPr>
          <w:rFonts w:hint="eastAsia"/>
          <w:bCs/>
          <w:color w:val="000000" w:themeColor="text1"/>
          <w:sz w:val="28"/>
          <w:szCs w:val="28"/>
        </w:rPr>
        <w:t>307</w:t>
      </w:r>
      <w:r>
        <w:rPr>
          <w:rFonts w:hint="eastAsia"/>
          <w:bCs/>
          <w:color w:val="000000" w:themeColor="text1"/>
          <w:sz w:val="28"/>
          <w:szCs w:val="28"/>
        </w:rPr>
        <w:t>教室。</w:t>
      </w:r>
    </w:p>
    <w:p w:rsidR="002E6F66" w:rsidRDefault="002E6F66">
      <w:pPr>
        <w:pStyle w:val="a0"/>
      </w:pPr>
    </w:p>
    <w:p w:rsidR="002E6F66" w:rsidRDefault="00F42B82">
      <w:pPr>
        <w:widowControl/>
        <w:ind w:firstLineChars="0"/>
        <w:jc w:val="right"/>
        <w:rPr>
          <w:bCs/>
          <w:sz w:val="28"/>
          <w:szCs w:val="28"/>
        </w:rPr>
      </w:pPr>
      <w:r>
        <w:rPr>
          <w:rFonts w:hint="eastAsia"/>
          <w:bCs/>
          <w:sz w:val="28"/>
          <w:szCs w:val="28"/>
        </w:rPr>
        <w:t>北京大学人民医院</w:t>
      </w:r>
    </w:p>
    <w:p w:rsidR="002E6F66" w:rsidRPr="00B73564" w:rsidRDefault="00F42B82">
      <w:pPr>
        <w:widowControl/>
        <w:ind w:firstLineChars="0"/>
        <w:jc w:val="right"/>
        <w:rPr>
          <w:bCs/>
          <w:sz w:val="28"/>
          <w:szCs w:val="28"/>
        </w:rPr>
      </w:pPr>
      <w:r w:rsidRPr="00B73564">
        <w:rPr>
          <w:rFonts w:hint="eastAsia"/>
          <w:bCs/>
          <w:sz w:val="28"/>
          <w:szCs w:val="28"/>
        </w:rPr>
        <w:t>2021</w:t>
      </w:r>
      <w:r w:rsidRPr="00B73564">
        <w:rPr>
          <w:rFonts w:hint="eastAsia"/>
          <w:bCs/>
          <w:sz w:val="28"/>
          <w:szCs w:val="28"/>
        </w:rPr>
        <w:t>年</w:t>
      </w:r>
      <w:r w:rsidR="000C5DEC" w:rsidRPr="00B73564">
        <w:rPr>
          <w:rFonts w:hint="eastAsia"/>
          <w:bCs/>
          <w:sz w:val="28"/>
          <w:szCs w:val="28"/>
        </w:rPr>
        <w:t>10</w:t>
      </w:r>
      <w:r w:rsidRPr="00B73564">
        <w:rPr>
          <w:rFonts w:hint="eastAsia"/>
          <w:bCs/>
          <w:sz w:val="28"/>
          <w:szCs w:val="28"/>
        </w:rPr>
        <w:t>月</w:t>
      </w:r>
      <w:r w:rsidRPr="00B73564">
        <w:rPr>
          <w:bCs/>
          <w:sz w:val="28"/>
          <w:szCs w:val="28"/>
        </w:rPr>
        <w:t>1</w:t>
      </w:r>
      <w:r w:rsidR="000C5DEC" w:rsidRPr="00B73564">
        <w:rPr>
          <w:rFonts w:hint="eastAsia"/>
          <w:bCs/>
          <w:sz w:val="28"/>
          <w:szCs w:val="28"/>
        </w:rPr>
        <w:t>7</w:t>
      </w:r>
      <w:r w:rsidRPr="00B73564">
        <w:rPr>
          <w:rFonts w:hint="eastAsia"/>
          <w:bCs/>
          <w:sz w:val="28"/>
          <w:szCs w:val="28"/>
        </w:rPr>
        <w:t>日</w:t>
      </w:r>
    </w:p>
    <w:p w:rsidR="002E6F66" w:rsidRDefault="002E6F66">
      <w:pPr>
        <w:widowControl/>
        <w:spacing w:line="560" w:lineRule="exact"/>
        <w:ind w:firstLineChars="0" w:firstLine="0"/>
        <w:jc w:val="left"/>
        <w:rPr>
          <w:bCs/>
          <w:sz w:val="28"/>
          <w:szCs w:val="28"/>
        </w:rPr>
      </w:pPr>
    </w:p>
    <w:sectPr w:rsidR="002E6F66" w:rsidSect="00F1567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415" w:rsidRDefault="00630415">
      <w:pPr>
        <w:ind w:firstLine="420"/>
      </w:pPr>
      <w:r>
        <w:separator/>
      </w:r>
    </w:p>
  </w:endnote>
  <w:endnote w:type="continuationSeparator" w:id="0">
    <w:p w:rsidR="00630415" w:rsidRDefault="0063041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F66" w:rsidRDefault="00B07889">
    <w:pPr>
      <w:pStyle w:val="a9"/>
      <w:framePr w:wrap="around" w:vAnchor="text" w:hAnchor="margin" w:xAlign="center" w:y="1"/>
      <w:ind w:firstLine="360"/>
      <w:rPr>
        <w:rStyle w:val="af"/>
      </w:rPr>
    </w:pPr>
    <w:r>
      <w:rPr>
        <w:rStyle w:val="af"/>
      </w:rPr>
      <w:fldChar w:fldCharType="begin"/>
    </w:r>
    <w:r w:rsidR="00F42B82">
      <w:rPr>
        <w:rStyle w:val="af"/>
      </w:rPr>
      <w:instrText xml:space="preserve">PAGE  </w:instrText>
    </w:r>
    <w:r>
      <w:rPr>
        <w:rStyle w:val="af"/>
      </w:rPr>
      <w:fldChar w:fldCharType="end"/>
    </w:r>
  </w:p>
  <w:p w:rsidR="002E6F66" w:rsidRDefault="002E6F66">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F66" w:rsidRDefault="00B07889">
    <w:pPr>
      <w:pStyle w:val="a9"/>
      <w:framePr w:wrap="around" w:vAnchor="text" w:hAnchor="margin" w:xAlign="center" w:y="1"/>
      <w:ind w:firstLine="360"/>
      <w:rPr>
        <w:rStyle w:val="af"/>
      </w:rPr>
    </w:pPr>
    <w:r>
      <w:rPr>
        <w:rStyle w:val="af"/>
      </w:rPr>
      <w:fldChar w:fldCharType="begin"/>
    </w:r>
    <w:r w:rsidR="00F42B82">
      <w:rPr>
        <w:rStyle w:val="af"/>
      </w:rPr>
      <w:instrText xml:space="preserve">PAGE  </w:instrText>
    </w:r>
    <w:r>
      <w:rPr>
        <w:rStyle w:val="af"/>
      </w:rPr>
      <w:fldChar w:fldCharType="separate"/>
    </w:r>
    <w:r w:rsidR="00B73564">
      <w:rPr>
        <w:rStyle w:val="af"/>
        <w:noProof/>
      </w:rPr>
      <w:t>1</w:t>
    </w:r>
    <w:r>
      <w:rPr>
        <w:rStyle w:val="af"/>
      </w:rPr>
      <w:fldChar w:fldCharType="end"/>
    </w:r>
  </w:p>
  <w:p w:rsidR="002E6F66" w:rsidRDefault="002E6F66">
    <w:pPr>
      <w:pStyle w:val="a9"/>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F66" w:rsidRDefault="002E6F66">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415" w:rsidRDefault="00630415">
      <w:pPr>
        <w:ind w:firstLine="420"/>
      </w:pPr>
      <w:r>
        <w:separator/>
      </w:r>
    </w:p>
  </w:footnote>
  <w:footnote w:type="continuationSeparator" w:id="0">
    <w:p w:rsidR="00630415" w:rsidRDefault="00630415">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F66" w:rsidRDefault="002E6F66">
    <w:pPr>
      <w:pStyle w:val="aa"/>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F66" w:rsidRDefault="002E6F66">
    <w:pPr>
      <w:pStyle w:val="aa"/>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F66" w:rsidRDefault="002E6F66">
    <w:pPr>
      <w:pStyle w:val="aa"/>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A741B7"/>
    <w:multiLevelType w:val="singleLevel"/>
    <w:tmpl w:val="DFA741B7"/>
    <w:lvl w:ilvl="0">
      <w:start w:val="1"/>
      <w:numFmt w:val="decimal"/>
      <w:suff w:val="nothing"/>
      <w:lvlText w:val="%1、"/>
      <w:lvlJc w:val="left"/>
    </w:lvl>
  </w:abstractNum>
  <w:abstractNum w:abstractNumId="1">
    <w:nsid w:val="4AD235E1"/>
    <w:multiLevelType w:val="singleLevel"/>
    <w:tmpl w:val="4AD235E1"/>
    <w:lvl w:ilvl="0">
      <w:start w:val="1"/>
      <w:numFmt w:val="decimal"/>
      <w:suff w:val="nothing"/>
      <w:lvlText w:val="%1、"/>
      <w:lvlJc w:val="left"/>
    </w:lvl>
  </w:abstractNum>
  <w:abstractNum w:abstractNumId="2">
    <w:nsid w:val="7D9D3D83"/>
    <w:multiLevelType w:val="multilevel"/>
    <w:tmpl w:val="7D9D3D83"/>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
  <w:rsids>
    <w:rsidRoot w:val="00172A27"/>
    <w:rsid w:val="000027F5"/>
    <w:rsid w:val="000044B9"/>
    <w:rsid w:val="00006AE7"/>
    <w:rsid w:val="00012965"/>
    <w:rsid w:val="00016214"/>
    <w:rsid w:val="00024F35"/>
    <w:rsid w:val="00025F43"/>
    <w:rsid w:val="0003559F"/>
    <w:rsid w:val="00035EE8"/>
    <w:rsid w:val="00036A86"/>
    <w:rsid w:val="00037406"/>
    <w:rsid w:val="00044E79"/>
    <w:rsid w:val="0005650B"/>
    <w:rsid w:val="000573D9"/>
    <w:rsid w:val="000615FD"/>
    <w:rsid w:val="000616D2"/>
    <w:rsid w:val="00061A86"/>
    <w:rsid w:val="00063C8D"/>
    <w:rsid w:val="0006486F"/>
    <w:rsid w:val="00065FA7"/>
    <w:rsid w:val="00075153"/>
    <w:rsid w:val="00086483"/>
    <w:rsid w:val="00090BFB"/>
    <w:rsid w:val="00097459"/>
    <w:rsid w:val="000A3D46"/>
    <w:rsid w:val="000B4370"/>
    <w:rsid w:val="000C5DEC"/>
    <w:rsid w:val="000C6E86"/>
    <w:rsid w:val="000D2BA1"/>
    <w:rsid w:val="000D3356"/>
    <w:rsid w:val="000D720E"/>
    <w:rsid w:val="000F5115"/>
    <w:rsid w:val="000F52A2"/>
    <w:rsid w:val="00106BA3"/>
    <w:rsid w:val="00107577"/>
    <w:rsid w:val="00111597"/>
    <w:rsid w:val="00115921"/>
    <w:rsid w:val="00122F42"/>
    <w:rsid w:val="0012777C"/>
    <w:rsid w:val="0013485E"/>
    <w:rsid w:val="001412E1"/>
    <w:rsid w:val="00146555"/>
    <w:rsid w:val="001621A6"/>
    <w:rsid w:val="0017066C"/>
    <w:rsid w:val="00172353"/>
    <w:rsid w:val="00172A27"/>
    <w:rsid w:val="00172AC9"/>
    <w:rsid w:val="001741ED"/>
    <w:rsid w:val="00177C17"/>
    <w:rsid w:val="0018022F"/>
    <w:rsid w:val="001924DC"/>
    <w:rsid w:val="00195118"/>
    <w:rsid w:val="001C2089"/>
    <w:rsid w:val="001C219E"/>
    <w:rsid w:val="001D0272"/>
    <w:rsid w:val="001D172C"/>
    <w:rsid w:val="001D21F1"/>
    <w:rsid w:val="001D5B43"/>
    <w:rsid w:val="001E2761"/>
    <w:rsid w:val="001E3574"/>
    <w:rsid w:val="001E6261"/>
    <w:rsid w:val="00200880"/>
    <w:rsid w:val="00202815"/>
    <w:rsid w:val="002105A8"/>
    <w:rsid w:val="0021120E"/>
    <w:rsid w:val="00214ECE"/>
    <w:rsid w:val="002234FB"/>
    <w:rsid w:val="00234D9A"/>
    <w:rsid w:val="00255BF8"/>
    <w:rsid w:val="00255E21"/>
    <w:rsid w:val="002577C4"/>
    <w:rsid w:val="00260DC2"/>
    <w:rsid w:val="00266D5E"/>
    <w:rsid w:val="002871F8"/>
    <w:rsid w:val="00295979"/>
    <w:rsid w:val="002A21F7"/>
    <w:rsid w:val="002B4977"/>
    <w:rsid w:val="002B5F6D"/>
    <w:rsid w:val="002B653B"/>
    <w:rsid w:val="002B7877"/>
    <w:rsid w:val="002C0228"/>
    <w:rsid w:val="002C3780"/>
    <w:rsid w:val="002D096B"/>
    <w:rsid w:val="002D1B77"/>
    <w:rsid w:val="002D3FAA"/>
    <w:rsid w:val="002D49CD"/>
    <w:rsid w:val="002E57A8"/>
    <w:rsid w:val="002E6F66"/>
    <w:rsid w:val="002F51E7"/>
    <w:rsid w:val="00301583"/>
    <w:rsid w:val="0030734E"/>
    <w:rsid w:val="00315755"/>
    <w:rsid w:val="00316F12"/>
    <w:rsid w:val="0032189E"/>
    <w:rsid w:val="003341E9"/>
    <w:rsid w:val="003422CD"/>
    <w:rsid w:val="00342C43"/>
    <w:rsid w:val="00372591"/>
    <w:rsid w:val="003738A2"/>
    <w:rsid w:val="00377F72"/>
    <w:rsid w:val="0038376A"/>
    <w:rsid w:val="00384269"/>
    <w:rsid w:val="00391DD3"/>
    <w:rsid w:val="003A1DC3"/>
    <w:rsid w:val="003A3D5E"/>
    <w:rsid w:val="003A4C50"/>
    <w:rsid w:val="003B0BD4"/>
    <w:rsid w:val="003C16EA"/>
    <w:rsid w:val="003D224C"/>
    <w:rsid w:val="003D4277"/>
    <w:rsid w:val="003D5656"/>
    <w:rsid w:val="003E5E5F"/>
    <w:rsid w:val="003E6588"/>
    <w:rsid w:val="003F627F"/>
    <w:rsid w:val="00404C10"/>
    <w:rsid w:val="00411673"/>
    <w:rsid w:val="00411CF1"/>
    <w:rsid w:val="004156D2"/>
    <w:rsid w:val="00440307"/>
    <w:rsid w:val="0044320F"/>
    <w:rsid w:val="00444284"/>
    <w:rsid w:val="004623A5"/>
    <w:rsid w:val="004645E3"/>
    <w:rsid w:val="00467ECD"/>
    <w:rsid w:val="00472EE9"/>
    <w:rsid w:val="00485626"/>
    <w:rsid w:val="00490575"/>
    <w:rsid w:val="00490F99"/>
    <w:rsid w:val="004A3162"/>
    <w:rsid w:val="004B39B5"/>
    <w:rsid w:val="004B40E6"/>
    <w:rsid w:val="004B48B8"/>
    <w:rsid w:val="004D4666"/>
    <w:rsid w:val="004D4DB5"/>
    <w:rsid w:val="00502543"/>
    <w:rsid w:val="00507488"/>
    <w:rsid w:val="00543C61"/>
    <w:rsid w:val="005453BA"/>
    <w:rsid w:val="0056024E"/>
    <w:rsid w:val="005638C0"/>
    <w:rsid w:val="00567101"/>
    <w:rsid w:val="0058777C"/>
    <w:rsid w:val="005916E9"/>
    <w:rsid w:val="005A468B"/>
    <w:rsid w:val="005C08CB"/>
    <w:rsid w:val="005C1C88"/>
    <w:rsid w:val="005C412B"/>
    <w:rsid w:val="005C5079"/>
    <w:rsid w:val="005C6081"/>
    <w:rsid w:val="005C7DAC"/>
    <w:rsid w:val="005D0FC9"/>
    <w:rsid w:val="005E2E62"/>
    <w:rsid w:val="005E33FF"/>
    <w:rsid w:val="005E49F3"/>
    <w:rsid w:val="005E50D0"/>
    <w:rsid w:val="005F4EB8"/>
    <w:rsid w:val="00604216"/>
    <w:rsid w:val="00606FBA"/>
    <w:rsid w:val="00607516"/>
    <w:rsid w:val="0061397F"/>
    <w:rsid w:val="00630415"/>
    <w:rsid w:val="006304F8"/>
    <w:rsid w:val="00631204"/>
    <w:rsid w:val="006339FA"/>
    <w:rsid w:val="00635059"/>
    <w:rsid w:val="006362DF"/>
    <w:rsid w:val="0064633F"/>
    <w:rsid w:val="00647D55"/>
    <w:rsid w:val="00650ADC"/>
    <w:rsid w:val="006525CD"/>
    <w:rsid w:val="00653965"/>
    <w:rsid w:val="00660880"/>
    <w:rsid w:val="00660DDF"/>
    <w:rsid w:val="00666AF3"/>
    <w:rsid w:val="0067619F"/>
    <w:rsid w:val="00690DE4"/>
    <w:rsid w:val="006A4DAE"/>
    <w:rsid w:val="006C0B21"/>
    <w:rsid w:val="006E5271"/>
    <w:rsid w:val="006E60AA"/>
    <w:rsid w:val="006E762C"/>
    <w:rsid w:val="006F2AAD"/>
    <w:rsid w:val="006F5B46"/>
    <w:rsid w:val="006F6AD1"/>
    <w:rsid w:val="00723CBB"/>
    <w:rsid w:val="0072497E"/>
    <w:rsid w:val="00742BA2"/>
    <w:rsid w:val="00743E92"/>
    <w:rsid w:val="00743F41"/>
    <w:rsid w:val="007451FE"/>
    <w:rsid w:val="0075474B"/>
    <w:rsid w:val="007548DB"/>
    <w:rsid w:val="00763995"/>
    <w:rsid w:val="00771E11"/>
    <w:rsid w:val="007819B0"/>
    <w:rsid w:val="00783E61"/>
    <w:rsid w:val="00792DF4"/>
    <w:rsid w:val="007932A4"/>
    <w:rsid w:val="007A46D4"/>
    <w:rsid w:val="007A6254"/>
    <w:rsid w:val="007A633A"/>
    <w:rsid w:val="007B1199"/>
    <w:rsid w:val="007C66E0"/>
    <w:rsid w:val="007D7D38"/>
    <w:rsid w:val="007F364E"/>
    <w:rsid w:val="007F411E"/>
    <w:rsid w:val="007F78E4"/>
    <w:rsid w:val="00805868"/>
    <w:rsid w:val="00806C55"/>
    <w:rsid w:val="00815A12"/>
    <w:rsid w:val="00816DF3"/>
    <w:rsid w:val="0083590F"/>
    <w:rsid w:val="008431A8"/>
    <w:rsid w:val="008435D1"/>
    <w:rsid w:val="0085022E"/>
    <w:rsid w:val="00850A3D"/>
    <w:rsid w:val="00856C9E"/>
    <w:rsid w:val="00864CA1"/>
    <w:rsid w:val="00866668"/>
    <w:rsid w:val="00872599"/>
    <w:rsid w:val="00886B7E"/>
    <w:rsid w:val="00897911"/>
    <w:rsid w:val="008A12E4"/>
    <w:rsid w:val="008A4DB2"/>
    <w:rsid w:val="008A7F0E"/>
    <w:rsid w:val="008B34B5"/>
    <w:rsid w:val="008B5566"/>
    <w:rsid w:val="008C2F88"/>
    <w:rsid w:val="008D305E"/>
    <w:rsid w:val="008D4EA5"/>
    <w:rsid w:val="008D6344"/>
    <w:rsid w:val="008E1318"/>
    <w:rsid w:val="008E64F4"/>
    <w:rsid w:val="008E6CC0"/>
    <w:rsid w:val="008F09CC"/>
    <w:rsid w:val="008F33F4"/>
    <w:rsid w:val="008F3957"/>
    <w:rsid w:val="009033B0"/>
    <w:rsid w:val="0091427C"/>
    <w:rsid w:val="00915F76"/>
    <w:rsid w:val="00920178"/>
    <w:rsid w:val="00920F32"/>
    <w:rsid w:val="00922F33"/>
    <w:rsid w:val="00937772"/>
    <w:rsid w:val="0095397C"/>
    <w:rsid w:val="00963803"/>
    <w:rsid w:val="009653F8"/>
    <w:rsid w:val="00965C38"/>
    <w:rsid w:val="009675B5"/>
    <w:rsid w:val="00983127"/>
    <w:rsid w:val="009837BF"/>
    <w:rsid w:val="00992C46"/>
    <w:rsid w:val="009A3ED2"/>
    <w:rsid w:val="009B0D4F"/>
    <w:rsid w:val="009B1D2C"/>
    <w:rsid w:val="009B418F"/>
    <w:rsid w:val="009B438D"/>
    <w:rsid w:val="009C5F5B"/>
    <w:rsid w:val="009C73EE"/>
    <w:rsid w:val="009E3CA2"/>
    <w:rsid w:val="009E44DF"/>
    <w:rsid w:val="009E6856"/>
    <w:rsid w:val="009F1EDF"/>
    <w:rsid w:val="009F25DE"/>
    <w:rsid w:val="009F6FFE"/>
    <w:rsid w:val="00A022AF"/>
    <w:rsid w:val="00A02F68"/>
    <w:rsid w:val="00A0508B"/>
    <w:rsid w:val="00A151AC"/>
    <w:rsid w:val="00A25245"/>
    <w:rsid w:val="00A25895"/>
    <w:rsid w:val="00A25E9C"/>
    <w:rsid w:val="00A346B8"/>
    <w:rsid w:val="00A34719"/>
    <w:rsid w:val="00A35E49"/>
    <w:rsid w:val="00A52CD3"/>
    <w:rsid w:val="00A578EF"/>
    <w:rsid w:val="00A614B4"/>
    <w:rsid w:val="00A6350A"/>
    <w:rsid w:val="00A64891"/>
    <w:rsid w:val="00A77AA9"/>
    <w:rsid w:val="00A80C5D"/>
    <w:rsid w:val="00A94AB9"/>
    <w:rsid w:val="00A954C9"/>
    <w:rsid w:val="00AB14A2"/>
    <w:rsid w:val="00AC0795"/>
    <w:rsid w:val="00AC447D"/>
    <w:rsid w:val="00AC4946"/>
    <w:rsid w:val="00AD143D"/>
    <w:rsid w:val="00AE4023"/>
    <w:rsid w:val="00AF254E"/>
    <w:rsid w:val="00B05FDA"/>
    <w:rsid w:val="00B07889"/>
    <w:rsid w:val="00B1399A"/>
    <w:rsid w:val="00B15331"/>
    <w:rsid w:val="00B16942"/>
    <w:rsid w:val="00B17A50"/>
    <w:rsid w:val="00B36295"/>
    <w:rsid w:val="00B36301"/>
    <w:rsid w:val="00B50C16"/>
    <w:rsid w:val="00B558BC"/>
    <w:rsid w:val="00B656E1"/>
    <w:rsid w:val="00B663FC"/>
    <w:rsid w:val="00B71675"/>
    <w:rsid w:val="00B71AA1"/>
    <w:rsid w:val="00B73564"/>
    <w:rsid w:val="00B77CE5"/>
    <w:rsid w:val="00B8203B"/>
    <w:rsid w:val="00B85A92"/>
    <w:rsid w:val="00BA29CC"/>
    <w:rsid w:val="00BA4BF8"/>
    <w:rsid w:val="00BB79C4"/>
    <w:rsid w:val="00BC07C7"/>
    <w:rsid w:val="00BD4313"/>
    <w:rsid w:val="00BE3A66"/>
    <w:rsid w:val="00BE3E56"/>
    <w:rsid w:val="00BF1505"/>
    <w:rsid w:val="00BF150C"/>
    <w:rsid w:val="00BF49CE"/>
    <w:rsid w:val="00C06E93"/>
    <w:rsid w:val="00C11000"/>
    <w:rsid w:val="00C123FB"/>
    <w:rsid w:val="00C167A4"/>
    <w:rsid w:val="00C16817"/>
    <w:rsid w:val="00C2139A"/>
    <w:rsid w:val="00C24E71"/>
    <w:rsid w:val="00C26667"/>
    <w:rsid w:val="00C32403"/>
    <w:rsid w:val="00C43FF3"/>
    <w:rsid w:val="00C45F08"/>
    <w:rsid w:val="00C531CD"/>
    <w:rsid w:val="00C616A8"/>
    <w:rsid w:val="00C9405B"/>
    <w:rsid w:val="00CA62AF"/>
    <w:rsid w:val="00CA7444"/>
    <w:rsid w:val="00CB11E7"/>
    <w:rsid w:val="00CB195B"/>
    <w:rsid w:val="00CC4D2C"/>
    <w:rsid w:val="00CC7506"/>
    <w:rsid w:val="00CD3062"/>
    <w:rsid w:val="00CD460F"/>
    <w:rsid w:val="00CD58BA"/>
    <w:rsid w:val="00CD795D"/>
    <w:rsid w:val="00CE2255"/>
    <w:rsid w:val="00CE3019"/>
    <w:rsid w:val="00D030D7"/>
    <w:rsid w:val="00D05F92"/>
    <w:rsid w:val="00D125B6"/>
    <w:rsid w:val="00D31B2A"/>
    <w:rsid w:val="00D3345C"/>
    <w:rsid w:val="00D52026"/>
    <w:rsid w:val="00D735FB"/>
    <w:rsid w:val="00D8313A"/>
    <w:rsid w:val="00D83A20"/>
    <w:rsid w:val="00D861A9"/>
    <w:rsid w:val="00D87498"/>
    <w:rsid w:val="00D93334"/>
    <w:rsid w:val="00D95D4D"/>
    <w:rsid w:val="00DA428B"/>
    <w:rsid w:val="00DB5A83"/>
    <w:rsid w:val="00DB63C7"/>
    <w:rsid w:val="00DC2197"/>
    <w:rsid w:val="00DC6D7D"/>
    <w:rsid w:val="00DD1084"/>
    <w:rsid w:val="00DD14FD"/>
    <w:rsid w:val="00DE7C84"/>
    <w:rsid w:val="00DF5DDA"/>
    <w:rsid w:val="00DF7180"/>
    <w:rsid w:val="00E04FFA"/>
    <w:rsid w:val="00E1755C"/>
    <w:rsid w:val="00E248E8"/>
    <w:rsid w:val="00E40647"/>
    <w:rsid w:val="00E45111"/>
    <w:rsid w:val="00E5418C"/>
    <w:rsid w:val="00E6106E"/>
    <w:rsid w:val="00E7004F"/>
    <w:rsid w:val="00E76CC4"/>
    <w:rsid w:val="00E822B3"/>
    <w:rsid w:val="00E86A6C"/>
    <w:rsid w:val="00E96C93"/>
    <w:rsid w:val="00E972E1"/>
    <w:rsid w:val="00EA653B"/>
    <w:rsid w:val="00EB3A27"/>
    <w:rsid w:val="00EC6708"/>
    <w:rsid w:val="00ED0AB9"/>
    <w:rsid w:val="00ED17BD"/>
    <w:rsid w:val="00ED6997"/>
    <w:rsid w:val="00EE273C"/>
    <w:rsid w:val="00EE7F8B"/>
    <w:rsid w:val="00EF2F42"/>
    <w:rsid w:val="00EF5ED8"/>
    <w:rsid w:val="00EF6B8E"/>
    <w:rsid w:val="00F0441C"/>
    <w:rsid w:val="00F05CB4"/>
    <w:rsid w:val="00F15673"/>
    <w:rsid w:val="00F21E37"/>
    <w:rsid w:val="00F3377D"/>
    <w:rsid w:val="00F35F3F"/>
    <w:rsid w:val="00F423A1"/>
    <w:rsid w:val="00F42B82"/>
    <w:rsid w:val="00F44FF7"/>
    <w:rsid w:val="00F45BD0"/>
    <w:rsid w:val="00F46AD2"/>
    <w:rsid w:val="00F507DB"/>
    <w:rsid w:val="00F51517"/>
    <w:rsid w:val="00F54F31"/>
    <w:rsid w:val="00F55758"/>
    <w:rsid w:val="00F56AF9"/>
    <w:rsid w:val="00F56F62"/>
    <w:rsid w:val="00F57AA5"/>
    <w:rsid w:val="00F70BAD"/>
    <w:rsid w:val="00F70BB5"/>
    <w:rsid w:val="00F860F5"/>
    <w:rsid w:val="00FA0225"/>
    <w:rsid w:val="00FA3549"/>
    <w:rsid w:val="00FA35D0"/>
    <w:rsid w:val="00FB531F"/>
    <w:rsid w:val="00FB5674"/>
    <w:rsid w:val="00FB5C7D"/>
    <w:rsid w:val="00FD0BA7"/>
    <w:rsid w:val="00FE00E2"/>
    <w:rsid w:val="00FE0F61"/>
    <w:rsid w:val="00FE1BA2"/>
    <w:rsid w:val="00FE1F1C"/>
    <w:rsid w:val="00FE43E9"/>
    <w:rsid w:val="00FE5FFC"/>
    <w:rsid w:val="00FF37F3"/>
    <w:rsid w:val="00FF77E7"/>
    <w:rsid w:val="00FF7987"/>
    <w:rsid w:val="027537CE"/>
    <w:rsid w:val="02B44E93"/>
    <w:rsid w:val="02BD1A86"/>
    <w:rsid w:val="05612DFF"/>
    <w:rsid w:val="056D542C"/>
    <w:rsid w:val="06486BBD"/>
    <w:rsid w:val="078841BB"/>
    <w:rsid w:val="079D0ACF"/>
    <w:rsid w:val="08075B58"/>
    <w:rsid w:val="0A622F20"/>
    <w:rsid w:val="0ACD3B96"/>
    <w:rsid w:val="0C5C7746"/>
    <w:rsid w:val="0EC2472E"/>
    <w:rsid w:val="0EFB5C46"/>
    <w:rsid w:val="0FCA0916"/>
    <w:rsid w:val="10A02794"/>
    <w:rsid w:val="112247F1"/>
    <w:rsid w:val="11654DD4"/>
    <w:rsid w:val="131449B8"/>
    <w:rsid w:val="15EF2169"/>
    <w:rsid w:val="168E7836"/>
    <w:rsid w:val="17446802"/>
    <w:rsid w:val="182E792B"/>
    <w:rsid w:val="18D452DB"/>
    <w:rsid w:val="1A186374"/>
    <w:rsid w:val="1A4449BF"/>
    <w:rsid w:val="1C4D7C25"/>
    <w:rsid w:val="1D214D33"/>
    <w:rsid w:val="1D361148"/>
    <w:rsid w:val="1EB313AF"/>
    <w:rsid w:val="1EE13609"/>
    <w:rsid w:val="1F352B76"/>
    <w:rsid w:val="1F876293"/>
    <w:rsid w:val="2453374D"/>
    <w:rsid w:val="25933E0E"/>
    <w:rsid w:val="25A920FE"/>
    <w:rsid w:val="2616037C"/>
    <w:rsid w:val="27D729E4"/>
    <w:rsid w:val="292A6B8C"/>
    <w:rsid w:val="29304056"/>
    <w:rsid w:val="2D63713D"/>
    <w:rsid w:val="2DE1189D"/>
    <w:rsid w:val="2F592A6B"/>
    <w:rsid w:val="2FAA3FCE"/>
    <w:rsid w:val="30A30EB5"/>
    <w:rsid w:val="3185429D"/>
    <w:rsid w:val="3427325D"/>
    <w:rsid w:val="342E4DFE"/>
    <w:rsid w:val="3455418F"/>
    <w:rsid w:val="356C5EA4"/>
    <w:rsid w:val="362D05D7"/>
    <w:rsid w:val="3665459B"/>
    <w:rsid w:val="36C401EF"/>
    <w:rsid w:val="37E27C77"/>
    <w:rsid w:val="38A42ED0"/>
    <w:rsid w:val="390B7C08"/>
    <w:rsid w:val="393F2FDB"/>
    <w:rsid w:val="39D31AE5"/>
    <w:rsid w:val="3A4751CD"/>
    <w:rsid w:val="3B2060B3"/>
    <w:rsid w:val="3C267BEE"/>
    <w:rsid w:val="3E3D0FEE"/>
    <w:rsid w:val="3F2403F5"/>
    <w:rsid w:val="40A87103"/>
    <w:rsid w:val="410B6726"/>
    <w:rsid w:val="41417001"/>
    <w:rsid w:val="415A65D9"/>
    <w:rsid w:val="41EE6DA1"/>
    <w:rsid w:val="473716CB"/>
    <w:rsid w:val="47FE6DBA"/>
    <w:rsid w:val="48571BF8"/>
    <w:rsid w:val="492D37D0"/>
    <w:rsid w:val="49325DBC"/>
    <w:rsid w:val="4A656EC6"/>
    <w:rsid w:val="4A88771D"/>
    <w:rsid w:val="4ABF6CCA"/>
    <w:rsid w:val="4C1E7DCD"/>
    <w:rsid w:val="4C5072A0"/>
    <w:rsid w:val="51367FDE"/>
    <w:rsid w:val="519F6615"/>
    <w:rsid w:val="535D7878"/>
    <w:rsid w:val="53786822"/>
    <w:rsid w:val="54CC5258"/>
    <w:rsid w:val="57635191"/>
    <w:rsid w:val="59A150F7"/>
    <w:rsid w:val="5B0F03F1"/>
    <w:rsid w:val="5B3A4570"/>
    <w:rsid w:val="5C844964"/>
    <w:rsid w:val="5C8603C3"/>
    <w:rsid w:val="5CB23913"/>
    <w:rsid w:val="5DF41F5C"/>
    <w:rsid w:val="5E1D0154"/>
    <w:rsid w:val="5E2203BB"/>
    <w:rsid w:val="61324C61"/>
    <w:rsid w:val="619F3AB5"/>
    <w:rsid w:val="61CE483A"/>
    <w:rsid w:val="61E912FD"/>
    <w:rsid w:val="61E92AA8"/>
    <w:rsid w:val="624224C9"/>
    <w:rsid w:val="62C66ED3"/>
    <w:rsid w:val="637B582A"/>
    <w:rsid w:val="63FA7BEA"/>
    <w:rsid w:val="64E429DC"/>
    <w:rsid w:val="67151A17"/>
    <w:rsid w:val="68EE622B"/>
    <w:rsid w:val="69D62013"/>
    <w:rsid w:val="6D270021"/>
    <w:rsid w:val="6D757183"/>
    <w:rsid w:val="6DEA69D7"/>
    <w:rsid w:val="6F6B2C32"/>
    <w:rsid w:val="6FAD2608"/>
    <w:rsid w:val="73073641"/>
    <w:rsid w:val="75E61DBC"/>
    <w:rsid w:val="77125248"/>
    <w:rsid w:val="7764003B"/>
    <w:rsid w:val="78564209"/>
    <w:rsid w:val="79151F52"/>
    <w:rsid w:val="79AF67A9"/>
    <w:rsid w:val="79C37C13"/>
    <w:rsid w:val="7A313C57"/>
    <w:rsid w:val="7C764F70"/>
    <w:rsid w:val="7F5110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15673"/>
    <w:pPr>
      <w:widowControl w:val="0"/>
      <w:ind w:firstLineChars="200" w:firstLine="200"/>
      <w:jc w:val="both"/>
    </w:pPr>
    <w:rPr>
      <w:rFonts w:ascii="Calibri" w:hAnsi="Calibri"/>
      <w:kern w:val="2"/>
      <w:sz w:val="21"/>
      <w:szCs w:val="22"/>
    </w:rPr>
  </w:style>
  <w:style w:type="paragraph" w:styleId="1">
    <w:name w:val="heading 1"/>
    <w:basedOn w:val="a"/>
    <w:next w:val="a"/>
    <w:qFormat/>
    <w:rsid w:val="00F1567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
    <w:uiPriority w:val="9"/>
    <w:qFormat/>
    <w:rsid w:val="00F15673"/>
    <w:pPr>
      <w:widowControl/>
      <w:spacing w:before="100" w:beforeAutospacing="1" w:after="100" w:afterAutospacing="1"/>
      <w:ind w:firstLineChars="0" w:firstLine="0"/>
      <w:jc w:val="left"/>
      <w:outlineLvl w:val="1"/>
    </w:pPr>
    <w:rPr>
      <w:rFonts w:ascii="宋体" w:hAnsi="宋体" w:cs="宋体"/>
      <w:b/>
      <w:bCs/>
      <w:kern w:val="0"/>
      <w:sz w:val="36"/>
      <w:szCs w:val="36"/>
    </w:rPr>
  </w:style>
  <w:style w:type="paragraph" w:styleId="3">
    <w:name w:val="heading 3"/>
    <w:basedOn w:val="a"/>
    <w:next w:val="a1"/>
    <w:qFormat/>
    <w:rsid w:val="00F15673"/>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首行缩进"/>
    <w:basedOn w:val="a"/>
    <w:qFormat/>
    <w:rsid w:val="00F15673"/>
    <w:pPr>
      <w:spacing w:line="360" w:lineRule="auto"/>
      <w:ind w:firstLine="480"/>
    </w:pPr>
    <w:rPr>
      <w:rFonts w:ascii="宋体" w:hAnsi="宋体" w:cs="宋体"/>
      <w:kern w:val="0"/>
      <w:sz w:val="24"/>
    </w:rPr>
  </w:style>
  <w:style w:type="paragraph" w:styleId="a1">
    <w:name w:val="Normal Indent"/>
    <w:basedOn w:val="a"/>
    <w:qFormat/>
    <w:rsid w:val="00F15673"/>
    <w:pPr>
      <w:autoSpaceDE w:val="0"/>
      <w:autoSpaceDN w:val="0"/>
      <w:adjustRightInd w:val="0"/>
      <w:ind w:firstLine="420"/>
      <w:jc w:val="left"/>
    </w:pPr>
    <w:rPr>
      <w:rFonts w:ascii="宋体"/>
      <w:kern w:val="0"/>
      <w:sz w:val="24"/>
      <w:szCs w:val="20"/>
    </w:rPr>
  </w:style>
  <w:style w:type="paragraph" w:styleId="a5">
    <w:name w:val="Document Map"/>
    <w:basedOn w:val="a"/>
    <w:link w:val="Char"/>
    <w:uiPriority w:val="99"/>
    <w:unhideWhenUsed/>
    <w:qFormat/>
    <w:rsid w:val="00F15673"/>
    <w:rPr>
      <w:rFonts w:ascii="宋体"/>
      <w:sz w:val="18"/>
      <w:szCs w:val="18"/>
    </w:rPr>
  </w:style>
  <w:style w:type="paragraph" w:styleId="a6">
    <w:name w:val="annotation text"/>
    <w:basedOn w:val="a"/>
    <w:link w:val="Char0"/>
    <w:uiPriority w:val="99"/>
    <w:semiHidden/>
    <w:unhideWhenUsed/>
    <w:qFormat/>
    <w:rsid w:val="00F15673"/>
    <w:pPr>
      <w:jc w:val="left"/>
    </w:pPr>
  </w:style>
  <w:style w:type="paragraph" w:styleId="a7">
    <w:name w:val="Plain Text"/>
    <w:basedOn w:val="a"/>
    <w:qFormat/>
    <w:rsid w:val="00F15673"/>
    <w:rPr>
      <w:rFonts w:ascii="宋体" w:hAnsi="Courier New"/>
      <w:szCs w:val="20"/>
    </w:rPr>
  </w:style>
  <w:style w:type="paragraph" w:styleId="a8">
    <w:name w:val="Balloon Text"/>
    <w:basedOn w:val="a"/>
    <w:link w:val="Char1"/>
    <w:uiPriority w:val="99"/>
    <w:semiHidden/>
    <w:unhideWhenUsed/>
    <w:qFormat/>
    <w:rsid w:val="00F15673"/>
    <w:rPr>
      <w:sz w:val="18"/>
      <w:szCs w:val="18"/>
    </w:rPr>
  </w:style>
  <w:style w:type="paragraph" w:styleId="a9">
    <w:name w:val="footer"/>
    <w:basedOn w:val="a"/>
    <w:link w:val="Char2"/>
    <w:qFormat/>
    <w:rsid w:val="00F15673"/>
    <w:pPr>
      <w:tabs>
        <w:tab w:val="center" w:pos="4153"/>
        <w:tab w:val="right" w:pos="8306"/>
      </w:tabs>
      <w:snapToGrid w:val="0"/>
      <w:jc w:val="left"/>
    </w:pPr>
    <w:rPr>
      <w:sz w:val="18"/>
      <w:szCs w:val="18"/>
    </w:rPr>
  </w:style>
  <w:style w:type="paragraph" w:styleId="aa">
    <w:name w:val="header"/>
    <w:basedOn w:val="a"/>
    <w:link w:val="Char3"/>
    <w:qFormat/>
    <w:rsid w:val="00F15673"/>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F15673"/>
    <w:pPr>
      <w:widowControl/>
      <w:ind w:firstLineChars="0" w:firstLine="0"/>
      <w:jc w:val="left"/>
    </w:pPr>
    <w:rPr>
      <w:rFonts w:ascii="宋体" w:hAnsi="宋体" w:cs="宋体"/>
      <w:kern w:val="0"/>
      <w:sz w:val="24"/>
      <w:szCs w:val="24"/>
    </w:rPr>
  </w:style>
  <w:style w:type="paragraph" w:styleId="ac">
    <w:name w:val="annotation subject"/>
    <w:basedOn w:val="a6"/>
    <w:next w:val="a6"/>
    <w:link w:val="Char4"/>
    <w:uiPriority w:val="99"/>
    <w:semiHidden/>
    <w:unhideWhenUsed/>
    <w:qFormat/>
    <w:rsid w:val="00F15673"/>
    <w:rPr>
      <w:b/>
      <w:bCs/>
    </w:rPr>
  </w:style>
  <w:style w:type="table" w:styleId="ad">
    <w:name w:val="Table Grid"/>
    <w:basedOn w:val="a3"/>
    <w:uiPriority w:val="59"/>
    <w:qFormat/>
    <w:rsid w:val="00F156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basedOn w:val="a2"/>
    <w:uiPriority w:val="22"/>
    <w:qFormat/>
    <w:rsid w:val="00F15673"/>
    <w:rPr>
      <w:b/>
      <w:bCs/>
    </w:rPr>
  </w:style>
  <w:style w:type="character" w:styleId="af">
    <w:name w:val="page number"/>
    <w:basedOn w:val="a2"/>
    <w:uiPriority w:val="99"/>
    <w:semiHidden/>
    <w:unhideWhenUsed/>
    <w:qFormat/>
    <w:rsid w:val="00F15673"/>
  </w:style>
  <w:style w:type="character" w:styleId="af0">
    <w:name w:val="annotation reference"/>
    <w:basedOn w:val="a2"/>
    <w:uiPriority w:val="99"/>
    <w:semiHidden/>
    <w:unhideWhenUsed/>
    <w:qFormat/>
    <w:rsid w:val="00F15673"/>
    <w:rPr>
      <w:sz w:val="21"/>
      <w:szCs w:val="21"/>
    </w:rPr>
  </w:style>
  <w:style w:type="character" w:customStyle="1" w:styleId="Char">
    <w:name w:val="文档结构图 Char"/>
    <w:basedOn w:val="a2"/>
    <w:link w:val="a5"/>
    <w:uiPriority w:val="99"/>
    <w:semiHidden/>
    <w:qFormat/>
    <w:rsid w:val="00F15673"/>
    <w:rPr>
      <w:rFonts w:ascii="宋体" w:hAnsi="Calibri"/>
      <w:kern w:val="2"/>
      <w:sz w:val="18"/>
      <w:szCs w:val="18"/>
    </w:rPr>
  </w:style>
  <w:style w:type="character" w:customStyle="1" w:styleId="Char2">
    <w:name w:val="页脚 Char"/>
    <w:basedOn w:val="a2"/>
    <w:link w:val="a9"/>
    <w:qFormat/>
    <w:rsid w:val="00F15673"/>
    <w:rPr>
      <w:sz w:val="18"/>
      <w:szCs w:val="18"/>
    </w:rPr>
  </w:style>
  <w:style w:type="character" w:customStyle="1" w:styleId="Char3">
    <w:name w:val="页眉 Char"/>
    <w:basedOn w:val="a2"/>
    <w:link w:val="aa"/>
    <w:qFormat/>
    <w:rsid w:val="00F15673"/>
    <w:rPr>
      <w:sz w:val="18"/>
      <w:szCs w:val="18"/>
    </w:rPr>
  </w:style>
  <w:style w:type="character" w:customStyle="1" w:styleId="2Char">
    <w:name w:val="标题 2 Char"/>
    <w:basedOn w:val="a2"/>
    <w:link w:val="2"/>
    <w:uiPriority w:val="9"/>
    <w:qFormat/>
    <w:rsid w:val="00F15673"/>
    <w:rPr>
      <w:rFonts w:ascii="宋体" w:hAnsi="宋体" w:cs="宋体"/>
      <w:b/>
      <w:bCs/>
      <w:sz w:val="36"/>
      <w:szCs w:val="36"/>
    </w:rPr>
  </w:style>
  <w:style w:type="character" w:customStyle="1" w:styleId="Char1">
    <w:name w:val="批注框文本 Char"/>
    <w:basedOn w:val="a2"/>
    <w:link w:val="a8"/>
    <w:uiPriority w:val="99"/>
    <w:semiHidden/>
    <w:qFormat/>
    <w:rsid w:val="00F15673"/>
    <w:rPr>
      <w:rFonts w:ascii="Calibri" w:hAnsi="Calibri"/>
      <w:kern w:val="2"/>
      <w:sz w:val="18"/>
      <w:szCs w:val="18"/>
    </w:rPr>
  </w:style>
  <w:style w:type="paragraph" w:styleId="af1">
    <w:name w:val="List Paragraph"/>
    <w:basedOn w:val="a"/>
    <w:uiPriority w:val="34"/>
    <w:qFormat/>
    <w:rsid w:val="00F15673"/>
    <w:pPr>
      <w:widowControl/>
      <w:adjustRightInd w:val="0"/>
      <w:snapToGrid w:val="0"/>
      <w:spacing w:after="200"/>
      <w:ind w:firstLine="420"/>
      <w:jc w:val="left"/>
    </w:pPr>
    <w:rPr>
      <w:rFonts w:ascii="Tahoma" w:eastAsia="微软雅黑" w:hAnsi="Tahoma"/>
      <w:kern w:val="0"/>
      <w:sz w:val="22"/>
    </w:rPr>
  </w:style>
  <w:style w:type="character" w:customStyle="1" w:styleId="Char0">
    <w:name w:val="批注文字 Char"/>
    <w:basedOn w:val="a2"/>
    <w:link w:val="a6"/>
    <w:uiPriority w:val="99"/>
    <w:semiHidden/>
    <w:qFormat/>
    <w:rsid w:val="00F15673"/>
    <w:rPr>
      <w:rFonts w:ascii="Calibri" w:hAnsi="Calibri"/>
      <w:kern w:val="2"/>
      <w:sz w:val="21"/>
      <w:szCs w:val="22"/>
    </w:rPr>
  </w:style>
  <w:style w:type="character" w:customStyle="1" w:styleId="Char4">
    <w:name w:val="批注主题 Char"/>
    <w:basedOn w:val="Char0"/>
    <w:link w:val="ac"/>
    <w:uiPriority w:val="99"/>
    <w:semiHidden/>
    <w:qFormat/>
    <w:rsid w:val="00F15673"/>
    <w:rPr>
      <w:rFonts w:ascii="Calibri" w:hAnsi="Calibri"/>
      <w:b/>
      <w:bCs/>
      <w:kern w:val="2"/>
      <w:sz w:val="21"/>
      <w:szCs w:val="22"/>
    </w:rPr>
  </w:style>
  <w:style w:type="character" w:customStyle="1" w:styleId="font41">
    <w:name w:val="font41"/>
    <w:basedOn w:val="a2"/>
    <w:qFormat/>
    <w:rsid w:val="00F15673"/>
    <w:rPr>
      <w:rFonts w:ascii="宋体" w:eastAsia="宋体" w:hAnsi="宋体" w:cs="宋体" w:hint="eastAsia"/>
      <w:color w:val="000000"/>
      <w:sz w:val="18"/>
      <w:szCs w:val="18"/>
      <w:u w:val="none"/>
    </w:rPr>
  </w:style>
  <w:style w:type="paragraph" w:customStyle="1" w:styleId="10">
    <w:name w:val="列表段落1"/>
    <w:basedOn w:val="a"/>
    <w:uiPriority w:val="34"/>
    <w:qFormat/>
    <w:rsid w:val="00F15673"/>
    <w:pPr>
      <w:snapToGrid w:val="0"/>
      <w:spacing w:line="400" w:lineRule="exact"/>
      <w:ind w:firstLine="420"/>
    </w:pPr>
    <w:rPr>
      <w:rFonts w:eastAsia="仿宋"/>
      <w:sz w:val="24"/>
    </w:rPr>
  </w:style>
  <w:style w:type="paragraph" w:customStyle="1" w:styleId="11">
    <w:name w:val="列出段落1"/>
    <w:basedOn w:val="a"/>
    <w:next w:val="a"/>
    <w:uiPriority w:val="34"/>
    <w:qFormat/>
    <w:rsid w:val="00F15673"/>
    <w:pPr>
      <w:ind w:firstLine="420"/>
    </w:pPr>
  </w:style>
  <w:style w:type="paragraph" w:customStyle="1" w:styleId="Flietext">
    <w:name w:val="Fließtext"/>
    <w:basedOn w:val="a"/>
    <w:qFormat/>
    <w:rsid w:val="00F15673"/>
    <w:pPr>
      <w:overflowPunct w:val="0"/>
      <w:autoSpaceDE w:val="0"/>
      <w:autoSpaceDN w:val="0"/>
      <w:adjustRightInd w:val="0"/>
      <w:textAlignment w:val="baseline"/>
    </w:pPr>
    <w:rPr>
      <w:kern w:val="28"/>
      <w:szCs w:val="20"/>
    </w:rPr>
  </w:style>
  <w:style w:type="paragraph" w:customStyle="1" w:styleId="Default">
    <w:name w:val="Default"/>
    <w:qFormat/>
    <w:rsid w:val="00F15673"/>
    <w:pPr>
      <w:widowControl w:val="0"/>
      <w:autoSpaceDE w:val="0"/>
      <w:autoSpaceDN w:val="0"/>
      <w:adjustRightInd w:val="0"/>
    </w:pPr>
    <w:rPr>
      <w:rFonts w:ascii="宋体" w:hAnsi="Calibr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ind w:firstLineChars="200" w:firstLine="200"/>
      <w:jc w:val="both"/>
    </w:pPr>
    <w:rPr>
      <w:rFonts w:ascii="Calibri" w:hAnsi="Calibri"/>
      <w:kern w:val="2"/>
      <w:sz w:val="21"/>
      <w:szCs w:val="22"/>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
    <w:uiPriority w:val="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paragraph" w:styleId="3">
    <w:name w:val="heading 3"/>
    <w:basedOn w:val="a"/>
    <w:next w:val="a1"/>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首行缩进"/>
    <w:basedOn w:val="a"/>
    <w:qFormat/>
    <w:pPr>
      <w:spacing w:line="360" w:lineRule="auto"/>
      <w:ind w:firstLine="480"/>
    </w:pPr>
    <w:rPr>
      <w:rFonts w:ascii="宋体" w:hAnsi="宋体" w:cs="宋体"/>
      <w:kern w:val="0"/>
      <w:sz w:val="24"/>
    </w:rPr>
  </w:style>
  <w:style w:type="paragraph" w:styleId="a1">
    <w:name w:val="Normal Indent"/>
    <w:basedOn w:val="a"/>
    <w:qFormat/>
    <w:pPr>
      <w:autoSpaceDE w:val="0"/>
      <w:autoSpaceDN w:val="0"/>
      <w:adjustRightInd w:val="0"/>
      <w:ind w:firstLine="420"/>
      <w:jc w:val="left"/>
    </w:pPr>
    <w:rPr>
      <w:rFonts w:ascii="宋体"/>
      <w:kern w:val="0"/>
      <w:sz w:val="24"/>
      <w:szCs w:val="20"/>
    </w:rPr>
  </w:style>
  <w:style w:type="paragraph" w:styleId="a5">
    <w:name w:val="Document Map"/>
    <w:basedOn w:val="a"/>
    <w:link w:val="Char"/>
    <w:uiPriority w:val="99"/>
    <w:unhideWhenUsed/>
    <w:qFormat/>
    <w:rPr>
      <w:rFonts w:ascii="宋体"/>
      <w:sz w:val="18"/>
      <w:szCs w:val="18"/>
    </w:rPr>
  </w:style>
  <w:style w:type="paragraph" w:styleId="a6">
    <w:name w:val="annotation text"/>
    <w:basedOn w:val="a"/>
    <w:link w:val="Char0"/>
    <w:uiPriority w:val="99"/>
    <w:semiHidden/>
    <w:unhideWhenUsed/>
    <w:qFormat/>
    <w:pPr>
      <w:jc w:val="left"/>
    </w:pPr>
  </w:style>
  <w:style w:type="paragraph" w:styleId="a7">
    <w:name w:val="Plain Text"/>
    <w:basedOn w:val="a"/>
    <w:qFormat/>
    <w:rPr>
      <w:rFonts w:ascii="宋体" w:hAnsi="Courier New"/>
      <w:szCs w:val="20"/>
    </w:rPr>
  </w:style>
  <w:style w:type="paragraph" w:styleId="a8">
    <w:name w:val="Balloon Text"/>
    <w:basedOn w:val="a"/>
    <w:link w:val="Char1"/>
    <w:uiPriority w:val="99"/>
    <w:semiHidden/>
    <w:unhideWhenUsed/>
    <w:qFormat/>
    <w:rPr>
      <w:sz w:val="18"/>
      <w:szCs w:val="18"/>
    </w:rPr>
  </w:style>
  <w:style w:type="paragraph" w:styleId="a9">
    <w:name w:val="footer"/>
    <w:basedOn w:val="a"/>
    <w:link w:val="Char2"/>
    <w:qFormat/>
    <w:pPr>
      <w:tabs>
        <w:tab w:val="center" w:pos="4153"/>
        <w:tab w:val="right" w:pos="8306"/>
      </w:tabs>
      <w:snapToGrid w:val="0"/>
      <w:jc w:val="left"/>
    </w:pPr>
    <w:rPr>
      <w:sz w:val="18"/>
      <w:szCs w:val="18"/>
    </w:rPr>
  </w:style>
  <w:style w:type="paragraph" w:styleId="aa">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c">
    <w:name w:val="annotation subject"/>
    <w:basedOn w:val="a6"/>
    <w:next w:val="a6"/>
    <w:link w:val="Char4"/>
    <w:uiPriority w:val="99"/>
    <w:semiHidden/>
    <w:unhideWhenUsed/>
    <w:qFormat/>
    <w:rPr>
      <w:b/>
      <w:bCs/>
    </w:rPr>
  </w:style>
  <w:style w:type="table" w:styleId="ad">
    <w:name w:val="Table Grid"/>
    <w:basedOn w:val="a3"/>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basedOn w:val="a2"/>
    <w:uiPriority w:val="22"/>
    <w:qFormat/>
    <w:rPr>
      <w:b/>
      <w:bCs/>
    </w:rPr>
  </w:style>
  <w:style w:type="character" w:styleId="af">
    <w:name w:val="page number"/>
    <w:basedOn w:val="a2"/>
    <w:uiPriority w:val="99"/>
    <w:semiHidden/>
    <w:unhideWhenUsed/>
    <w:qFormat/>
  </w:style>
  <w:style w:type="character" w:styleId="af0">
    <w:name w:val="annotation reference"/>
    <w:basedOn w:val="a2"/>
    <w:uiPriority w:val="99"/>
    <w:semiHidden/>
    <w:unhideWhenUsed/>
    <w:qFormat/>
    <w:rPr>
      <w:sz w:val="21"/>
      <w:szCs w:val="21"/>
    </w:rPr>
  </w:style>
  <w:style w:type="character" w:customStyle="1" w:styleId="Char">
    <w:name w:val="文档结构图 Char"/>
    <w:basedOn w:val="a2"/>
    <w:link w:val="a5"/>
    <w:uiPriority w:val="99"/>
    <w:semiHidden/>
    <w:qFormat/>
    <w:rPr>
      <w:rFonts w:ascii="宋体" w:hAnsi="Calibri"/>
      <w:kern w:val="2"/>
      <w:sz w:val="18"/>
      <w:szCs w:val="18"/>
    </w:rPr>
  </w:style>
  <w:style w:type="character" w:customStyle="1" w:styleId="Char2">
    <w:name w:val="页脚 Char"/>
    <w:basedOn w:val="a2"/>
    <w:link w:val="a9"/>
    <w:qFormat/>
    <w:rPr>
      <w:sz w:val="18"/>
      <w:szCs w:val="18"/>
    </w:rPr>
  </w:style>
  <w:style w:type="character" w:customStyle="1" w:styleId="Char3">
    <w:name w:val="页眉 Char"/>
    <w:basedOn w:val="a2"/>
    <w:link w:val="aa"/>
    <w:qFormat/>
    <w:rPr>
      <w:sz w:val="18"/>
      <w:szCs w:val="18"/>
    </w:rPr>
  </w:style>
  <w:style w:type="character" w:customStyle="1" w:styleId="2Char">
    <w:name w:val="标题 2 Char"/>
    <w:basedOn w:val="a2"/>
    <w:link w:val="2"/>
    <w:uiPriority w:val="9"/>
    <w:qFormat/>
    <w:rPr>
      <w:rFonts w:ascii="宋体" w:hAnsi="宋体" w:cs="宋体"/>
      <w:b/>
      <w:bCs/>
      <w:sz w:val="36"/>
      <w:szCs w:val="36"/>
    </w:rPr>
  </w:style>
  <w:style w:type="character" w:customStyle="1" w:styleId="Char1">
    <w:name w:val="批注框文本 Char"/>
    <w:basedOn w:val="a2"/>
    <w:link w:val="a8"/>
    <w:uiPriority w:val="99"/>
    <w:semiHidden/>
    <w:qFormat/>
    <w:rPr>
      <w:rFonts w:ascii="Calibri" w:hAnsi="Calibri"/>
      <w:kern w:val="2"/>
      <w:sz w:val="18"/>
      <w:szCs w:val="18"/>
    </w:rPr>
  </w:style>
  <w:style w:type="paragraph" w:styleId="af1">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Char0">
    <w:name w:val="批注文字 Char"/>
    <w:basedOn w:val="a2"/>
    <w:link w:val="a6"/>
    <w:uiPriority w:val="99"/>
    <w:semiHidden/>
    <w:qFormat/>
    <w:rPr>
      <w:rFonts w:ascii="Calibri" w:hAnsi="Calibri"/>
      <w:kern w:val="2"/>
      <w:sz w:val="21"/>
      <w:szCs w:val="22"/>
    </w:rPr>
  </w:style>
  <w:style w:type="character" w:customStyle="1" w:styleId="Char4">
    <w:name w:val="批注主题 Char"/>
    <w:basedOn w:val="Char0"/>
    <w:link w:val="ac"/>
    <w:uiPriority w:val="99"/>
    <w:semiHidden/>
    <w:qFormat/>
    <w:rPr>
      <w:rFonts w:ascii="Calibri" w:hAnsi="Calibri"/>
      <w:b/>
      <w:bCs/>
      <w:kern w:val="2"/>
      <w:sz w:val="21"/>
      <w:szCs w:val="22"/>
    </w:rPr>
  </w:style>
  <w:style w:type="character" w:customStyle="1" w:styleId="font41">
    <w:name w:val="font41"/>
    <w:basedOn w:val="a2"/>
    <w:qFormat/>
    <w:rPr>
      <w:rFonts w:ascii="宋体" w:eastAsia="宋体" w:hAnsi="宋体" w:cs="宋体" w:hint="eastAsia"/>
      <w:color w:val="000000"/>
      <w:sz w:val="18"/>
      <w:szCs w:val="18"/>
      <w:u w:val="none"/>
    </w:rPr>
  </w:style>
  <w:style w:type="paragraph" w:customStyle="1" w:styleId="10">
    <w:name w:val="列表段落1"/>
    <w:basedOn w:val="a"/>
    <w:uiPriority w:val="34"/>
    <w:qFormat/>
    <w:pPr>
      <w:snapToGrid w:val="0"/>
      <w:spacing w:line="400" w:lineRule="exact"/>
      <w:ind w:firstLine="420"/>
    </w:pPr>
    <w:rPr>
      <w:rFonts w:eastAsia="仿宋"/>
      <w:sz w:val="24"/>
    </w:rPr>
  </w:style>
  <w:style w:type="paragraph" w:customStyle="1" w:styleId="11">
    <w:name w:val="列出段落1"/>
    <w:basedOn w:val="a"/>
    <w:next w:val="a"/>
    <w:uiPriority w:val="34"/>
    <w:qFormat/>
    <w:pPr>
      <w:ind w:firstLine="420"/>
    </w:pPr>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92B8F6-A495-4058-AD24-FC686A2B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586</Words>
  <Characters>3343</Characters>
  <Application>Microsoft Office Word</Application>
  <DocSecurity>0</DocSecurity>
  <Lines>27</Lines>
  <Paragraphs>7</Paragraphs>
  <ScaleCrop>false</ScaleCrop>
  <Company>MS</Company>
  <LinksUpToDate>false</LinksUpToDate>
  <CharactersWithSpaces>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xxzhx-010</cp:lastModifiedBy>
  <cp:revision>6</cp:revision>
  <cp:lastPrinted>2021-03-31T05:02:00Z</cp:lastPrinted>
  <dcterms:created xsi:type="dcterms:W3CDTF">2021-10-14T06:32:00Z</dcterms:created>
  <dcterms:modified xsi:type="dcterms:W3CDTF">2021-10-18T04:29:00Z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7D5D5ED2D44D48529D71EDA5355366C1</vt:lpwstr>
  </property>
</Properties>
</file>