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44" w:rsidRDefault="00D60E45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871D44" w:rsidRDefault="00D60E45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>
        <w:rPr>
          <w:rFonts w:ascii="Arial" w:hAnsi="宋体" w:hint="eastAsia"/>
          <w:b/>
          <w:color w:val="FF0000"/>
          <w:sz w:val="30"/>
          <w:szCs w:val="30"/>
        </w:rPr>
        <w:t>（</w:t>
      </w:r>
      <w:r w:rsidR="000B33EC">
        <w:rPr>
          <w:rFonts w:ascii="Arial" w:hAnsi="Arial"/>
          <w:b/>
          <w:color w:val="FF0000"/>
          <w:sz w:val="30"/>
          <w:szCs w:val="30"/>
        </w:rPr>
        <w:t>20</w:t>
      </w:r>
      <w:r w:rsidR="000B33EC">
        <w:rPr>
          <w:rFonts w:ascii="Arial" w:hAnsi="Arial" w:hint="eastAsia"/>
          <w:b/>
          <w:color w:val="FF0000"/>
          <w:sz w:val="30"/>
          <w:szCs w:val="30"/>
        </w:rPr>
        <w:t>20</w:t>
      </w:r>
      <w:r>
        <w:rPr>
          <w:rFonts w:ascii="Arial" w:hAnsi="宋体" w:hint="eastAsia"/>
          <w:b/>
          <w:color w:val="FF0000"/>
          <w:sz w:val="30"/>
          <w:szCs w:val="30"/>
        </w:rPr>
        <w:t>年第</w:t>
      </w:r>
      <w:r>
        <w:rPr>
          <w:rFonts w:ascii="Arial" w:hAnsi="Arial" w:hint="eastAsia"/>
          <w:b/>
          <w:color w:val="FF0000"/>
          <w:sz w:val="30"/>
          <w:szCs w:val="30"/>
        </w:rPr>
        <w:t>1</w:t>
      </w:r>
      <w:r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871D44" w:rsidRDefault="000B33EC">
      <w:pPr>
        <w:jc w:val="center"/>
        <w:rPr>
          <w:rFonts w:ascii="Arial" w:hAnsi="Arial"/>
          <w:b/>
          <w:color w:val="FF0000"/>
          <w:sz w:val="44"/>
          <w:szCs w:val="36"/>
          <w:highlight w:val="yellow"/>
          <w:shd w:val="pct10" w:color="auto" w:fill="FFFFFF"/>
        </w:rPr>
      </w:pPr>
      <w:r>
        <w:rPr>
          <w:rFonts w:ascii="Arial" w:hAnsi="Arial" w:hint="eastAsia"/>
          <w:b/>
          <w:color w:val="FF0000"/>
          <w:sz w:val="44"/>
          <w:szCs w:val="36"/>
          <w:highlight w:val="yellow"/>
          <w:shd w:val="pct10" w:color="auto" w:fill="FFFFFF"/>
        </w:rPr>
        <w:t>图书馆</w:t>
      </w:r>
      <w:r w:rsidR="005E73D3">
        <w:rPr>
          <w:rFonts w:ascii="Arial" w:hAnsi="Arial" w:hint="eastAsia"/>
          <w:b/>
          <w:color w:val="FF0000"/>
          <w:sz w:val="44"/>
          <w:szCs w:val="36"/>
          <w:highlight w:val="yellow"/>
          <w:shd w:val="pct10" w:color="auto" w:fill="FFFFFF"/>
        </w:rPr>
        <w:t>信息</w:t>
      </w:r>
      <w:r>
        <w:rPr>
          <w:rFonts w:ascii="Arial" w:hAnsi="Arial" w:hint="eastAsia"/>
          <w:b/>
          <w:color w:val="FF0000"/>
          <w:sz w:val="44"/>
          <w:szCs w:val="36"/>
          <w:highlight w:val="yellow"/>
          <w:shd w:val="pct10" w:color="auto" w:fill="FFFFFF"/>
        </w:rPr>
        <w:t>资源推介</w:t>
      </w:r>
    </w:p>
    <w:p w:rsidR="00871D44" w:rsidRDefault="00871D44">
      <w:pPr>
        <w:jc w:val="center"/>
        <w:rPr>
          <w:rFonts w:ascii="Arial" w:hAnsi="Arial"/>
          <w:b/>
          <w:color w:val="FF0000"/>
          <w:sz w:val="28"/>
          <w:szCs w:val="28"/>
          <w:shd w:val="pct10" w:color="auto" w:fill="FFFFFF"/>
        </w:rPr>
      </w:pPr>
    </w:p>
    <w:p w:rsidR="000B33EC" w:rsidRPr="000B33EC" w:rsidRDefault="000B33EC" w:rsidP="000B33EC">
      <w:pPr>
        <w:pStyle w:val="ad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color w:val="000000"/>
          <w:kern w:val="0"/>
          <w:sz w:val="32"/>
          <w:szCs w:val="32"/>
        </w:rPr>
      </w:pPr>
      <w:proofErr w:type="spellStart"/>
      <w:r w:rsidRPr="000B33EC">
        <w:rPr>
          <w:rFonts w:ascii="Times New Roman" w:eastAsiaTheme="minorEastAsia" w:hAnsi="Times New Roman"/>
          <w:b/>
          <w:color w:val="000000"/>
          <w:kern w:val="0"/>
          <w:sz w:val="32"/>
          <w:szCs w:val="32"/>
        </w:rPr>
        <w:t>ClinicalKey</w:t>
      </w:r>
      <w:proofErr w:type="spellEnd"/>
      <w:r w:rsidRPr="000B33EC">
        <w:rPr>
          <w:rFonts w:ascii="Times New Roman" w:eastAsiaTheme="minorEastAsia" w:hAnsi="Times New Roman"/>
          <w:b/>
          <w:color w:val="000000"/>
          <w:kern w:val="0"/>
          <w:sz w:val="32"/>
          <w:szCs w:val="32"/>
        </w:rPr>
        <w:t>数据库远程使用介绍</w:t>
      </w:r>
    </w:p>
    <w:p w:rsidR="000B33EC" w:rsidRPr="000B33EC" w:rsidRDefault="000B33EC" w:rsidP="000B33EC">
      <w:pPr>
        <w:pStyle w:val="ad"/>
        <w:widowControl/>
        <w:spacing w:line="360" w:lineRule="auto"/>
        <w:ind w:left="720" w:firstLineChars="0" w:firstLine="0"/>
        <w:rPr>
          <w:rFonts w:ascii="Times New Roman" w:eastAsiaTheme="minorEastAsia" w:hAnsi="Times New Roman"/>
          <w:color w:val="000000"/>
          <w:kern w:val="0"/>
          <w:sz w:val="32"/>
          <w:szCs w:val="32"/>
        </w:rPr>
      </w:pPr>
      <w:r w:rsidRPr="000B33EC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登录网址：</w:t>
      </w:r>
      <w:hyperlink r:id="rId8" w:history="1">
        <w:r w:rsidRPr="000B33EC">
          <w:rPr>
            <w:rStyle w:val="ac"/>
            <w:rFonts w:ascii="Times New Roman" w:eastAsiaTheme="minorEastAsia" w:hAnsi="Times New Roman"/>
            <w:kern w:val="0"/>
            <w:sz w:val="32"/>
            <w:szCs w:val="32"/>
          </w:rPr>
          <w:t>https://www.clinicalkey.com/</w:t>
        </w:r>
      </w:hyperlink>
    </w:p>
    <w:p w:rsidR="000B33EC" w:rsidRPr="000B33EC" w:rsidRDefault="000B33EC" w:rsidP="000B33EC">
      <w:pPr>
        <w:pStyle w:val="ad"/>
        <w:widowControl/>
        <w:spacing w:line="360" w:lineRule="auto"/>
        <w:ind w:left="720" w:firstLineChars="0" w:firstLine="0"/>
        <w:rPr>
          <w:rFonts w:ascii="Times New Roman" w:eastAsiaTheme="minorEastAsia" w:hAnsi="Times New Roman"/>
          <w:sz w:val="32"/>
          <w:szCs w:val="32"/>
        </w:rPr>
      </w:pPr>
      <w:r w:rsidRPr="000B33EC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用户名：</w:t>
      </w:r>
      <w:hyperlink r:id="rId9" w:history="1">
        <w:r w:rsidRPr="000B33EC">
          <w:rPr>
            <w:rStyle w:val="ac"/>
            <w:rFonts w:ascii="Times New Roman" w:eastAsiaTheme="minorEastAsia" w:hAnsi="Times New Roman"/>
            <w:sz w:val="32"/>
            <w:szCs w:val="32"/>
          </w:rPr>
          <w:t>rmyylibrary@126.com</w:t>
        </w:r>
      </w:hyperlink>
    </w:p>
    <w:p w:rsidR="000B33EC" w:rsidRPr="000B33EC" w:rsidRDefault="000B33EC" w:rsidP="000B33EC">
      <w:pPr>
        <w:pStyle w:val="ad"/>
        <w:widowControl/>
        <w:spacing w:line="360" w:lineRule="auto"/>
        <w:ind w:left="720" w:firstLineChars="0" w:firstLine="0"/>
        <w:rPr>
          <w:rFonts w:ascii="Times New Roman" w:eastAsiaTheme="minorEastAsia" w:hAnsi="Times New Roman"/>
          <w:sz w:val="32"/>
          <w:szCs w:val="32"/>
        </w:rPr>
      </w:pPr>
      <w:r w:rsidRPr="000B33EC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密码：</w:t>
      </w:r>
      <w:r w:rsidRPr="000B33EC">
        <w:rPr>
          <w:rFonts w:ascii="Times New Roman" w:eastAsiaTheme="minorEastAsia" w:hAnsi="Times New Roman"/>
          <w:sz w:val="32"/>
          <w:szCs w:val="32"/>
        </w:rPr>
        <w:t>123456</w:t>
      </w:r>
    </w:p>
    <w:p w:rsidR="000B33EC" w:rsidRDefault="000B33EC" w:rsidP="000B33EC">
      <w:pPr>
        <w:pStyle w:val="ad"/>
        <w:widowControl/>
        <w:spacing w:line="360" w:lineRule="auto"/>
        <w:ind w:left="720" w:firstLine="640"/>
        <w:rPr>
          <w:rFonts w:ascii="Times New Roman" w:eastAsiaTheme="minorEastAsia" w:hAnsi="Times New Roman" w:hint="eastAsia"/>
          <w:sz w:val="32"/>
          <w:szCs w:val="32"/>
        </w:rPr>
      </w:pPr>
      <w:r w:rsidRPr="000B33EC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登录后数据库显示名字为：</w:t>
      </w:r>
      <w:r w:rsidRPr="000B33EC">
        <w:rPr>
          <w:rFonts w:ascii="Times New Roman" w:eastAsiaTheme="minorEastAsia" w:hAnsi="Times New Roman"/>
          <w:sz w:val="32"/>
          <w:szCs w:val="32"/>
        </w:rPr>
        <w:t>PKU People</w:t>
      </w:r>
      <w:proofErr w:type="gramStart"/>
      <w:r w:rsidRPr="000B33EC">
        <w:rPr>
          <w:rFonts w:ascii="Times New Roman" w:eastAsiaTheme="minorEastAsia" w:hAnsi="Times New Roman"/>
          <w:sz w:val="32"/>
          <w:szCs w:val="32"/>
        </w:rPr>
        <w:t>’</w:t>
      </w:r>
      <w:proofErr w:type="gramEnd"/>
      <w:r w:rsidRPr="000B33EC">
        <w:rPr>
          <w:rFonts w:ascii="Times New Roman" w:eastAsiaTheme="minorEastAsia" w:hAnsi="Times New Roman"/>
          <w:sz w:val="32"/>
          <w:szCs w:val="32"/>
        </w:rPr>
        <w:t>s Hospital</w:t>
      </w:r>
      <w:r w:rsidRPr="000B33EC">
        <w:rPr>
          <w:rFonts w:ascii="Times New Roman" w:eastAsiaTheme="minorEastAsia" w:hAnsi="Times New Roman" w:hint="eastAsia"/>
          <w:sz w:val="32"/>
          <w:szCs w:val="32"/>
        </w:rPr>
        <w:t>；电脑、平板电脑、手机均可访问，没有</w:t>
      </w:r>
      <w:proofErr w:type="gramStart"/>
      <w:r w:rsidRPr="000B33EC">
        <w:rPr>
          <w:rFonts w:ascii="Times New Roman" w:eastAsiaTheme="minorEastAsia" w:hAnsi="Times New Roman" w:hint="eastAsia"/>
          <w:sz w:val="32"/>
          <w:szCs w:val="32"/>
        </w:rPr>
        <w:t>并发户</w:t>
      </w:r>
      <w:proofErr w:type="gramEnd"/>
      <w:r w:rsidRPr="000B33EC">
        <w:rPr>
          <w:rFonts w:ascii="Times New Roman" w:eastAsiaTheme="minorEastAsia" w:hAnsi="Times New Roman" w:hint="eastAsia"/>
          <w:sz w:val="32"/>
          <w:szCs w:val="32"/>
        </w:rPr>
        <w:t>数量限制。请读者不要更改上述用户名和密码，以免影响其他读者使用。</w:t>
      </w:r>
    </w:p>
    <w:p w:rsidR="000B33EC" w:rsidRDefault="000B33EC" w:rsidP="000B33EC">
      <w:pPr>
        <w:pStyle w:val="ad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 w:hint="eastAsia"/>
          <w:b/>
          <w:color w:val="000000"/>
          <w:kern w:val="0"/>
          <w:sz w:val="32"/>
          <w:szCs w:val="32"/>
        </w:rPr>
      </w:pPr>
      <w:proofErr w:type="spellStart"/>
      <w:r>
        <w:rPr>
          <w:rFonts w:ascii="Times New Roman" w:eastAsiaTheme="minorEastAsia" w:hAnsi="Times New Roman" w:hint="eastAsia"/>
          <w:b/>
          <w:color w:val="000000"/>
          <w:kern w:val="0"/>
          <w:sz w:val="32"/>
          <w:szCs w:val="32"/>
        </w:rPr>
        <w:t>UpToDate</w:t>
      </w:r>
      <w:proofErr w:type="spellEnd"/>
      <w:r w:rsidRPr="000B33EC">
        <w:rPr>
          <w:rFonts w:ascii="Times New Roman" w:eastAsiaTheme="minorEastAsia" w:hAnsi="Times New Roman"/>
          <w:b/>
          <w:color w:val="000000"/>
          <w:kern w:val="0"/>
          <w:sz w:val="32"/>
          <w:szCs w:val="32"/>
        </w:rPr>
        <w:t>数据库使用介绍</w:t>
      </w:r>
    </w:p>
    <w:p w:rsidR="005E73D3" w:rsidRDefault="005E73D3" w:rsidP="005E73D3">
      <w:pPr>
        <w:pStyle w:val="ad"/>
        <w:widowControl/>
        <w:spacing w:line="360" w:lineRule="auto"/>
        <w:ind w:left="720" w:firstLineChars="0" w:firstLine="0"/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</w:pPr>
      <w:r w:rsidRPr="000B33EC">
        <w:rPr>
          <w:rFonts w:ascii="Times New Roman" w:eastAsiaTheme="minorEastAsia" w:hAnsi="Times New Roman"/>
          <w:color w:val="000000"/>
          <w:kern w:val="0"/>
          <w:sz w:val="32"/>
          <w:szCs w:val="32"/>
        </w:rPr>
        <w:t>登录网址：</w:t>
      </w:r>
      <w:hyperlink r:id="rId10" w:history="1">
        <w:r w:rsidRPr="00691CDC">
          <w:rPr>
            <w:rStyle w:val="ac"/>
            <w:rFonts w:ascii="Times New Roman" w:eastAsiaTheme="minorEastAsia" w:hAnsi="Times New Roman" w:hint="eastAsia"/>
            <w:kern w:val="0"/>
            <w:sz w:val="32"/>
            <w:szCs w:val="32"/>
          </w:rPr>
          <w:t>https://www.uptodate.cn/</w:t>
        </w:r>
      </w:hyperlink>
    </w:p>
    <w:p w:rsidR="005E73D3" w:rsidRDefault="005E73D3" w:rsidP="005E73D3">
      <w:pPr>
        <w:pStyle w:val="ad"/>
        <w:widowControl/>
        <w:spacing w:line="360" w:lineRule="auto"/>
        <w:ind w:left="720" w:firstLineChars="0" w:firstLine="630"/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使用医院无线或有线网络，院内</w:t>
      </w:r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IP</w:t>
      </w:r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控制，无需登录即可使用；手机用户（需院内</w:t>
      </w:r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IP</w:t>
      </w:r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），扫描关注</w:t>
      </w:r>
      <w:proofErr w:type="gramStart"/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下方微信公众号</w:t>
      </w:r>
      <w:proofErr w:type="gramEnd"/>
      <w:r>
        <w:rPr>
          <w:rFonts w:ascii="Times New Roman" w:eastAsiaTheme="minorEastAsia" w:hAnsi="Times New Roman" w:hint="eastAsia"/>
          <w:color w:val="000000"/>
          <w:kern w:val="0"/>
          <w:sz w:val="32"/>
          <w:szCs w:val="32"/>
        </w:rPr>
        <w:t>，点击“检索入口”进入检索页面。</w:t>
      </w:r>
    </w:p>
    <w:p w:rsidR="005E73D3" w:rsidRPr="005E73D3" w:rsidRDefault="005E73D3" w:rsidP="005E73D3">
      <w:pPr>
        <w:pStyle w:val="ad"/>
        <w:widowControl/>
        <w:spacing w:line="360" w:lineRule="auto"/>
        <w:ind w:left="720" w:firstLineChars="0" w:firstLine="630"/>
        <w:jc w:val="center"/>
        <w:rPr>
          <w:rFonts w:ascii="Times New Roman" w:eastAsiaTheme="minorEastAsia" w:hAnsi="Times New Roman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1771650" cy="1819275"/>
            <wp:effectExtent l="19050" t="0" r="0" b="0"/>
            <wp:docPr id="2" name="Picture 7" descr="C:\Users\Pei Xaowen\Documents\Tencent Files\2905184679\FileRecv\微信图片_2018022316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i Xaowen\Documents\Tencent Files\2905184679\FileRecv\微信图片_2018022316033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EC" w:rsidRPr="005E73D3" w:rsidRDefault="000B33EC" w:rsidP="005E73D3">
      <w:pPr>
        <w:widowControl/>
        <w:spacing w:line="360" w:lineRule="auto"/>
        <w:rPr>
          <w:rFonts w:eastAsiaTheme="minorEastAsia"/>
          <w:sz w:val="32"/>
          <w:szCs w:val="32"/>
        </w:rPr>
      </w:pPr>
    </w:p>
    <w:sectPr w:rsidR="000B33EC" w:rsidRPr="005E73D3" w:rsidSect="00871D44">
      <w:headerReference w:type="default" r:id="rId12"/>
      <w:footerReference w:type="even" r:id="rId13"/>
      <w:footerReference w:type="default" r:id="rId14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3C" w:rsidRDefault="00E24D3C" w:rsidP="00871D44">
      <w:r>
        <w:separator/>
      </w:r>
    </w:p>
  </w:endnote>
  <w:endnote w:type="continuationSeparator" w:id="0">
    <w:p w:rsidR="00E24D3C" w:rsidRDefault="00E24D3C" w:rsidP="0087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,Verdana,Aria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44" w:rsidRDefault="008D5CC0">
    <w:pPr>
      <w:pStyle w:val="a4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D60E45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end"/>
    </w:r>
  </w:p>
  <w:p w:rsidR="00871D44" w:rsidRDefault="00871D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44" w:rsidRDefault="008D5CC0">
    <w:pPr>
      <w:pStyle w:val="a4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D60E45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5E73D3">
      <w:rPr>
        <w:rStyle w:val="a9"/>
        <w:rFonts w:cs="Arial"/>
        <w:noProof/>
      </w:rPr>
      <w:t>1</w:t>
    </w:r>
    <w:r>
      <w:rPr>
        <w:rStyle w:val="a9"/>
        <w:rFonts w:cs="Arial"/>
      </w:rPr>
      <w:fldChar w:fldCharType="end"/>
    </w:r>
  </w:p>
  <w:p w:rsidR="00871D44" w:rsidRDefault="00D60E45">
    <w:pPr>
      <w:pStyle w:val="a4"/>
    </w:pPr>
    <w:r>
      <w:t xml:space="preserve">Peking University People’s Hospital Library                                               </w:t>
    </w:r>
    <w:r>
      <w:rPr>
        <w:rFonts w:hint="eastAsia"/>
      </w:rPr>
      <w:t xml:space="preserve">      </w:t>
    </w:r>
    <w:r>
      <w:t xml:space="preserve"> 201</w:t>
    </w:r>
    <w:r>
      <w:rPr>
        <w:rFonts w:hint="eastAsia"/>
      </w:rPr>
      <w:t>9</w:t>
    </w:r>
    <w:r>
      <w:t xml:space="preserve"> </w:t>
    </w:r>
    <w:r w:rsidR="000B33EC">
      <w:rPr>
        <w:rFonts w:hint="eastAsia"/>
      </w:rPr>
      <w:t>Jan</w:t>
    </w:r>
    <w:r>
      <w:t xml:space="preserve"> Issue </w:t>
    </w: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3C" w:rsidRDefault="00E24D3C" w:rsidP="00871D44">
      <w:r>
        <w:separator/>
      </w:r>
    </w:p>
  </w:footnote>
  <w:footnote w:type="continuationSeparator" w:id="0">
    <w:p w:rsidR="00E24D3C" w:rsidRDefault="00E24D3C" w:rsidP="00871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44" w:rsidRDefault="00D60E45">
    <w:pPr>
      <w:pStyle w:val="a5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>
      <w:rPr>
        <w:rFonts w:hint="eastAsia"/>
      </w:rPr>
      <w:t xml:space="preserve">          </w:t>
    </w:r>
    <w:r w:rsidR="000B33EC">
      <w:t>20</w:t>
    </w:r>
    <w:r w:rsidR="000B33EC">
      <w:rPr>
        <w:rFonts w:hint="eastAsia"/>
      </w:rPr>
      <w:t>20</w:t>
    </w:r>
    <w:r>
      <w:rPr>
        <w:rFonts w:hint="eastAsia"/>
      </w:rPr>
      <w:t>年</w:t>
    </w:r>
    <w:r w:rsidR="000B33EC">
      <w:rPr>
        <w:rFonts w:hint="eastAsia"/>
      </w:rPr>
      <w:t>1</w:t>
    </w:r>
    <w:r>
      <w:rPr>
        <w:rFonts w:hint="eastAsia"/>
      </w:rPr>
      <w:t>月第</w:t>
    </w:r>
    <w:r>
      <w:rPr>
        <w:rFonts w:hint="eastAsia"/>
      </w:rPr>
      <w:t>1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9AB"/>
    <w:multiLevelType w:val="hybridMultilevel"/>
    <w:tmpl w:val="012432DE"/>
    <w:lvl w:ilvl="0" w:tplc="CC36B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1676"/>
    <w:rsid w:val="00023298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8373F"/>
    <w:rsid w:val="0009025E"/>
    <w:rsid w:val="0009033D"/>
    <w:rsid w:val="000A439C"/>
    <w:rsid w:val="000A7D0F"/>
    <w:rsid w:val="000B33EC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510E"/>
    <w:rsid w:val="001A6869"/>
    <w:rsid w:val="001A7B64"/>
    <w:rsid w:val="001B0AAC"/>
    <w:rsid w:val="001C08E1"/>
    <w:rsid w:val="001C1735"/>
    <w:rsid w:val="001C3A4E"/>
    <w:rsid w:val="001D3D2B"/>
    <w:rsid w:val="001E70C5"/>
    <w:rsid w:val="00211765"/>
    <w:rsid w:val="002139BB"/>
    <w:rsid w:val="00215E5F"/>
    <w:rsid w:val="002167EC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2D579A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13E91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B5E8D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E73D3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26737"/>
    <w:rsid w:val="00843B81"/>
    <w:rsid w:val="008446D2"/>
    <w:rsid w:val="00844B8A"/>
    <w:rsid w:val="00871D44"/>
    <w:rsid w:val="00884DC9"/>
    <w:rsid w:val="00890DCD"/>
    <w:rsid w:val="00893834"/>
    <w:rsid w:val="00894010"/>
    <w:rsid w:val="00897973"/>
    <w:rsid w:val="008A232D"/>
    <w:rsid w:val="008A4EDC"/>
    <w:rsid w:val="008B75D2"/>
    <w:rsid w:val="008D0877"/>
    <w:rsid w:val="008D417E"/>
    <w:rsid w:val="008D5CC0"/>
    <w:rsid w:val="008E39E2"/>
    <w:rsid w:val="008E3C71"/>
    <w:rsid w:val="0090309B"/>
    <w:rsid w:val="009144FA"/>
    <w:rsid w:val="00926BEC"/>
    <w:rsid w:val="00935FAE"/>
    <w:rsid w:val="00940DAF"/>
    <w:rsid w:val="00957F50"/>
    <w:rsid w:val="00964A02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4068"/>
    <w:rsid w:val="00A2593C"/>
    <w:rsid w:val="00A4141B"/>
    <w:rsid w:val="00A42AB9"/>
    <w:rsid w:val="00A60E8B"/>
    <w:rsid w:val="00A80280"/>
    <w:rsid w:val="00A916F9"/>
    <w:rsid w:val="00A972AC"/>
    <w:rsid w:val="00AB61FC"/>
    <w:rsid w:val="00AB687E"/>
    <w:rsid w:val="00AC62A2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46ED"/>
    <w:rsid w:val="00B34E5F"/>
    <w:rsid w:val="00B37FC8"/>
    <w:rsid w:val="00B4209B"/>
    <w:rsid w:val="00B46CA9"/>
    <w:rsid w:val="00B71136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21AED"/>
    <w:rsid w:val="00C70B07"/>
    <w:rsid w:val="00C7159F"/>
    <w:rsid w:val="00C717CE"/>
    <w:rsid w:val="00C7391E"/>
    <w:rsid w:val="00C82D85"/>
    <w:rsid w:val="00C839A5"/>
    <w:rsid w:val="00C96AAA"/>
    <w:rsid w:val="00C978CF"/>
    <w:rsid w:val="00CD1D4B"/>
    <w:rsid w:val="00CD2308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0E45"/>
    <w:rsid w:val="00D67109"/>
    <w:rsid w:val="00D8502B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4D3C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735B"/>
    <w:rsid w:val="00F030D4"/>
    <w:rsid w:val="00F11239"/>
    <w:rsid w:val="00F26FA2"/>
    <w:rsid w:val="00F36F81"/>
    <w:rsid w:val="00F54419"/>
    <w:rsid w:val="00F55B26"/>
    <w:rsid w:val="00F65054"/>
    <w:rsid w:val="00F669E6"/>
    <w:rsid w:val="00F80314"/>
    <w:rsid w:val="00F84F61"/>
    <w:rsid w:val="00F9267F"/>
    <w:rsid w:val="00FC7644"/>
    <w:rsid w:val="00FE3864"/>
    <w:rsid w:val="00FE411B"/>
    <w:rsid w:val="00FF0400"/>
    <w:rsid w:val="039C6B48"/>
    <w:rsid w:val="05113C97"/>
    <w:rsid w:val="131C0C82"/>
    <w:rsid w:val="1D0A7C59"/>
    <w:rsid w:val="236B552A"/>
    <w:rsid w:val="3A83465A"/>
    <w:rsid w:val="41C757ED"/>
    <w:rsid w:val="45172DCD"/>
    <w:rsid w:val="57746F44"/>
    <w:rsid w:val="67962B2C"/>
    <w:rsid w:val="6DF3583F"/>
    <w:rsid w:val="7515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D44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871D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71D4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7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7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71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7">
    <w:name w:val="Table Grid"/>
    <w:basedOn w:val="a1"/>
    <w:uiPriority w:val="59"/>
    <w:qFormat/>
    <w:rsid w:val="00871D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1D44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871D44"/>
    <w:rPr>
      <w:rFonts w:cs="Times New Roman"/>
    </w:rPr>
  </w:style>
  <w:style w:type="character" w:styleId="aa">
    <w:name w:val="FollowedHyperlink"/>
    <w:basedOn w:val="a0"/>
    <w:uiPriority w:val="99"/>
    <w:qFormat/>
    <w:rsid w:val="00871D44"/>
    <w:rPr>
      <w:rFonts w:cs="Times New Roman"/>
      <w:color w:val="800080"/>
      <w:u w:val="single"/>
    </w:rPr>
  </w:style>
  <w:style w:type="character" w:styleId="ab">
    <w:name w:val="Emphasis"/>
    <w:basedOn w:val="a0"/>
    <w:uiPriority w:val="20"/>
    <w:qFormat/>
    <w:rsid w:val="00871D44"/>
    <w:rPr>
      <w:rFonts w:cs="Times New Roman"/>
      <w:color w:val="CC0000"/>
    </w:rPr>
  </w:style>
  <w:style w:type="character" w:styleId="ac">
    <w:name w:val="Hyperlink"/>
    <w:basedOn w:val="a0"/>
    <w:uiPriority w:val="99"/>
    <w:qFormat/>
    <w:rsid w:val="00871D44"/>
    <w:rPr>
      <w:rFonts w:cs="Times New Roman"/>
      <w:color w:val="020001"/>
      <w:sz w:val="22"/>
      <w:szCs w:val="22"/>
      <w:u w:val="none"/>
    </w:rPr>
  </w:style>
  <w:style w:type="character" w:customStyle="1" w:styleId="2Char">
    <w:name w:val="标题 2 Char"/>
    <w:basedOn w:val="a0"/>
    <w:link w:val="2"/>
    <w:uiPriority w:val="9"/>
    <w:semiHidden/>
    <w:qFormat/>
    <w:rsid w:val="00871D4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871D44"/>
    <w:rPr>
      <w:rFonts w:cs="Arial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D44"/>
    <w:rPr>
      <w:rFonts w:cs="Arial"/>
      <w:kern w:val="2"/>
      <w:sz w:val="18"/>
      <w:szCs w:val="18"/>
    </w:rPr>
  </w:style>
  <w:style w:type="paragraph" w:customStyle="1" w:styleId="bt1">
    <w:name w:val="bt1"/>
    <w:basedOn w:val="a"/>
    <w:rsid w:val="00871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871D44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qFormat/>
    <w:rsid w:val="00871D4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qFormat/>
    <w:locked/>
    <w:rsid w:val="00871D44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71D44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qFormat/>
    <w:rsid w:val="00871D4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lkey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todate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yylibrary@126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creator>User</dc:creator>
  <cp:lastModifiedBy>xxzhx-010</cp:lastModifiedBy>
  <cp:revision>3</cp:revision>
  <cp:lastPrinted>2011-03-28T01:40:00Z</cp:lastPrinted>
  <dcterms:created xsi:type="dcterms:W3CDTF">2020-01-06T01:40:00Z</dcterms:created>
  <dcterms:modified xsi:type="dcterms:W3CDTF">2020-01-06T01:59:00Z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