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35966" w14:textId="77777777" w:rsidR="00861886" w:rsidRPr="00A177A9" w:rsidRDefault="00861886" w:rsidP="00BC7C0E">
      <w:pPr>
        <w:spacing w:after="0"/>
        <w:rPr>
          <w:rFonts w:ascii="微软雅黑" w:eastAsia="微软雅黑" w:hAnsi="微软雅黑"/>
          <w:sz w:val="21"/>
        </w:rPr>
      </w:pPr>
    </w:p>
    <w:p w14:paraId="05794CE4" w14:textId="7529BD51" w:rsidR="00660CAF" w:rsidRDefault="00660CAF" w:rsidP="00660CAF">
      <w:pPr>
        <w:spacing w:after="0"/>
        <w:rPr>
          <w:rFonts w:ascii="微软雅黑" w:eastAsia="微软雅黑" w:hAnsi="微软雅黑"/>
          <w:b/>
          <w:sz w:val="21"/>
        </w:rPr>
      </w:pPr>
      <w:r w:rsidRPr="00A177A9">
        <w:rPr>
          <w:rFonts w:ascii="微软雅黑" w:eastAsia="微软雅黑" w:hAnsi="微软雅黑" w:hint="eastAsia"/>
          <w:b/>
          <w:sz w:val="21"/>
        </w:rPr>
        <w:t>性能与参数：</w:t>
      </w:r>
    </w:p>
    <w:p w14:paraId="703DDB86" w14:textId="587FA7A5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A15F48">
        <w:rPr>
          <w:rFonts w:ascii="微软雅黑" w:eastAsia="微软雅黑" w:hAnsi="微软雅黑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 w:hint="eastAsia"/>
          <w:sz w:val="21"/>
        </w:rPr>
        <w:t>转速/离心力</w:t>
      </w:r>
      <w:r w:rsidRPr="00A177A9">
        <w:rPr>
          <w:rFonts w:ascii="微软雅黑" w:eastAsia="微软雅黑" w:hAnsi="微软雅黑" w:hint="eastAsia"/>
          <w:sz w:val="21"/>
        </w:rPr>
        <w:t>：</w:t>
      </w:r>
      <w:r>
        <w:rPr>
          <w:rFonts w:ascii="微软雅黑" w:eastAsia="微软雅黑" w:hAnsi="微软雅黑" w:hint="eastAsia"/>
          <w:sz w:val="21"/>
        </w:rPr>
        <w:t xml:space="preserve"> </w:t>
      </w:r>
      <w:r w:rsidR="007B4296">
        <w:rPr>
          <w:rFonts w:ascii="微软雅黑" w:eastAsia="微软雅黑" w:hAnsi="微软雅黑" w:hint="eastAsia"/>
          <w:sz w:val="21"/>
        </w:rPr>
        <w:t>最大离心力≥</w:t>
      </w:r>
      <w:r>
        <w:rPr>
          <w:rFonts w:ascii="微软雅黑" w:eastAsia="微软雅黑" w:hAnsi="微软雅黑" w:hint="eastAsia"/>
          <w:sz w:val="21"/>
        </w:rPr>
        <w:t>20</w:t>
      </w:r>
      <w:r>
        <w:rPr>
          <w:rFonts w:ascii="微软雅黑" w:eastAsia="微软雅黑" w:hAnsi="微软雅黑"/>
          <w:sz w:val="21"/>
        </w:rPr>
        <w:t>,</w:t>
      </w:r>
      <w:r w:rsidR="007B4296">
        <w:rPr>
          <w:rFonts w:ascii="微软雅黑" w:eastAsia="微软雅黑" w:hAnsi="微软雅黑" w:hint="eastAsia"/>
          <w:sz w:val="21"/>
        </w:rPr>
        <w:t>500</w:t>
      </w:r>
      <w:r w:rsidRPr="002808A6">
        <w:rPr>
          <w:rFonts w:ascii="微软雅黑" w:eastAsia="微软雅黑" w:hAnsi="微软雅黑"/>
          <w:sz w:val="21"/>
        </w:rPr>
        <w:t xml:space="preserve"> x g</w:t>
      </w:r>
      <w:r>
        <w:rPr>
          <w:rFonts w:ascii="微软雅黑" w:eastAsia="微软雅黑" w:hAnsi="微软雅黑" w:hint="eastAsia"/>
          <w:sz w:val="21"/>
        </w:rPr>
        <w:t>，100 x g递增</w:t>
      </w:r>
    </w:p>
    <w:p w14:paraId="101BA89C" w14:textId="77777777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A15F48">
        <w:rPr>
          <w:rFonts w:ascii="微软雅黑" w:eastAsia="微软雅黑" w:hAnsi="微软雅黑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 w:hint="eastAsia"/>
          <w:sz w:val="21"/>
        </w:rPr>
        <w:t>离心时间：1 min</w:t>
      </w:r>
      <w:r w:rsidRPr="00D12906">
        <w:rPr>
          <w:rFonts w:ascii="微软雅黑" w:eastAsia="微软雅黑" w:hAnsi="微软雅黑" w:hint="eastAsia"/>
          <w:sz w:val="21"/>
        </w:rPr>
        <w:t xml:space="preserve"> ‐</w:t>
      </w:r>
      <w:r>
        <w:rPr>
          <w:rFonts w:ascii="微软雅黑" w:eastAsia="微软雅黑" w:hAnsi="微软雅黑" w:hint="eastAsia"/>
          <w:sz w:val="21"/>
        </w:rPr>
        <w:t xml:space="preserve"> 99 min，1 min 递增；</w:t>
      </w:r>
    </w:p>
    <w:p w14:paraId="102015B5" w14:textId="3077AF7B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861886">
        <w:rPr>
          <w:rFonts w:ascii="微软雅黑" w:eastAsia="微软雅黑" w:hAnsi="微软雅黑" w:hint="eastAsia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 w:rsidRPr="00861886">
        <w:rPr>
          <w:rFonts w:ascii="微软雅黑" w:eastAsia="微软雅黑" w:hAnsi="微软雅黑" w:hint="eastAsia"/>
          <w:sz w:val="21"/>
        </w:rPr>
        <w:t>最大转子容量</w:t>
      </w:r>
      <w:r>
        <w:rPr>
          <w:rFonts w:ascii="微软雅黑" w:eastAsia="微软雅黑" w:hAnsi="微软雅黑" w:hint="eastAsia"/>
          <w:sz w:val="21"/>
        </w:rPr>
        <w:t>：</w:t>
      </w:r>
      <w:r w:rsidR="007B4296">
        <w:rPr>
          <w:rFonts w:ascii="微软雅黑" w:eastAsia="微软雅黑" w:hAnsi="微软雅黑" w:hint="eastAsia"/>
          <w:sz w:val="21"/>
        </w:rPr>
        <w:t>≥</w:t>
      </w:r>
      <w:r>
        <w:rPr>
          <w:rFonts w:ascii="微软雅黑" w:eastAsia="微软雅黑" w:hAnsi="微软雅黑" w:hint="eastAsia"/>
          <w:sz w:val="21"/>
        </w:rPr>
        <w:t xml:space="preserve"> 4</w:t>
      </w:r>
      <w:r w:rsidRPr="00861886">
        <w:rPr>
          <w:rFonts w:ascii="微软雅黑" w:eastAsia="微软雅黑" w:hAnsi="微软雅黑" w:hint="eastAsia"/>
          <w:sz w:val="21"/>
        </w:rPr>
        <w:t xml:space="preserve"> ×</w:t>
      </w:r>
      <w:r w:rsidR="00E3282C">
        <w:rPr>
          <w:rFonts w:ascii="微软雅黑" w:eastAsia="微软雅黑" w:hAnsi="微软雅黑" w:hint="eastAsia"/>
          <w:sz w:val="21"/>
        </w:rPr>
        <w:t xml:space="preserve"> 7</w:t>
      </w:r>
      <w:r>
        <w:rPr>
          <w:rFonts w:ascii="微软雅黑" w:eastAsia="微软雅黑" w:hAnsi="微软雅黑" w:hint="eastAsia"/>
          <w:sz w:val="21"/>
        </w:rPr>
        <w:t>50</w:t>
      </w:r>
      <w:r w:rsidRPr="00861886">
        <w:rPr>
          <w:rFonts w:ascii="微软雅黑" w:eastAsia="微软雅黑" w:hAnsi="微软雅黑" w:hint="eastAsia"/>
          <w:sz w:val="21"/>
        </w:rPr>
        <w:t xml:space="preserve"> mL</w:t>
      </w:r>
      <w:r>
        <w:rPr>
          <w:rFonts w:ascii="微软雅黑" w:eastAsia="微软雅黑" w:hAnsi="微软雅黑" w:hint="eastAsia"/>
          <w:sz w:val="21"/>
        </w:rPr>
        <w:t>；</w:t>
      </w:r>
    </w:p>
    <w:p w14:paraId="39ED7A99" w14:textId="396617E9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A15F48">
        <w:rPr>
          <w:rFonts w:ascii="微软雅黑" w:eastAsia="微软雅黑" w:hAnsi="微软雅黑"/>
          <w:sz w:val="21"/>
        </w:rPr>
        <w:t>&gt;</w:t>
      </w:r>
      <w:r>
        <w:rPr>
          <w:rFonts w:ascii="微软雅黑" w:eastAsia="微软雅黑" w:hAnsi="微软雅黑"/>
          <w:sz w:val="21"/>
        </w:rPr>
        <w:t xml:space="preserve"> </w:t>
      </w:r>
      <w:r>
        <w:rPr>
          <w:rFonts w:ascii="微软雅黑" w:eastAsia="微软雅黑" w:hAnsi="微软雅黑" w:hint="eastAsia"/>
          <w:sz w:val="21"/>
        </w:rPr>
        <w:t xml:space="preserve">* </w:t>
      </w:r>
      <w:r w:rsidRPr="00A177A9">
        <w:rPr>
          <w:rFonts w:ascii="微软雅黑" w:eastAsia="微软雅黑" w:hAnsi="微软雅黑" w:hint="eastAsia"/>
          <w:sz w:val="21"/>
        </w:rPr>
        <w:t>噪音水平：</w:t>
      </w:r>
      <w:r w:rsidR="00B015DB">
        <w:rPr>
          <w:rFonts w:ascii="微软雅黑" w:eastAsia="微软雅黑" w:hAnsi="微软雅黑" w:hint="eastAsia"/>
          <w:sz w:val="21"/>
        </w:rPr>
        <w:t>≤</w:t>
      </w:r>
      <w:r>
        <w:rPr>
          <w:rFonts w:ascii="微软雅黑" w:eastAsia="微软雅黑" w:hAnsi="微软雅黑" w:hint="eastAsia"/>
          <w:sz w:val="21"/>
        </w:rPr>
        <w:t>55</w:t>
      </w:r>
      <w:r w:rsidRPr="00A177A9">
        <w:rPr>
          <w:rFonts w:ascii="微软雅黑" w:eastAsia="微软雅黑" w:hAnsi="微软雅黑" w:hint="eastAsia"/>
          <w:sz w:val="21"/>
        </w:rPr>
        <w:t xml:space="preserve"> dB(A)</w:t>
      </w:r>
      <w:r>
        <w:rPr>
          <w:rFonts w:ascii="微软雅黑" w:eastAsia="微软雅黑" w:hAnsi="微软雅黑" w:hint="eastAsia"/>
          <w:sz w:val="21"/>
        </w:rPr>
        <w:t>（</w:t>
      </w:r>
      <w:r w:rsidR="00B015DB">
        <w:rPr>
          <w:rFonts w:ascii="微软雅黑" w:eastAsia="微软雅黑" w:hAnsi="微软雅黑" w:hint="eastAsia"/>
          <w:sz w:val="21"/>
        </w:rPr>
        <w:t>固定角转子</w:t>
      </w:r>
      <w:r>
        <w:rPr>
          <w:rFonts w:ascii="微软雅黑" w:eastAsia="微软雅黑" w:hAnsi="微软雅黑" w:hint="eastAsia"/>
          <w:sz w:val="21"/>
        </w:rPr>
        <w:t>），</w:t>
      </w:r>
      <w:r w:rsidR="00B015DB">
        <w:rPr>
          <w:rFonts w:ascii="微软雅黑" w:eastAsia="微软雅黑" w:hAnsi="微软雅黑" w:hint="eastAsia"/>
          <w:sz w:val="21"/>
        </w:rPr>
        <w:t>≤</w:t>
      </w:r>
      <w:r w:rsidR="0089326D">
        <w:rPr>
          <w:rFonts w:ascii="微软雅黑" w:eastAsia="微软雅黑" w:hAnsi="微软雅黑" w:hint="eastAsia"/>
          <w:sz w:val="21"/>
        </w:rPr>
        <w:t>56</w:t>
      </w:r>
      <w:r>
        <w:rPr>
          <w:rFonts w:ascii="微软雅黑" w:eastAsia="微软雅黑" w:hAnsi="微软雅黑" w:hint="eastAsia"/>
          <w:sz w:val="21"/>
        </w:rPr>
        <w:t xml:space="preserve"> dBa（水平</w:t>
      </w:r>
      <w:r w:rsidR="00B015DB">
        <w:rPr>
          <w:rFonts w:ascii="微软雅黑" w:eastAsia="微软雅黑" w:hAnsi="微软雅黑" w:hint="eastAsia"/>
          <w:sz w:val="21"/>
        </w:rPr>
        <w:t>转子</w:t>
      </w:r>
      <w:r>
        <w:rPr>
          <w:rFonts w:ascii="微软雅黑" w:eastAsia="微软雅黑" w:hAnsi="微软雅黑" w:hint="eastAsia"/>
          <w:sz w:val="21"/>
        </w:rPr>
        <w:t>）</w:t>
      </w:r>
    </w:p>
    <w:p w14:paraId="1C7A86E8" w14:textId="724D4D8B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F9274F">
        <w:rPr>
          <w:rFonts w:ascii="微软雅黑" w:eastAsia="微软雅黑" w:hAnsi="微软雅黑" w:hint="eastAsia"/>
          <w:sz w:val="21"/>
        </w:rPr>
        <w:t>自动识别转子、限速控制和转子失衡控制等功能，</w:t>
      </w:r>
      <w:r w:rsidR="007B4296" w:rsidRPr="00F9274F">
        <w:rPr>
          <w:rFonts w:ascii="微软雅黑" w:eastAsia="微软雅黑" w:hAnsi="微软雅黑"/>
          <w:sz w:val="21"/>
        </w:rPr>
        <w:t xml:space="preserve"> </w:t>
      </w:r>
    </w:p>
    <w:p w14:paraId="239639FD" w14:textId="118541B4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 w:rsidR="007B4296">
        <w:rPr>
          <w:rFonts w:ascii="微软雅黑" w:eastAsia="微软雅黑" w:hAnsi="微软雅黑" w:hint="eastAsia"/>
          <w:sz w:val="21"/>
        </w:rPr>
        <w:t>程序</w:t>
      </w:r>
      <w:r w:rsidRPr="00F9274F">
        <w:rPr>
          <w:rFonts w:ascii="微软雅黑" w:eastAsia="微软雅黑" w:hAnsi="微软雅黑" w:hint="eastAsia"/>
          <w:sz w:val="21"/>
        </w:rPr>
        <w:t>存储</w:t>
      </w:r>
      <w:r w:rsidR="007B4296">
        <w:rPr>
          <w:rFonts w:ascii="微软雅黑" w:eastAsia="微软雅黑" w:hAnsi="微软雅黑" w:hint="eastAsia"/>
          <w:sz w:val="21"/>
        </w:rPr>
        <w:t>≥</w:t>
      </w:r>
      <w:r w:rsidRPr="00F9274F">
        <w:rPr>
          <w:rFonts w:ascii="微软雅黑" w:eastAsia="微软雅黑" w:hAnsi="微软雅黑" w:hint="eastAsia"/>
          <w:sz w:val="21"/>
        </w:rPr>
        <w:t>35 个</w:t>
      </w:r>
    </w:p>
    <w:p w14:paraId="649A1AAC" w14:textId="7C388CC7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 w:rsidRPr="00A07FD5">
        <w:rPr>
          <w:rFonts w:ascii="微软雅黑" w:eastAsia="微软雅黑" w:hAnsi="微软雅黑" w:hint="eastAsia"/>
          <w:sz w:val="21"/>
        </w:rPr>
        <w:t>* 快速锁定转子盖，可以快速、可靠地锁紧转子盖</w:t>
      </w:r>
    </w:p>
    <w:p w14:paraId="06FE1F24" w14:textId="3BE63598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</w:t>
      </w:r>
      <w:r>
        <w:rPr>
          <w:rFonts w:ascii="微软雅黑" w:eastAsia="微软雅黑" w:hAnsi="微软雅黑" w:hint="eastAsia"/>
          <w:sz w:val="21"/>
        </w:rPr>
        <w:t xml:space="preserve"> </w:t>
      </w:r>
      <w:r w:rsidR="00214792">
        <w:rPr>
          <w:rFonts w:ascii="微软雅黑" w:eastAsia="微软雅黑" w:hAnsi="微软雅黑" w:hint="eastAsia"/>
          <w:sz w:val="21"/>
        </w:rPr>
        <w:t xml:space="preserve">* </w:t>
      </w:r>
      <w:r w:rsidR="007B4296">
        <w:rPr>
          <w:rFonts w:ascii="微软雅黑" w:eastAsia="微软雅黑" w:hAnsi="微软雅黑" w:hint="eastAsia"/>
          <w:sz w:val="21"/>
        </w:rPr>
        <w:t>转子材质：铝合金材质</w:t>
      </w:r>
    </w:p>
    <w:p w14:paraId="5DFD55B5" w14:textId="1B5C293A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  软加速/ 减速功能，</w:t>
      </w:r>
      <w:r w:rsidR="007B4296">
        <w:rPr>
          <w:rFonts w:ascii="微软雅黑" w:eastAsia="微软雅黑" w:hAnsi="微软雅黑" w:hint="eastAsia"/>
          <w:sz w:val="21"/>
        </w:rPr>
        <w:t>≥</w:t>
      </w:r>
      <w:r w:rsidR="007B4296" w:rsidRPr="00F9274F">
        <w:rPr>
          <w:rFonts w:ascii="微软雅黑" w:eastAsia="微软雅黑" w:hAnsi="微软雅黑" w:hint="eastAsia"/>
          <w:sz w:val="21"/>
        </w:rPr>
        <w:t xml:space="preserve"> </w:t>
      </w:r>
      <w:r w:rsidRPr="00F9274F">
        <w:rPr>
          <w:rFonts w:ascii="微软雅黑" w:eastAsia="微软雅黑" w:hAnsi="微软雅黑" w:hint="eastAsia"/>
          <w:sz w:val="21"/>
        </w:rPr>
        <w:t>10 个加速档和10 个刹车档，</w:t>
      </w:r>
      <w:r w:rsidR="007B4296" w:rsidRPr="00F9274F">
        <w:rPr>
          <w:rFonts w:ascii="微软雅黑" w:eastAsia="微软雅黑" w:hAnsi="微软雅黑"/>
          <w:sz w:val="21"/>
        </w:rPr>
        <w:t xml:space="preserve"> </w:t>
      </w:r>
    </w:p>
    <w:p w14:paraId="5ACDF258" w14:textId="39A6674B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&gt;转子盖、吊篮、吊篮盖和适配器均可高温高压灭菌（121 °C，20 分钟）</w:t>
      </w:r>
    </w:p>
    <w:p w14:paraId="29D701E5" w14:textId="3B0A0BA3" w:rsidR="007F0242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 xml:space="preserve">&gt; 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F9274F">
        <w:rPr>
          <w:rFonts w:ascii="微软雅黑" w:eastAsia="微软雅黑" w:hAnsi="微软雅黑" w:hint="eastAsia"/>
          <w:sz w:val="21"/>
        </w:rPr>
        <w:t xml:space="preserve"> 定速计时功能，</w:t>
      </w:r>
      <w:r w:rsidR="007B4296">
        <w:rPr>
          <w:rFonts w:ascii="微软雅黑" w:eastAsia="微软雅黑" w:hAnsi="微软雅黑"/>
          <w:sz w:val="21"/>
        </w:rPr>
        <w:t xml:space="preserve"> </w:t>
      </w:r>
    </w:p>
    <w:p w14:paraId="3870858F" w14:textId="77777777" w:rsidR="007F0242" w:rsidRPr="00F9274F" w:rsidRDefault="007F0242" w:rsidP="007F0242">
      <w:pPr>
        <w:spacing w:after="0"/>
        <w:rPr>
          <w:rFonts w:ascii="微软雅黑" w:eastAsia="微软雅黑" w:hAnsi="微软雅黑"/>
          <w:sz w:val="21"/>
        </w:rPr>
      </w:pPr>
      <w:r w:rsidRPr="00F9274F">
        <w:rPr>
          <w:rFonts w:ascii="微软雅黑" w:eastAsia="微软雅黑" w:hAnsi="微软雅黑" w:hint="eastAsia"/>
          <w:sz w:val="21"/>
        </w:rPr>
        <w:t>&gt; CE 认证，CFDA 认证，产品符合 IVD（98 / 79 / EG) 欧洲标准</w:t>
      </w:r>
    </w:p>
    <w:p w14:paraId="29819CC4" w14:textId="77777777" w:rsidR="006F50DC" w:rsidRPr="006F50DC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>&gt; 温度范围：-9 °C 至40 °C</w:t>
      </w:r>
    </w:p>
    <w:p w14:paraId="6C67CD10" w14:textId="62EA375A" w:rsidR="006F50DC" w:rsidRPr="006F50DC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 xml:space="preserve">&gt; 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6F50DC">
        <w:rPr>
          <w:rFonts w:ascii="微软雅黑" w:eastAsia="微软雅黑" w:hAnsi="微软雅黑" w:hint="eastAsia"/>
          <w:sz w:val="21"/>
        </w:rPr>
        <w:t>快速制冷功能，只需15 分钟即可预冷腔体</w:t>
      </w:r>
    </w:p>
    <w:p w14:paraId="6532D20D" w14:textId="77777777" w:rsidR="006F50DC" w:rsidRPr="006F50DC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>&gt; Standby cooling 待机冷却功能，离心机盖关闭的状态下保持设定温度</w:t>
      </w:r>
      <w:r w:rsidR="007F0242">
        <w:rPr>
          <w:rFonts w:ascii="微软雅黑" w:eastAsia="微软雅黑" w:hAnsi="微软雅黑" w:hint="eastAsia"/>
          <w:sz w:val="21"/>
        </w:rPr>
        <w:t xml:space="preserve"> </w:t>
      </w:r>
    </w:p>
    <w:p w14:paraId="4BD7CBAC" w14:textId="4F9F1F83" w:rsidR="00A177A9" w:rsidRDefault="006F50DC" w:rsidP="006F50DC">
      <w:pPr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 xml:space="preserve">&gt; </w:t>
      </w:r>
      <w:r w:rsidR="0027557B">
        <w:rPr>
          <w:rFonts w:ascii="微软雅黑" w:eastAsia="微软雅黑" w:hAnsi="微软雅黑" w:hint="eastAsia"/>
          <w:sz w:val="21"/>
        </w:rPr>
        <w:t>*</w:t>
      </w:r>
      <w:r w:rsidR="007B4296">
        <w:rPr>
          <w:rFonts w:ascii="微软雅黑" w:eastAsia="微软雅黑" w:hAnsi="微软雅黑" w:hint="eastAsia"/>
          <w:sz w:val="21"/>
        </w:rPr>
        <w:t>具有</w:t>
      </w:r>
      <w:r w:rsidRPr="006F50DC">
        <w:rPr>
          <w:rFonts w:ascii="微软雅黑" w:eastAsia="微软雅黑" w:hAnsi="微软雅黑" w:hint="eastAsia"/>
          <w:sz w:val="21"/>
        </w:rPr>
        <w:t xml:space="preserve"> 自动待机功能，</w:t>
      </w:r>
      <w:r w:rsidR="007B4296">
        <w:rPr>
          <w:rFonts w:ascii="微软雅黑" w:eastAsia="微软雅黑" w:hAnsi="微软雅黑"/>
          <w:sz w:val="21"/>
        </w:rPr>
        <w:t xml:space="preserve"> </w:t>
      </w:r>
    </w:p>
    <w:p w14:paraId="30AD5762" w14:textId="2688BE81" w:rsidR="006F50DC" w:rsidRDefault="006F50DC" w:rsidP="006F50DC">
      <w:pPr>
        <w:tabs>
          <w:tab w:val="left" w:pos="4410"/>
        </w:tabs>
        <w:spacing w:after="0"/>
        <w:rPr>
          <w:rFonts w:ascii="微软雅黑" w:eastAsia="微软雅黑" w:hAnsi="微软雅黑"/>
          <w:sz w:val="21"/>
        </w:rPr>
      </w:pPr>
      <w:r w:rsidRPr="006F50DC">
        <w:rPr>
          <w:rFonts w:ascii="微软雅黑" w:eastAsia="微软雅黑" w:hAnsi="微软雅黑" w:hint="eastAsia"/>
          <w:sz w:val="21"/>
        </w:rPr>
        <w:t xml:space="preserve">&gt; </w:t>
      </w:r>
      <w:r w:rsidR="0027557B">
        <w:rPr>
          <w:rFonts w:ascii="微软雅黑" w:eastAsia="微软雅黑" w:hAnsi="微软雅黑" w:hint="eastAsia"/>
          <w:sz w:val="21"/>
        </w:rPr>
        <w:t xml:space="preserve">* </w:t>
      </w:r>
      <w:r w:rsidRPr="006F50DC">
        <w:rPr>
          <w:rFonts w:ascii="微软雅黑" w:eastAsia="微软雅黑" w:hAnsi="微软雅黑" w:hint="eastAsia"/>
          <w:sz w:val="21"/>
        </w:rPr>
        <w:t>内置冷凝水槽</w:t>
      </w:r>
      <w:r>
        <w:rPr>
          <w:rFonts w:ascii="微软雅黑" w:eastAsia="微软雅黑" w:hAnsi="微软雅黑"/>
          <w:sz w:val="21"/>
        </w:rPr>
        <w:tab/>
      </w:r>
    </w:p>
    <w:p w14:paraId="22F074C4" w14:textId="349EEDF9" w:rsidR="00C05EED" w:rsidRDefault="00731A84" w:rsidP="006F50DC">
      <w:pPr>
        <w:tabs>
          <w:tab w:val="left" w:pos="4410"/>
        </w:tabs>
        <w:spacing w:after="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 w:hint="eastAsia"/>
          <w:sz w:val="21"/>
        </w:rPr>
        <w:t>数量</w:t>
      </w:r>
      <w:r>
        <w:rPr>
          <w:rFonts w:ascii="微软雅黑" w:eastAsia="微软雅黑" w:hAnsi="微软雅黑"/>
          <w:sz w:val="21"/>
        </w:rPr>
        <w:t>：一台</w:t>
      </w:r>
    </w:p>
    <w:p w14:paraId="1A47A6C7" w14:textId="0C9481FE" w:rsidR="002B3570" w:rsidRDefault="002B3570" w:rsidP="006F50DC">
      <w:pPr>
        <w:tabs>
          <w:tab w:val="left" w:pos="4410"/>
        </w:tabs>
        <w:spacing w:after="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 w:hint="eastAsia"/>
          <w:sz w:val="21"/>
        </w:rPr>
        <w:t>保修</w:t>
      </w:r>
      <w:r>
        <w:rPr>
          <w:rFonts w:ascii="微软雅黑" w:eastAsia="微软雅黑" w:hAnsi="微软雅黑"/>
          <w:sz w:val="21"/>
        </w:rPr>
        <w:t>：三年</w:t>
      </w:r>
    </w:p>
    <w:p w14:paraId="384BB6EE" w14:textId="3E2A2310" w:rsidR="002B3570" w:rsidRDefault="002B3570" w:rsidP="006F50DC">
      <w:pPr>
        <w:tabs>
          <w:tab w:val="left" w:pos="4410"/>
        </w:tabs>
        <w:spacing w:after="0"/>
        <w:rPr>
          <w:rFonts w:ascii="微软雅黑" w:eastAsia="微软雅黑" w:hAnsi="微软雅黑"/>
          <w:sz w:val="21"/>
        </w:rPr>
      </w:pPr>
      <w:r>
        <w:rPr>
          <w:rFonts w:ascii="微软雅黑" w:eastAsia="微软雅黑" w:hAnsi="微软雅黑" w:hint="eastAsia"/>
          <w:sz w:val="21"/>
        </w:rPr>
        <w:t>预算</w:t>
      </w:r>
      <w:r>
        <w:rPr>
          <w:rFonts w:ascii="微软雅黑" w:eastAsia="微软雅黑" w:hAnsi="微软雅黑"/>
          <w:sz w:val="21"/>
        </w:rPr>
        <w:t>：</w:t>
      </w:r>
      <w:r>
        <w:rPr>
          <w:rFonts w:ascii="微软雅黑" w:eastAsia="微软雅黑" w:hAnsi="微软雅黑" w:hint="eastAsia"/>
          <w:sz w:val="21"/>
        </w:rPr>
        <w:t>160000.00元</w:t>
      </w:r>
      <w:r>
        <w:rPr>
          <w:rFonts w:ascii="微软雅黑" w:eastAsia="微软雅黑" w:hAnsi="微软雅黑"/>
          <w:sz w:val="21"/>
        </w:rPr>
        <w:t>人民币</w:t>
      </w:r>
    </w:p>
    <w:p w14:paraId="6ACAB302" w14:textId="09478E6B" w:rsidR="00941850" w:rsidRPr="00C05EED" w:rsidRDefault="00941850" w:rsidP="006F50DC">
      <w:pPr>
        <w:tabs>
          <w:tab w:val="left" w:pos="4410"/>
        </w:tabs>
        <w:spacing w:after="0"/>
        <w:rPr>
          <w:rFonts w:ascii="微软雅黑" w:eastAsia="微软雅黑" w:hAnsi="微软雅黑" w:hint="eastAsia"/>
          <w:sz w:val="21"/>
        </w:rPr>
      </w:pPr>
      <w:r>
        <w:rPr>
          <w:rFonts w:ascii="微软雅黑" w:eastAsia="微软雅黑" w:hAnsi="微软雅黑" w:hint="eastAsia"/>
          <w:sz w:val="21"/>
        </w:rPr>
        <w:t>到货期：</w:t>
      </w:r>
      <w:r>
        <w:rPr>
          <w:rFonts w:ascii="微软雅黑" w:eastAsia="微软雅黑" w:hAnsi="微软雅黑"/>
          <w:sz w:val="21"/>
        </w:rPr>
        <w:t>有现货。</w:t>
      </w:r>
      <w:bookmarkStart w:id="0" w:name="_GoBack"/>
      <w:bookmarkEnd w:id="0"/>
    </w:p>
    <w:sectPr w:rsidR="00941850" w:rsidRPr="00C05EE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9D7C6" w14:textId="77777777" w:rsidR="005A5E41" w:rsidRDefault="005A5E41" w:rsidP="0092682E">
      <w:pPr>
        <w:spacing w:after="0" w:line="240" w:lineRule="auto"/>
      </w:pPr>
      <w:r>
        <w:separator/>
      </w:r>
    </w:p>
  </w:endnote>
  <w:endnote w:type="continuationSeparator" w:id="0">
    <w:p w14:paraId="110E5920" w14:textId="77777777" w:rsidR="005A5E41" w:rsidRDefault="005A5E41" w:rsidP="00926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03FEE" w14:textId="77777777" w:rsidR="005A5E41" w:rsidRDefault="005A5E41" w:rsidP="0092682E">
      <w:pPr>
        <w:spacing w:after="0" w:line="240" w:lineRule="auto"/>
      </w:pPr>
      <w:r>
        <w:separator/>
      </w:r>
    </w:p>
  </w:footnote>
  <w:footnote w:type="continuationSeparator" w:id="0">
    <w:p w14:paraId="372C4E4B" w14:textId="77777777" w:rsidR="005A5E41" w:rsidRDefault="005A5E41" w:rsidP="00926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6E7"/>
    <w:rsid w:val="00061853"/>
    <w:rsid w:val="000859CB"/>
    <w:rsid w:val="000B0DBA"/>
    <w:rsid w:val="000F4BD3"/>
    <w:rsid w:val="00107810"/>
    <w:rsid w:val="00123102"/>
    <w:rsid w:val="00135EF5"/>
    <w:rsid w:val="001421F8"/>
    <w:rsid w:val="001479A6"/>
    <w:rsid w:val="001810CB"/>
    <w:rsid w:val="001B1C60"/>
    <w:rsid w:val="001D5A20"/>
    <w:rsid w:val="001E62E9"/>
    <w:rsid w:val="001E64FC"/>
    <w:rsid w:val="00200A7A"/>
    <w:rsid w:val="00214792"/>
    <w:rsid w:val="002155FD"/>
    <w:rsid w:val="00217721"/>
    <w:rsid w:val="002210EE"/>
    <w:rsid w:val="00237A48"/>
    <w:rsid w:val="0027557B"/>
    <w:rsid w:val="00275A31"/>
    <w:rsid w:val="002802DF"/>
    <w:rsid w:val="002808A6"/>
    <w:rsid w:val="002A089A"/>
    <w:rsid w:val="002B3570"/>
    <w:rsid w:val="002B5440"/>
    <w:rsid w:val="002E6944"/>
    <w:rsid w:val="002F1F88"/>
    <w:rsid w:val="003152DC"/>
    <w:rsid w:val="00341B52"/>
    <w:rsid w:val="00345D07"/>
    <w:rsid w:val="0035665E"/>
    <w:rsid w:val="00364517"/>
    <w:rsid w:val="003C046A"/>
    <w:rsid w:val="003D5D78"/>
    <w:rsid w:val="003D728E"/>
    <w:rsid w:val="00401691"/>
    <w:rsid w:val="00475705"/>
    <w:rsid w:val="00477C17"/>
    <w:rsid w:val="0048656C"/>
    <w:rsid w:val="00492245"/>
    <w:rsid w:val="0049316B"/>
    <w:rsid w:val="004D5F46"/>
    <w:rsid w:val="00512AEF"/>
    <w:rsid w:val="00540F94"/>
    <w:rsid w:val="005473F4"/>
    <w:rsid w:val="00583354"/>
    <w:rsid w:val="005A567A"/>
    <w:rsid w:val="005A5E41"/>
    <w:rsid w:val="005C0448"/>
    <w:rsid w:val="005C1768"/>
    <w:rsid w:val="005D7902"/>
    <w:rsid w:val="0061002D"/>
    <w:rsid w:val="00610154"/>
    <w:rsid w:val="00635CBE"/>
    <w:rsid w:val="00641074"/>
    <w:rsid w:val="00641346"/>
    <w:rsid w:val="00641723"/>
    <w:rsid w:val="00646D46"/>
    <w:rsid w:val="0065490C"/>
    <w:rsid w:val="00660CAF"/>
    <w:rsid w:val="006610CA"/>
    <w:rsid w:val="00680A5A"/>
    <w:rsid w:val="0068131A"/>
    <w:rsid w:val="00695D60"/>
    <w:rsid w:val="006A5106"/>
    <w:rsid w:val="006D236A"/>
    <w:rsid w:val="006F50DC"/>
    <w:rsid w:val="00731A84"/>
    <w:rsid w:val="0074565B"/>
    <w:rsid w:val="00746BF8"/>
    <w:rsid w:val="00747470"/>
    <w:rsid w:val="007504EA"/>
    <w:rsid w:val="0076031F"/>
    <w:rsid w:val="00790373"/>
    <w:rsid w:val="00792A0A"/>
    <w:rsid w:val="007B4296"/>
    <w:rsid w:val="007C701A"/>
    <w:rsid w:val="007D72EC"/>
    <w:rsid w:val="007F0242"/>
    <w:rsid w:val="008041CF"/>
    <w:rsid w:val="008342F0"/>
    <w:rsid w:val="00861886"/>
    <w:rsid w:val="00861C6C"/>
    <w:rsid w:val="0087126C"/>
    <w:rsid w:val="00882050"/>
    <w:rsid w:val="0089326D"/>
    <w:rsid w:val="008934C8"/>
    <w:rsid w:val="008A2ECE"/>
    <w:rsid w:val="008B4B73"/>
    <w:rsid w:val="008D7463"/>
    <w:rsid w:val="008F7443"/>
    <w:rsid w:val="009134A2"/>
    <w:rsid w:val="00914450"/>
    <w:rsid w:val="00921226"/>
    <w:rsid w:val="00921BFE"/>
    <w:rsid w:val="0092682E"/>
    <w:rsid w:val="00941850"/>
    <w:rsid w:val="00950C9C"/>
    <w:rsid w:val="00951F46"/>
    <w:rsid w:val="00983FEE"/>
    <w:rsid w:val="009938F2"/>
    <w:rsid w:val="0099718F"/>
    <w:rsid w:val="009D6DFD"/>
    <w:rsid w:val="00A07FD5"/>
    <w:rsid w:val="00A15F48"/>
    <w:rsid w:val="00A177A9"/>
    <w:rsid w:val="00A22B27"/>
    <w:rsid w:val="00A265BF"/>
    <w:rsid w:val="00A300F2"/>
    <w:rsid w:val="00A3515E"/>
    <w:rsid w:val="00A53393"/>
    <w:rsid w:val="00A826C2"/>
    <w:rsid w:val="00A841CF"/>
    <w:rsid w:val="00A90914"/>
    <w:rsid w:val="00AA4641"/>
    <w:rsid w:val="00AE16E7"/>
    <w:rsid w:val="00AF4835"/>
    <w:rsid w:val="00AF5650"/>
    <w:rsid w:val="00B015DB"/>
    <w:rsid w:val="00B16907"/>
    <w:rsid w:val="00B177AF"/>
    <w:rsid w:val="00B276AF"/>
    <w:rsid w:val="00B31A04"/>
    <w:rsid w:val="00B418FC"/>
    <w:rsid w:val="00B47681"/>
    <w:rsid w:val="00B53354"/>
    <w:rsid w:val="00B737EE"/>
    <w:rsid w:val="00B918E6"/>
    <w:rsid w:val="00BB5578"/>
    <w:rsid w:val="00BC515E"/>
    <w:rsid w:val="00BC64EE"/>
    <w:rsid w:val="00BC7C0E"/>
    <w:rsid w:val="00C05EED"/>
    <w:rsid w:val="00C119E3"/>
    <w:rsid w:val="00C41BF6"/>
    <w:rsid w:val="00C60AAD"/>
    <w:rsid w:val="00C63786"/>
    <w:rsid w:val="00C723E8"/>
    <w:rsid w:val="00C76F61"/>
    <w:rsid w:val="00C83657"/>
    <w:rsid w:val="00CC3A87"/>
    <w:rsid w:val="00CE7655"/>
    <w:rsid w:val="00D076EE"/>
    <w:rsid w:val="00D12906"/>
    <w:rsid w:val="00D203E3"/>
    <w:rsid w:val="00D21DA9"/>
    <w:rsid w:val="00D24995"/>
    <w:rsid w:val="00D47F1A"/>
    <w:rsid w:val="00D63A94"/>
    <w:rsid w:val="00DC32C0"/>
    <w:rsid w:val="00E06052"/>
    <w:rsid w:val="00E2361E"/>
    <w:rsid w:val="00E3282C"/>
    <w:rsid w:val="00E35A8C"/>
    <w:rsid w:val="00E44068"/>
    <w:rsid w:val="00E45651"/>
    <w:rsid w:val="00E74663"/>
    <w:rsid w:val="00E808E9"/>
    <w:rsid w:val="00EA44E9"/>
    <w:rsid w:val="00EA4799"/>
    <w:rsid w:val="00EC500A"/>
    <w:rsid w:val="00EC5D51"/>
    <w:rsid w:val="00EE596E"/>
    <w:rsid w:val="00F077AB"/>
    <w:rsid w:val="00F24C45"/>
    <w:rsid w:val="00F409DC"/>
    <w:rsid w:val="00F57101"/>
    <w:rsid w:val="00F640D5"/>
    <w:rsid w:val="00F73E50"/>
    <w:rsid w:val="00F745EE"/>
    <w:rsid w:val="00F91364"/>
    <w:rsid w:val="00F9274F"/>
    <w:rsid w:val="00FB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B9113"/>
  <w15:chartTrackingRefBased/>
  <w15:docId w15:val="{F0B041B3-5CC8-4F14-AE5F-B9F3A596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C0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926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6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68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6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3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A7D06C2C739748B410112258D43673" ma:contentTypeVersion="0" ma:contentTypeDescription="Create a new document." ma:contentTypeScope="" ma:versionID="e5e37e081364f51c8f43080de0a13ea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C948E-4FCB-418C-8568-59E4B73AAE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E50441-862D-46AB-8DE1-D7190F8107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456F9E-FB20-4810-9B2B-C81EB55D3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Fang</dc:creator>
  <cp:keywords/>
  <dc:description/>
  <cp:lastModifiedBy>谢晓添</cp:lastModifiedBy>
  <cp:revision>352</cp:revision>
  <dcterms:created xsi:type="dcterms:W3CDTF">2017-07-10T01:47:00Z</dcterms:created>
  <dcterms:modified xsi:type="dcterms:W3CDTF">2019-11-18T00:03:00Z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0x010100A6A7D06C2C739748B410112258D43673</vt:lpwstr>
  </property>
</Properties>
</file>