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A2" w:rsidRPr="00903181" w:rsidRDefault="00903181" w:rsidP="00903181">
      <w:pPr>
        <w:ind w:firstLineChars="300" w:firstLine="1084"/>
        <w:rPr>
          <w:b/>
          <w:sz w:val="36"/>
          <w:szCs w:val="36"/>
        </w:rPr>
      </w:pPr>
      <w:r w:rsidRPr="00903181">
        <w:rPr>
          <w:rFonts w:hint="eastAsia"/>
          <w:b/>
          <w:sz w:val="36"/>
          <w:szCs w:val="36"/>
        </w:rPr>
        <w:t>微循环显微检查仪技术</w:t>
      </w:r>
      <w:r w:rsidR="00FD5814" w:rsidRPr="00903181">
        <w:rPr>
          <w:rFonts w:hint="eastAsia"/>
          <w:b/>
          <w:sz w:val="36"/>
          <w:szCs w:val="36"/>
        </w:rPr>
        <w:t>参数</w:t>
      </w:r>
      <w:r w:rsidRPr="00903181">
        <w:rPr>
          <w:rFonts w:hint="eastAsia"/>
          <w:b/>
          <w:sz w:val="36"/>
          <w:szCs w:val="36"/>
        </w:rPr>
        <w:t>及配置清单</w:t>
      </w:r>
    </w:p>
    <w:p w:rsidR="00FD5814" w:rsidRDefault="00FD5814"/>
    <w:p w:rsidR="002C697D" w:rsidRPr="009518AF" w:rsidRDefault="00903181" w:rsidP="009518AF">
      <w:pPr>
        <w:spacing w:afterLines="100" w:after="312" w:line="360" w:lineRule="exact"/>
        <w:rPr>
          <w:rFonts w:ascii="仿宋" w:eastAsia="仿宋" w:hAnsi="仿宋"/>
          <w:b/>
          <w:sz w:val="24"/>
          <w:szCs w:val="24"/>
        </w:rPr>
      </w:pPr>
      <w:r w:rsidRPr="009518AF">
        <w:rPr>
          <w:rFonts w:ascii="仿宋" w:eastAsia="仿宋" w:hAnsi="仿宋" w:hint="eastAsia"/>
          <w:b/>
          <w:sz w:val="24"/>
          <w:szCs w:val="24"/>
        </w:rPr>
        <w:t>一、</w:t>
      </w:r>
      <w:r w:rsidR="004B4F6B" w:rsidRPr="009518AF">
        <w:rPr>
          <w:rFonts w:ascii="仿宋" w:eastAsia="仿宋" w:hAnsi="仿宋" w:hint="eastAsia"/>
          <w:b/>
          <w:sz w:val="24"/>
          <w:szCs w:val="24"/>
        </w:rPr>
        <w:t>技术参数</w:t>
      </w:r>
    </w:p>
    <w:p w:rsidR="007D3230" w:rsidRPr="009518AF" w:rsidRDefault="007D3230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1、微循环显微镜</w:t>
      </w:r>
    </w:p>
    <w:p w:rsidR="004B4F6B" w:rsidRPr="009518AF" w:rsidRDefault="007D3230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1.1物镜光学放大倍0.65x～4.5x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7D3230" w:rsidP="009518AF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1.2变倍比1:6.9，物镜1.3x～9x,光学放大39x～270x,电子放大156x～1080x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7D3230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1.3显微镜可360</w:t>
      </w:r>
      <w:r w:rsidR="00FF24B1" w:rsidRPr="009518AF">
        <w:rPr>
          <w:rFonts w:ascii="仿宋" w:eastAsia="仿宋" w:hAnsi="仿宋" w:hint="eastAsia"/>
          <w:sz w:val="24"/>
          <w:szCs w:val="24"/>
        </w:rPr>
        <w:t>度调节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FF24B1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1.4成像清晰度：目镜清晰范围大于视场直径的70%，屏幕清晰范围大于监视器屏幕的80%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FF24B1" w:rsidP="009518AF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1.5视场中心的分辨率（1p/mm）≥20～110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FF24B1" w:rsidP="009518AF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1.6视场中心相对偏移量不大于监视器屏幕的1/3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FF24B1" w:rsidP="009518AF">
      <w:pPr>
        <w:spacing w:line="400" w:lineRule="exact"/>
        <w:ind w:leftChars="150" w:left="555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1.7视场范围内照度</w:t>
      </w:r>
      <w:r w:rsidR="00453D62" w:rsidRPr="009518AF">
        <w:rPr>
          <w:rFonts w:ascii="仿宋" w:eastAsia="仿宋" w:hAnsi="仿宋" w:hint="eastAsia"/>
          <w:sz w:val="24"/>
          <w:szCs w:val="24"/>
        </w:rPr>
        <w:t>应均匀，检查仪的物面照度可调范围10Lx-10000Lx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453D62" w:rsidP="009518AF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1.8物面经光源照射20min后，温度升高小于2℃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453D62" w:rsidP="009518AF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1.9各倍率物镜成像应基本齐焦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453D62" w:rsidP="009518AF">
      <w:pPr>
        <w:spacing w:line="400" w:lineRule="exact"/>
        <w:ind w:leftChars="171" w:left="599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1.10超广角高眼点目镜，目镜筒水平倾斜35度，双目视度调节范围±</w:t>
      </w:r>
      <w:r w:rsidR="00B3211D" w:rsidRPr="009518AF">
        <w:rPr>
          <w:rFonts w:ascii="仿宋" w:eastAsia="仿宋" w:hAnsi="仿宋" w:hint="eastAsia"/>
          <w:sz w:val="24"/>
          <w:szCs w:val="24"/>
        </w:rPr>
        <w:t>6屈光度，瞳距调节范围52mm～76mm（左右联动）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B3211D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1.11一体化调焦机构，工作距离达9cm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4B4F6B" w:rsidRPr="009518AF" w:rsidRDefault="00B3211D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1.12高亮度20W LED光源，360度可旋转，亮度无级可调</w:t>
      </w:r>
      <w:r w:rsidR="004B4F6B" w:rsidRPr="009518AF">
        <w:rPr>
          <w:rFonts w:ascii="仿宋" w:eastAsia="仿宋" w:hAnsi="仿宋" w:hint="eastAsia"/>
          <w:sz w:val="24"/>
          <w:szCs w:val="24"/>
        </w:rPr>
        <w:t>。</w:t>
      </w:r>
    </w:p>
    <w:p w:rsidR="00B3211D" w:rsidRPr="009518AF" w:rsidRDefault="00B3211D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1.13甲襞检测平台尺寸75*80mm，移动范围：95*85mm。</w:t>
      </w:r>
    </w:p>
    <w:p w:rsidR="00B3211D" w:rsidRPr="009518AF" w:rsidRDefault="004578E5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1.14高性能工业一体机，INTEL高速处理器、4G以上内存，1T以上硬盘，22寸液晶显示器，照片级彩色喷墨打印机。</w:t>
      </w:r>
    </w:p>
    <w:p w:rsidR="004578E5" w:rsidRPr="009518AF" w:rsidRDefault="004578E5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1.15万象支架，显示器角度-90度/+80度，水平180度旋转，高度17～450mm可调。</w:t>
      </w:r>
    </w:p>
    <w:p w:rsidR="004578E5" w:rsidRPr="009518AF" w:rsidRDefault="004578E5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2、彩色摄像机：1/2英寸300万像素</w:t>
      </w:r>
    </w:p>
    <w:p w:rsidR="004578E5" w:rsidRPr="009518AF" w:rsidRDefault="004578E5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2.1分辨率2048*1536有效像素，色深10bit。</w:t>
      </w:r>
    </w:p>
    <w:p w:rsidR="004578E5" w:rsidRPr="009518AF" w:rsidRDefault="004578E5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2.2</w:t>
      </w:r>
      <w:r w:rsidR="002311DF" w:rsidRPr="009518AF">
        <w:rPr>
          <w:rFonts w:ascii="仿宋" w:eastAsia="仿宋" w:hAnsi="仿宋" w:hint="eastAsia"/>
          <w:sz w:val="24"/>
          <w:szCs w:val="24"/>
        </w:rPr>
        <w:t>色温可调。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2.3图像尺寸可调。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2.4帧率可调。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2.5像素点尺寸：3.2μm*3.2μm。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2.6数据传输：USB2.0。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3、微循环分析软件参数</w:t>
      </w:r>
    </w:p>
    <w:p w:rsidR="002311DF" w:rsidRPr="009518AF" w:rsidRDefault="002311DF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3.1专为手指甲襞微循环设计的分析软件。</w:t>
      </w:r>
    </w:p>
    <w:p w:rsidR="002311DF" w:rsidRPr="009518AF" w:rsidRDefault="002311DF" w:rsidP="009518AF">
      <w:pPr>
        <w:spacing w:line="400" w:lineRule="exact"/>
        <w:ind w:leftChars="98" w:left="206" w:firstLineChars="50" w:firstLine="12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3.2实时</w:t>
      </w:r>
      <w:r w:rsidR="0092683B" w:rsidRPr="009518AF">
        <w:rPr>
          <w:rFonts w:ascii="仿宋" w:eastAsia="仿宋" w:hAnsi="仿宋" w:hint="eastAsia"/>
          <w:sz w:val="24"/>
          <w:szCs w:val="24"/>
        </w:rPr>
        <w:t>动态观察，动态录像，即时图像采集、冻结、对比、保存、删除功能。</w:t>
      </w:r>
    </w:p>
    <w:p w:rsidR="0092683B" w:rsidRPr="009518AF" w:rsidRDefault="0092683B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3.3图像处理功能：区域选择，块放大，图像增强，长度面积测量，上下左右全方位翻转，负像，定标设置，图像注释，伪彩。</w:t>
      </w:r>
    </w:p>
    <w:p w:rsidR="0092683B" w:rsidRPr="009518AF" w:rsidRDefault="0092683B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3.4可测量血管形态、血流流态和血管袢周的微循环指标，并采用加权积分法</w:t>
      </w:r>
      <w:r w:rsidRPr="009518AF">
        <w:rPr>
          <w:rFonts w:ascii="仿宋" w:eastAsia="仿宋" w:hAnsi="仿宋" w:hint="eastAsia"/>
          <w:sz w:val="24"/>
          <w:szCs w:val="24"/>
        </w:rPr>
        <w:lastRenderedPageBreak/>
        <w:t>进行专家辅助诊断，共计24</w:t>
      </w:r>
      <w:r w:rsidR="002C697D" w:rsidRPr="009518AF">
        <w:rPr>
          <w:rFonts w:ascii="仿宋" w:eastAsia="仿宋" w:hAnsi="仿宋" w:hint="eastAsia"/>
          <w:sz w:val="24"/>
          <w:szCs w:val="24"/>
        </w:rPr>
        <w:t>项测量指标。</w:t>
      </w:r>
    </w:p>
    <w:p w:rsidR="002C697D" w:rsidRPr="009518AF" w:rsidRDefault="002C697D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3.5软件具有CSURI自动评分系统。</w:t>
      </w:r>
    </w:p>
    <w:p w:rsidR="002C697D" w:rsidRPr="009518AF" w:rsidRDefault="002C697D" w:rsidP="009518AF">
      <w:pPr>
        <w:spacing w:line="400" w:lineRule="exact"/>
        <w:ind w:leftChars="148" w:left="551" w:hangingChars="100" w:hanging="24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3.6专业病例管理系统，方便的存档、查询、检索、添加、修改、删除、备份功能。</w:t>
      </w:r>
    </w:p>
    <w:p w:rsidR="002C697D" w:rsidRPr="009518AF" w:rsidRDefault="002C697D" w:rsidP="009518AF">
      <w:pPr>
        <w:spacing w:line="400" w:lineRule="exact"/>
        <w:ind w:leftChars="-2" w:left="-4" w:firstLineChars="150" w:firstLine="360"/>
        <w:rPr>
          <w:rFonts w:ascii="仿宋" w:eastAsia="仿宋" w:hAnsi="仿宋"/>
          <w:sz w:val="24"/>
          <w:szCs w:val="24"/>
        </w:rPr>
      </w:pPr>
      <w:r w:rsidRPr="009518AF">
        <w:rPr>
          <w:rFonts w:ascii="仿宋" w:eastAsia="仿宋" w:hAnsi="仿宋" w:hint="eastAsia"/>
          <w:sz w:val="24"/>
          <w:szCs w:val="24"/>
        </w:rPr>
        <w:t>3.7自由编辑打印报告的内容及图片。</w:t>
      </w:r>
    </w:p>
    <w:p w:rsidR="004B4F6B" w:rsidRPr="009518AF" w:rsidRDefault="004B4F6B">
      <w:pPr>
        <w:rPr>
          <w:sz w:val="24"/>
          <w:szCs w:val="24"/>
        </w:rPr>
      </w:pPr>
    </w:p>
    <w:p w:rsidR="00FD5814" w:rsidRPr="009518AF" w:rsidRDefault="00903181" w:rsidP="00FD5814">
      <w:pPr>
        <w:spacing w:line="360" w:lineRule="auto"/>
        <w:ind w:rightChars="342" w:right="718"/>
        <w:rPr>
          <w:rFonts w:ascii="仿宋" w:eastAsia="仿宋" w:hAnsi="仿宋"/>
          <w:b/>
          <w:bCs/>
          <w:color w:val="000000"/>
          <w:sz w:val="24"/>
          <w:szCs w:val="24"/>
        </w:rPr>
      </w:pPr>
      <w:r w:rsidRPr="009518AF">
        <w:rPr>
          <w:rFonts w:ascii="仿宋" w:eastAsia="仿宋" w:hAnsi="仿宋" w:hint="eastAsia"/>
          <w:b/>
          <w:bCs/>
          <w:color w:val="000000"/>
          <w:sz w:val="24"/>
          <w:szCs w:val="24"/>
        </w:rPr>
        <w:t>二、</w:t>
      </w:r>
      <w:r w:rsidR="00FD5814" w:rsidRPr="009518AF">
        <w:rPr>
          <w:rFonts w:ascii="仿宋" w:eastAsia="仿宋" w:hAnsi="仿宋" w:hint="eastAsia"/>
          <w:b/>
          <w:bCs/>
          <w:color w:val="000000"/>
          <w:sz w:val="24"/>
          <w:szCs w:val="24"/>
        </w:rPr>
        <w:t>配置清单</w:t>
      </w:r>
    </w:p>
    <w:tbl>
      <w:tblPr>
        <w:tblpPr w:leftFromText="180" w:rightFromText="180" w:vertAnchor="text" w:horzAnchor="margin" w:tblpXSpec="center" w:tblpY="314"/>
        <w:tblW w:w="7013" w:type="dxa"/>
        <w:tblLook w:val="0000" w:firstRow="0" w:lastRow="0" w:firstColumn="0" w:lastColumn="0" w:noHBand="0" w:noVBand="0"/>
      </w:tblPr>
      <w:tblGrid>
        <w:gridCol w:w="1526"/>
        <w:gridCol w:w="3829"/>
        <w:gridCol w:w="1658"/>
      </w:tblGrid>
      <w:tr w:rsidR="00FD5814" w:rsidRPr="009518AF" w:rsidTr="00835B86">
        <w:trPr>
          <w:trHeight w:val="45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电脑工作站（含电脑主机、显示屏和推车）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一套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显微镜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一套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摄像机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一台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9518AF" w:rsidP="009518A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="00FD5814"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冷光源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一台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电动升降台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9518AF" w:rsidP="00835B86">
            <w:pPr>
              <w:widowControl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FD5814"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一台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9518AF" w:rsidP="009518A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="00FD5814"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打印机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一台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产品证件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一套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一本</w:t>
            </w:r>
          </w:p>
        </w:tc>
      </w:tr>
      <w:tr w:rsidR="00FD5814" w:rsidRPr="009518AF" w:rsidTr="00835B86">
        <w:trPr>
          <w:trHeight w:val="45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合格证、保修卡、验收单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5814" w:rsidRPr="009518AF" w:rsidRDefault="00FD5814" w:rsidP="00835B8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9518AF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一套</w:t>
            </w:r>
          </w:p>
        </w:tc>
      </w:tr>
    </w:tbl>
    <w:p w:rsidR="00FD5814" w:rsidRPr="009518AF" w:rsidRDefault="00FD5814" w:rsidP="00FD5814">
      <w:pPr>
        <w:spacing w:line="360" w:lineRule="auto"/>
        <w:ind w:rightChars="342" w:right="718"/>
        <w:rPr>
          <w:rFonts w:ascii="仿宋" w:eastAsia="仿宋" w:hAnsi="仿宋"/>
          <w:b/>
          <w:i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jc w:val="center"/>
        <w:rPr>
          <w:rFonts w:ascii="仿宋" w:eastAsia="仿宋" w:hAnsi="仿宋"/>
          <w:b/>
          <w:color w:val="000000"/>
          <w:sz w:val="24"/>
          <w:szCs w:val="24"/>
        </w:rPr>
      </w:pPr>
    </w:p>
    <w:p w:rsidR="00FD5814" w:rsidRPr="009518AF" w:rsidRDefault="00FD5814" w:rsidP="00FD5814">
      <w:pPr>
        <w:rPr>
          <w:sz w:val="24"/>
          <w:szCs w:val="24"/>
        </w:rPr>
      </w:pPr>
    </w:p>
    <w:p w:rsidR="00FD5814" w:rsidRPr="009518AF" w:rsidRDefault="00FD5814">
      <w:pPr>
        <w:rPr>
          <w:sz w:val="24"/>
          <w:szCs w:val="24"/>
        </w:rPr>
      </w:pPr>
    </w:p>
    <w:p w:rsidR="00FD5814" w:rsidRPr="009518AF" w:rsidRDefault="00FD5814">
      <w:pPr>
        <w:rPr>
          <w:sz w:val="24"/>
          <w:szCs w:val="24"/>
        </w:rPr>
      </w:pPr>
    </w:p>
    <w:p w:rsidR="00FD5814" w:rsidRPr="009518AF" w:rsidRDefault="00FD5814">
      <w:pPr>
        <w:rPr>
          <w:sz w:val="24"/>
          <w:szCs w:val="24"/>
        </w:rPr>
      </w:pPr>
    </w:p>
    <w:p w:rsidR="002C697D" w:rsidRPr="009518AF" w:rsidRDefault="002C697D">
      <w:pPr>
        <w:rPr>
          <w:sz w:val="24"/>
          <w:szCs w:val="24"/>
        </w:rPr>
      </w:pPr>
    </w:p>
    <w:p w:rsidR="009518AF" w:rsidRDefault="009518AF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</w:p>
    <w:p w:rsidR="009518AF" w:rsidRDefault="009518AF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</w:p>
    <w:p w:rsidR="009518AF" w:rsidRDefault="009518AF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</w:p>
    <w:p w:rsidR="009518AF" w:rsidRDefault="009518AF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</w:p>
    <w:p w:rsidR="00114E3B" w:rsidRPr="009518AF" w:rsidRDefault="00901739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预算</w:t>
      </w:r>
      <w:r w:rsidR="00257CED" w:rsidRPr="009518AF">
        <w:rPr>
          <w:rFonts w:ascii="楷体" w:eastAsia="楷体" w:hAnsi="楷体" w:hint="eastAsia"/>
          <w:b/>
          <w:sz w:val="24"/>
          <w:szCs w:val="24"/>
        </w:rPr>
        <w:t>：137000.00元</w:t>
      </w:r>
    </w:p>
    <w:p w:rsidR="00114E3B" w:rsidRPr="009518AF" w:rsidRDefault="00114E3B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/>
          <w:b/>
          <w:sz w:val="24"/>
          <w:szCs w:val="24"/>
        </w:rPr>
      </w:pPr>
      <w:r w:rsidRPr="009518AF">
        <w:rPr>
          <w:rFonts w:ascii="楷体" w:eastAsia="楷体" w:hAnsi="楷体" w:hint="eastAsia"/>
          <w:b/>
          <w:sz w:val="24"/>
          <w:szCs w:val="24"/>
        </w:rPr>
        <w:t>保修期：三年</w:t>
      </w:r>
    </w:p>
    <w:p w:rsidR="001156DE" w:rsidRPr="009518AF" w:rsidRDefault="00901739" w:rsidP="009518AF">
      <w:pPr>
        <w:spacing w:line="400" w:lineRule="exact"/>
        <w:ind w:leftChars="-2" w:left="-4" w:firstLineChars="150" w:firstLine="361"/>
        <w:jc w:val="left"/>
        <w:rPr>
          <w:rFonts w:ascii="楷体" w:eastAsia="楷体" w:hAnsi="楷体" w:hint="eastAsia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到货期：1个</w:t>
      </w:r>
      <w:r>
        <w:rPr>
          <w:rFonts w:ascii="楷体" w:eastAsia="楷体" w:hAnsi="楷体"/>
          <w:b/>
          <w:sz w:val="24"/>
          <w:szCs w:val="24"/>
        </w:rPr>
        <w:t>月内</w:t>
      </w:r>
      <w:bookmarkStart w:id="0" w:name="_GoBack"/>
      <w:bookmarkEnd w:id="0"/>
    </w:p>
    <w:sectPr w:rsidR="001156DE" w:rsidRPr="009518AF" w:rsidSect="00114E3B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F54" w:rsidRDefault="00E03F54" w:rsidP="001156DE">
      <w:r>
        <w:separator/>
      </w:r>
    </w:p>
  </w:endnote>
  <w:endnote w:type="continuationSeparator" w:id="0">
    <w:p w:rsidR="00E03F54" w:rsidRDefault="00E03F54" w:rsidP="0011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F54" w:rsidRDefault="00E03F54" w:rsidP="001156DE">
      <w:r>
        <w:separator/>
      </w:r>
    </w:p>
  </w:footnote>
  <w:footnote w:type="continuationSeparator" w:id="0">
    <w:p w:rsidR="00E03F54" w:rsidRDefault="00E03F54" w:rsidP="00115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814"/>
    <w:rsid w:val="00041AC0"/>
    <w:rsid w:val="00114E3B"/>
    <w:rsid w:val="001156DE"/>
    <w:rsid w:val="00206988"/>
    <w:rsid w:val="002311DF"/>
    <w:rsid w:val="00257CED"/>
    <w:rsid w:val="00296363"/>
    <w:rsid w:val="002C697D"/>
    <w:rsid w:val="00453D62"/>
    <w:rsid w:val="004578E5"/>
    <w:rsid w:val="004913C3"/>
    <w:rsid w:val="004B4F6B"/>
    <w:rsid w:val="00607402"/>
    <w:rsid w:val="007D3230"/>
    <w:rsid w:val="007E3AE7"/>
    <w:rsid w:val="00823AB2"/>
    <w:rsid w:val="008F641E"/>
    <w:rsid w:val="00901739"/>
    <w:rsid w:val="00903181"/>
    <w:rsid w:val="0092683B"/>
    <w:rsid w:val="009518AF"/>
    <w:rsid w:val="00A70367"/>
    <w:rsid w:val="00AF634E"/>
    <w:rsid w:val="00B3211D"/>
    <w:rsid w:val="00C32BB2"/>
    <w:rsid w:val="00D264E7"/>
    <w:rsid w:val="00E03F54"/>
    <w:rsid w:val="00E65BA2"/>
    <w:rsid w:val="00FD5814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80ED3C-8E71-47C4-9283-9C4384FC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5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56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5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56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谢晓添</cp:lastModifiedBy>
  <cp:revision>9</cp:revision>
  <dcterms:created xsi:type="dcterms:W3CDTF">2019-12-04T07:56:00Z</dcterms:created>
  <dcterms:modified xsi:type="dcterms:W3CDTF">2019-12-06T06:16:00Z</dcterms:modified>
</cp:coreProperties>
</file>