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39" w:rsidRPr="00332350" w:rsidRDefault="008A6487" w:rsidP="007C01B1">
      <w:pPr>
        <w:spacing w:before="120"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 w:rsidRPr="00332350">
        <w:rPr>
          <w:rFonts w:asciiTheme="minorEastAsia" w:hAnsiTheme="minorEastAsia" w:hint="eastAsia"/>
          <w:b/>
          <w:sz w:val="30"/>
          <w:szCs w:val="30"/>
        </w:rPr>
        <w:t>技术规格及要求</w:t>
      </w:r>
    </w:p>
    <w:p w:rsidR="00D6040D" w:rsidRPr="00595324" w:rsidRDefault="008A6487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595324">
        <w:rPr>
          <w:rFonts w:asciiTheme="minorEastAsia" w:hAnsiTheme="minorEastAsia" w:hint="eastAsia"/>
          <w:b/>
          <w:sz w:val="24"/>
          <w:szCs w:val="24"/>
        </w:rPr>
        <w:t>一、技术要求</w:t>
      </w:r>
    </w:p>
    <w:p w:rsidR="00D6040D" w:rsidRPr="00595324" w:rsidRDefault="008A6487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595324">
        <w:rPr>
          <w:rFonts w:asciiTheme="minorEastAsia" w:hAnsiTheme="minorEastAsia" w:hint="eastAsia"/>
          <w:b/>
          <w:sz w:val="24"/>
          <w:szCs w:val="24"/>
        </w:rPr>
        <w:t>货物名称：便携式彩色多谱勒超声诊断系统</w:t>
      </w:r>
    </w:p>
    <w:p w:rsidR="00D6040D" w:rsidRDefault="008A6487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595324">
        <w:rPr>
          <w:rFonts w:asciiTheme="minorEastAsia" w:hAnsiTheme="minorEastAsia" w:hint="eastAsia"/>
          <w:b/>
          <w:sz w:val="24"/>
          <w:szCs w:val="24"/>
        </w:rPr>
        <w:t>采购数量：</w:t>
      </w:r>
      <w:r w:rsidR="00ED494D">
        <w:rPr>
          <w:rFonts w:asciiTheme="minorEastAsia" w:hAnsiTheme="minorEastAsia" w:hint="eastAsia"/>
          <w:b/>
          <w:sz w:val="24"/>
          <w:szCs w:val="24"/>
        </w:rPr>
        <w:t>壹</w:t>
      </w:r>
      <w:r w:rsidR="00010C39" w:rsidRPr="00595324">
        <w:rPr>
          <w:rFonts w:asciiTheme="minorEastAsia" w:hAnsiTheme="minorEastAsia" w:hint="eastAsia"/>
          <w:b/>
          <w:sz w:val="24"/>
          <w:szCs w:val="24"/>
        </w:rPr>
        <w:t>套</w:t>
      </w:r>
    </w:p>
    <w:p w:rsidR="00E66B68" w:rsidRDefault="00E66B68" w:rsidP="004B2588">
      <w:pPr>
        <w:spacing w:line="360" w:lineRule="auto"/>
        <w:ind w:left="480" w:firstLineChars="150" w:firstLine="361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到货期：合同签订后30日内</w:t>
      </w:r>
    </w:p>
    <w:p w:rsidR="008D750B" w:rsidRPr="008D750B" w:rsidRDefault="008D750B" w:rsidP="004B2588">
      <w:pPr>
        <w:spacing w:line="360" w:lineRule="auto"/>
        <w:ind w:left="480" w:firstLineChars="150" w:firstLine="361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预算</w:t>
      </w:r>
      <w:r>
        <w:rPr>
          <w:rFonts w:asciiTheme="minorEastAsia" w:hAnsiTheme="minorEastAsia"/>
          <w:b/>
          <w:sz w:val="24"/>
          <w:szCs w:val="24"/>
        </w:rPr>
        <w:t>：</w:t>
      </w:r>
      <w:r>
        <w:rPr>
          <w:rFonts w:asciiTheme="minorEastAsia" w:hAnsiTheme="minorEastAsia" w:hint="eastAsia"/>
          <w:b/>
          <w:sz w:val="24"/>
          <w:szCs w:val="24"/>
        </w:rPr>
        <w:t>49万元</w:t>
      </w:r>
      <w:bookmarkStart w:id="0" w:name="_GoBack"/>
      <w:bookmarkEnd w:id="0"/>
    </w:p>
    <w:p w:rsidR="002815DE" w:rsidRPr="00595324" w:rsidRDefault="008A6487" w:rsidP="00E304BE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595324">
        <w:rPr>
          <w:rFonts w:asciiTheme="minorEastAsia" w:hAnsiTheme="minorEastAsia" w:hint="eastAsia"/>
          <w:b/>
          <w:sz w:val="24"/>
          <w:szCs w:val="24"/>
        </w:rPr>
        <w:t>技术规格及系统概述：</w:t>
      </w:r>
    </w:p>
    <w:p w:rsidR="00D6040D" w:rsidRPr="00595324" w:rsidRDefault="008A6487" w:rsidP="0083125C">
      <w:pPr>
        <w:spacing w:line="360" w:lineRule="auto"/>
        <w:ind w:left="480" w:firstLineChars="200" w:firstLine="480"/>
        <w:rPr>
          <w:rFonts w:asciiTheme="minorEastAsia" w:hAnsiTheme="minorEastAsia"/>
          <w:b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产品用途</w:t>
      </w:r>
      <w:r w:rsidR="00CC7027" w:rsidRPr="00595324">
        <w:rPr>
          <w:rFonts w:asciiTheme="minorEastAsia" w:hAnsiTheme="minorEastAsia" w:hint="eastAsia"/>
          <w:sz w:val="24"/>
          <w:szCs w:val="24"/>
        </w:rPr>
        <w:t>说明</w:t>
      </w:r>
      <w:r w:rsidRPr="00595324">
        <w:rPr>
          <w:rFonts w:asciiTheme="minorEastAsia" w:hAnsiTheme="minorEastAsia" w:hint="eastAsia"/>
          <w:sz w:val="24"/>
          <w:szCs w:val="24"/>
        </w:rPr>
        <w:t>：便携式彩色多谱勒超声诊断系统，适用于腹部</w:t>
      </w:r>
      <w:r w:rsidR="00D32C11">
        <w:rPr>
          <w:rFonts w:asciiTheme="minorEastAsia" w:hAnsiTheme="minorEastAsia" w:hint="eastAsia"/>
          <w:sz w:val="24"/>
          <w:szCs w:val="24"/>
        </w:rPr>
        <w:t>、妇科、产科、泌尿</w:t>
      </w:r>
      <w:r w:rsidRPr="00595324">
        <w:rPr>
          <w:rFonts w:asciiTheme="minorEastAsia" w:hAnsiTheme="minorEastAsia" w:hint="eastAsia"/>
          <w:sz w:val="24"/>
          <w:szCs w:val="24"/>
        </w:rPr>
        <w:t>。所配软件为该机型的最新版本。有持续升级能力的设计，以满足将来扩展临床应用的需求。</w:t>
      </w:r>
    </w:p>
    <w:p w:rsidR="00D6040D" w:rsidRPr="00595324" w:rsidRDefault="008A6487">
      <w:pPr>
        <w:numPr>
          <w:ilvl w:val="0"/>
          <w:numId w:val="2"/>
        </w:num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3．1便携式彩色多谱勒超声波诊断系统包括：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</w:t>
      </w:r>
      <w:r w:rsidR="004B2588">
        <w:rPr>
          <w:rFonts w:asciiTheme="minorEastAsia" w:hAnsiTheme="minorEastAsia" w:hint="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>3</w:t>
      </w:r>
      <w:r w:rsidRPr="00595324">
        <w:rPr>
          <w:rFonts w:asciiTheme="minorEastAsia" w:hAnsiTheme="minorEastAsia"/>
          <w:sz w:val="24"/>
          <w:szCs w:val="24"/>
        </w:rPr>
        <w:t xml:space="preserve">.1.1  </w:t>
      </w:r>
      <w:r w:rsidRPr="00595324">
        <w:rPr>
          <w:rFonts w:asciiTheme="minorEastAsia" w:hAnsiTheme="minorEastAsia" w:hint="eastAsia"/>
          <w:sz w:val="24"/>
          <w:szCs w:val="24"/>
        </w:rPr>
        <w:t>≥15寸高清晰医用彩色液晶显示器，并且是可折叠上翻盖式液晶显示器（上翻盖厚度≤3cm，上翻盖上翻后与操作面板的最大夹角≥140度）；笔记本式超声主机，以保证放置的稳定性，便于出诊携带及在颠簸情况下平稳安置；主机与提手一体化设计，提手在操作面板前端，能起到手托的功能，方便操作人员使用</w:t>
      </w:r>
    </w:p>
    <w:p w:rsidR="00D6040D" w:rsidRPr="00595324" w:rsidRDefault="008A6487">
      <w:pPr>
        <w:spacing w:line="360" w:lineRule="auto"/>
        <w:ind w:left="314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3</w:t>
      </w:r>
      <w:r w:rsidRPr="00595324">
        <w:rPr>
          <w:rFonts w:asciiTheme="minorEastAsia" w:hAnsiTheme="minorEastAsia"/>
          <w:sz w:val="24"/>
          <w:szCs w:val="24"/>
        </w:rPr>
        <w:t xml:space="preserve">.1.2  </w:t>
      </w:r>
      <w:r w:rsidRPr="00595324">
        <w:rPr>
          <w:rFonts w:asciiTheme="minorEastAsia" w:hAnsiTheme="minorEastAsia" w:hint="eastAsia"/>
          <w:sz w:val="24"/>
          <w:szCs w:val="24"/>
        </w:rPr>
        <w:t>二维灰阶成像系统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</w:t>
      </w:r>
      <w:r w:rsidRPr="00595324">
        <w:rPr>
          <w:rFonts w:asciiTheme="minorEastAsia" w:hAnsiTheme="minorEastAsia"/>
          <w:sz w:val="24"/>
          <w:szCs w:val="24"/>
        </w:rPr>
        <w:t xml:space="preserve">.1.3  </w:t>
      </w:r>
      <w:r w:rsidRPr="00595324">
        <w:rPr>
          <w:rFonts w:asciiTheme="minorEastAsia" w:hAnsiTheme="minorEastAsia" w:hint="eastAsia"/>
          <w:sz w:val="24"/>
          <w:szCs w:val="24"/>
        </w:rPr>
        <w:t>具有频谱多谱勒、连续多普勒成像单元显示及分析系统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</w:t>
      </w:r>
      <w:r w:rsidRPr="00595324">
        <w:rPr>
          <w:rFonts w:asciiTheme="minorEastAsia" w:hAnsiTheme="minorEastAsia"/>
          <w:sz w:val="24"/>
          <w:szCs w:val="24"/>
        </w:rPr>
        <w:t xml:space="preserve">.1.4  </w:t>
      </w:r>
      <w:r w:rsidRPr="00595324">
        <w:rPr>
          <w:rFonts w:asciiTheme="minorEastAsia" w:hAnsiTheme="minorEastAsia" w:hint="eastAsia"/>
          <w:sz w:val="24"/>
          <w:szCs w:val="24"/>
        </w:rPr>
        <w:t>彩色多谱勒成像系统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</w:t>
      </w:r>
      <w:r w:rsidRPr="00595324">
        <w:rPr>
          <w:rFonts w:asciiTheme="minorEastAsia" w:hAnsiTheme="minorEastAsia"/>
          <w:sz w:val="24"/>
          <w:szCs w:val="24"/>
        </w:rPr>
        <w:t xml:space="preserve">.1.5  </w:t>
      </w:r>
      <w:r w:rsidRPr="00595324">
        <w:rPr>
          <w:rFonts w:asciiTheme="minorEastAsia" w:hAnsiTheme="minorEastAsia" w:hint="eastAsia"/>
          <w:sz w:val="24"/>
          <w:szCs w:val="24"/>
        </w:rPr>
        <w:t>能量多谱勒成像系统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3.1.6  线阵探头扫描角度独立偏转技术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</w:t>
      </w:r>
      <w:r w:rsidRPr="00595324">
        <w:rPr>
          <w:rFonts w:asciiTheme="minorEastAsia" w:hAnsiTheme="minorEastAsia"/>
          <w:sz w:val="24"/>
          <w:szCs w:val="24"/>
        </w:rPr>
        <w:t>.1.</w:t>
      </w:r>
      <w:r w:rsidRPr="00595324">
        <w:rPr>
          <w:rFonts w:asciiTheme="minorEastAsia" w:hAnsiTheme="minorEastAsia" w:hint="eastAsia"/>
          <w:sz w:val="24"/>
          <w:szCs w:val="24"/>
        </w:rPr>
        <w:t>7</w:t>
      </w:r>
      <w:r w:rsidRPr="00595324">
        <w:rPr>
          <w:rFonts w:asciiTheme="minorEastAsia" w:hAnsiTheme="minorEastAsia"/>
          <w:sz w:val="24"/>
          <w:szCs w:val="24"/>
        </w:rPr>
        <w:t xml:space="preserve">  </w:t>
      </w:r>
      <w:r w:rsidRPr="00595324">
        <w:rPr>
          <w:rFonts w:asciiTheme="minorEastAsia" w:hAnsiTheme="minorEastAsia" w:hint="eastAsia"/>
          <w:sz w:val="24"/>
          <w:szCs w:val="24"/>
        </w:rPr>
        <w:t>组织谐波成像系统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</w:t>
      </w:r>
      <w:r w:rsidRPr="00595324">
        <w:rPr>
          <w:rFonts w:asciiTheme="minorEastAsia" w:hAnsiTheme="minorEastAsia"/>
          <w:sz w:val="24"/>
          <w:szCs w:val="24"/>
        </w:rPr>
        <w:t>.1.</w:t>
      </w:r>
      <w:r w:rsidRPr="00595324">
        <w:rPr>
          <w:rFonts w:asciiTheme="minorEastAsia" w:hAnsiTheme="minorEastAsia" w:hint="eastAsia"/>
          <w:sz w:val="24"/>
          <w:szCs w:val="24"/>
        </w:rPr>
        <w:t>8</w:t>
      </w:r>
      <w:r w:rsidRPr="00595324">
        <w:rPr>
          <w:rFonts w:asciiTheme="minorEastAsia" w:hAnsiTheme="minorEastAsia"/>
          <w:sz w:val="24"/>
          <w:szCs w:val="24"/>
        </w:rPr>
        <w:t xml:space="preserve">  </w:t>
      </w:r>
      <w:r w:rsidRPr="00595324">
        <w:rPr>
          <w:rFonts w:asciiTheme="minorEastAsia" w:hAnsiTheme="minorEastAsia" w:hint="eastAsia"/>
          <w:sz w:val="24"/>
          <w:szCs w:val="24"/>
        </w:rPr>
        <w:t>凸阵扩展成像技术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</w:t>
      </w:r>
      <w:r w:rsidRPr="00595324">
        <w:rPr>
          <w:rFonts w:asciiTheme="minorEastAsia" w:hAnsiTheme="minorEastAsia"/>
          <w:sz w:val="24"/>
          <w:szCs w:val="24"/>
        </w:rPr>
        <w:t>.1.</w:t>
      </w:r>
      <w:r w:rsidRPr="00595324">
        <w:rPr>
          <w:rFonts w:asciiTheme="minorEastAsia" w:hAnsiTheme="minorEastAsia" w:hint="eastAsia"/>
          <w:sz w:val="24"/>
          <w:szCs w:val="24"/>
        </w:rPr>
        <w:t>9</w:t>
      </w:r>
      <w:r w:rsidRPr="00595324">
        <w:rPr>
          <w:rFonts w:asciiTheme="minorEastAsia" w:hAnsiTheme="minorEastAsia"/>
          <w:sz w:val="24"/>
          <w:szCs w:val="24"/>
        </w:rPr>
        <w:t xml:space="preserve">  </w:t>
      </w:r>
      <w:r w:rsidRPr="00595324">
        <w:rPr>
          <w:rFonts w:asciiTheme="minorEastAsia" w:hAnsiTheme="minorEastAsia" w:hint="eastAsia"/>
          <w:sz w:val="24"/>
          <w:szCs w:val="24"/>
        </w:rPr>
        <w:t>回声信号离线分析及处理</w:t>
      </w:r>
    </w:p>
    <w:p w:rsidR="00D6040D" w:rsidRPr="00595324" w:rsidRDefault="008A6487">
      <w:pPr>
        <w:widowControl/>
        <w:tabs>
          <w:tab w:val="left" w:pos="1350"/>
        </w:tabs>
        <w:spacing w:line="360" w:lineRule="auto"/>
        <w:jc w:val="left"/>
        <w:textAlignment w:val="bottom"/>
        <w:rPr>
          <w:rFonts w:asciiTheme="minorEastAsia" w:hAnsiTheme="minorEastAsia" w:cs="宋体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3.1.10 空间复合成像技术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</w:t>
      </w:r>
      <w:r w:rsidRPr="00595324">
        <w:rPr>
          <w:rFonts w:asciiTheme="minorEastAsia" w:hAnsiTheme="minorEastAsia"/>
          <w:sz w:val="24"/>
          <w:szCs w:val="24"/>
        </w:rPr>
        <w:t>.</w:t>
      </w:r>
      <w:r w:rsidRPr="00595324">
        <w:rPr>
          <w:rFonts w:asciiTheme="minorEastAsia" w:hAnsiTheme="minorEastAsia" w:hint="eastAsia"/>
          <w:sz w:val="24"/>
          <w:szCs w:val="24"/>
        </w:rPr>
        <w:t>1.11 二维和彩色多谱勒双幅显示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</w:t>
      </w:r>
      <w:r w:rsidRPr="00595324">
        <w:rPr>
          <w:rFonts w:asciiTheme="minorEastAsia" w:hAnsiTheme="minorEastAsia"/>
          <w:sz w:val="24"/>
          <w:szCs w:val="24"/>
        </w:rPr>
        <w:t>.1.1</w:t>
      </w:r>
      <w:r w:rsidRPr="00595324">
        <w:rPr>
          <w:rFonts w:asciiTheme="minorEastAsia" w:hAnsiTheme="minorEastAsia" w:hint="eastAsia"/>
          <w:sz w:val="24"/>
          <w:szCs w:val="24"/>
        </w:rPr>
        <w:t>2 图像局部放大功能(实时和冻结状态均可放大），放大倍率≥7倍。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  3.1.13 特异性组织成像模式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</w:t>
      </w:r>
      <w:r w:rsidR="006F7EB6">
        <w:rPr>
          <w:rFonts w:asciiTheme="minorEastAsia" w:hAnsiTheme="minorEastAsia" w:hint="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 xml:space="preserve"> </w:t>
      </w:r>
      <w:r w:rsidR="004B2588">
        <w:rPr>
          <w:rFonts w:asciiTheme="minorEastAsia" w:hAnsiTheme="minorEastAsia" w:hint="eastAsia"/>
          <w:bCs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>3.1.14 超声图像显示区域能放大至全屏，并专设一个独立功能键</w:t>
      </w:r>
    </w:p>
    <w:p w:rsidR="00D6040D" w:rsidRPr="00595324" w:rsidRDefault="008A6487" w:rsidP="006F7EB6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lastRenderedPageBreak/>
        <w:t>3.1.1</w:t>
      </w:r>
      <w:r w:rsidR="00ED494D">
        <w:rPr>
          <w:rFonts w:asciiTheme="minorEastAsia" w:hAnsiTheme="minorEastAsia" w:hint="eastAsia"/>
          <w:sz w:val="24"/>
          <w:szCs w:val="24"/>
        </w:rPr>
        <w:t>5</w:t>
      </w:r>
      <w:r w:rsidRPr="00595324">
        <w:rPr>
          <w:rFonts w:asciiTheme="minorEastAsia" w:hAnsiTheme="minorEastAsia"/>
          <w:sz w:val="24"/>
          <w:szCs w:val="24"/>
        </w:rPr>
        <w:t>用户界面支持</w:t>
      </w:r>
      <w:r w:rsidRPr="00595324">
        <w:rPr>
          <w:rFonts w:asciiTheme="minorEastAsia" w:hAnsiTheme="minorEastAsia" w:hint="eastAsia"/>
          <w:sz w:val="24"/>
          <w:szCs w:val="24"/>
        </w:rPr>
        <w:t>中、英文</w:t>
      </w:r>
      <w:r w:rsidRPr="00595324">
        <w:rPr>
          <w:rFonts w:asciiTheme="minorEastAsia" w:hAnsiTheme="minorEastAsia"/>
          <w:sz w:val="24"/>
          <w:szCs w:val="24"/>
        </w:rPr>
        <w:t>显示，</w:t>
      </w:r>
      <w:r w:rsidRPr="00595324">
        <w:rPr>
          <w:rFonts w:asciiTheme="minorEastAsia" w:hAnsiTheme="minorEastAsia" w:hint="eastAsia"/>
          <w:sz w:val="24"/>
          <w:szCs w:val="24"/>
        </w:rPr>
        <w:t>中英文</w:t>
      </w:r>
      <w:r w:rsidRPr="00595324">
        <w:rPr>
          <w:rFonts w:asciiTheme="minorEastAsia" w:hAnsiTheme="minorEastAsia"/>
          <w:sz w:val="24"/>
          <w:szCs w:val="24"/>
        </w:rPr>
        <w:t>输入</w:t>
      </w:r>
      <w:r w:rsidRPr="00595324">
        <w:rPr>
          <w:rFonts w:asciiTheme="minorEastAsia" w:hAnsiTheme="minorEastAsia" w:hint="eastAsia"/>
          <w:sz w:val="24"/>
          <w:szCs w:val="24"/>
        </w:rPr>
        <w:t>，并具有中文操作提示系统</w:t>
      </w:r>
    </w:p>
    <w:p w:rsidR="00D6040D" w:rsidRPr="00595324" w:rsidRDefault="008A6487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3.1.1</w:t>
      </w:r>
      <w:r w:rsidR="00ED494D">
        <w:rPr>
          <w:rFonts w:asciiTheme="minorEastAsia" w:hAnsiTheme="minorEastAsia" w:hint="eastAsia"/>
          <w:sz w:val="24"/>
          <w:szCs w:val="24"/>
        </w:rPr>
        <w:t>6</w:t>
      </w:r>
      <w:r w:rsidRPr="00595324">
        <w:rPr>
          <w:rFonts w:asciiTheme="minorEastAsia" w:hAnsiTheme="minorEastAsia" w:hint="eastAsia"/>
          <w:sz w:val="24"/>
          <w:szCs w:val="24"/>
        </w:rPr>
        <w:t xml:space="preserve"> 主机须具有独立的直流电源和交流电源双重供电系统，直流供电系统待机时间≥6小时，扫查时间≥1小时</w:t>
      </w:r>
    </w:p>
    <w:p w:rsidR="00D6040D" w:rsidRPr="00595324" w:rsidRDefault="008A6487" w:rsidP="004B2588">
      <w:pPr>
        <w:spacing w:line="360" w:lineRule="auto"/>
        <w:ind w:firstLineChars="250" w:firstLine="60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3.1.1</w:t>
      </w:r>
      <w:r w:rsidR="00ED494D">
        <w:rPr>
          <w:rFonts w:asciiTheme="minorEastAsia" w:hAnsiTheme="minorEastAsia" w:hint="eastAsia"/>
          <w:sz w:val="24"/>
          <w:szCs w:val="24"/>
        </w:rPr>
        <w:t>7</w:t>
      </w:r>
      <w:r w:rsidRPr="00595324">
        <w:rPr>
          <w:rFonts w:asciiTheme="minorEastAsia" w:hAnsiTheme="minorEastAsia" w:hint="eastAsia"/>
          <w:sz w:val="24"/>
          <w:szCs w:val="24"/>
        </w:rPr>
        <w:t xml:space="preserve"> 配置与主机匹配的专业台车及数据扩展模块，并要保证≥3个探头扩展接口同时激活，要求所有探头接口均为矩形接口，并相互通用；在探头选择界面，能显示≥3个探头可供直接选择；无须其他附加操作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</w:t>
      </w:r>
      <w:r w:rsidR="004B2588">
        <w:rPr>
          <w:rFonts w:asciiTheme="minorEastAsia" w:hAnsiTheme="minorEastAsia" w:hint="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>3.1.</w:t>
      </w:r>
      <w:r w:rsidR="00953582">
        <w:rPr>
          <w:rFonts w:asciiTheme="minorEastAsia" w:hAnsiTheme="minorEastAsia" w:hint="eastAsia"/>
          <w:sz w:val="24"/>
          <w:szCs w:val="24"/>
        </w:rPr>
        <w:t>18</w:t>
      </w:r>
      <w:r w:rsidRPr="00595324">
        <w:rPr>
          <w:rFonts w:asciiTheme="minorEastAsia" w:hAnsiTheme="minorEastAsia" w:hint="eastAsia"/>
          <w:sz w:val="24"/>
          <w:szCs w:val="24"/>
        </w:rPr>
        <w:t xml:space="preserve"> </w:t>
      </w:r>
      <w:r w:rsidRPr="00595324">
        <w:rPr>
          <w:rFonts w:asciiTheme="minorEastAsia" w:hAnsiTheme="minorEastAsia"/>
          <w:sz w:val="24"/>
          <w:szCs w:val="24"/>
        </w:rPr>
        <w:t>PC平台</w:t>
      </w:r>
      <w:r w:rsidRPr="00595324">
        <w:rPr>
          <w:rFonts w:asciiTheme="minorEastAsia" w:hAnsiTheme="minorEastAsia" w:hint="eastAsia"/>
          <w:sz w:val="24"/>
          <w:szCs w:val="24"/>
        </w:rPr>
        <w:t>，WINDOWS操作系统，传统超声操作面板，有中文标识，具有传统超声轨迹球；整机一体式，非外接配件插件式</w:t>
      </w:r>
    </w:p>
    <w:p w:rsidR="00D6040D" w:rsidRPr="00595324" w:rsidRDefault="008A6487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3.1.</w:t>
      </w:r>
      <w:r w:rsidR="00953582">
        <w:rPr>
          <w:rFonts w:asciiTheme="minorEastAsia" w:hAnsiTheme="minorEastAsia" w:hint="eastAsia"/>
          <w:sz w:val="24"/>
          <w:szCs w:val="24"/>
        </w:rPr>
        <w:t>19</w:t>
      </w:r>
      <w:r w:rsidRPr="00595324">
        <w:rPr>
          <w:rFonts w:asciiTheme="minorEastAsia" w:hAnsiTheme="minorEastAsia" w:hint="eastAsia"/>
          <w:sz w:val="24"/>
          <w:szCs w:val="24"/>
        </w:rPr>
        <w:t xml:space="preserve"> 一键图象优化技术（可作用于二维、彩色、频谱等模式），具有独立操作按键</w:t>
      </w:r>
    </w:p>
    <w:p w:rsidR="00D6040D" w:rsidRPr="00595324" w:rsidRDefault="008A6487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3.1.2</w:t>
      </w:r>
      <w:r w:rsidR="00953582">
        <w:rPr>
          <w:rFonts w:asciiTheme="minorEastAsia" w:hAnsiTheme="minorEastAsia" w:hint="eastAsia"/>
          <w:sz w:val="24"/>
          <w:szCs w:val="24"/>
        </w:rPr>
        <w:t>0</w:t>
      </w:r>
      <w:r w:rsidRPr="00595324">
        <w:rPr>
          <w:rFonts w:asciiTheme="minorEastAsia" w:hAnsiTheme="minorEastAsia" w:hint="eastAsia"/>
          <w:sz w:val="24"/>
          <w:szCs w:val="24"/>
        </w:rPr>
        <w:t xml:space="preserve"> 便携式彩色多谱勒超声波诊断系统主机重量≤6.</w:t>
      </w:r>
      <w:r w:rsidR="005C4D53" w:rsidRPr="00595324">
        <w:rPr>
          <w:rFonts w:asciiTheme="minorEastAsia" w:hAnsiTheme="minorEastAsia" w:hint="eastAsia"/>
          <w:sz w:val="24"/>
          <w:szCs w:val="24"/>
        </w:rPr>
        <w:t>5</w:t>
      </w:r>
      <w:r w:rsidRPr="00595324">
        <w:rPr>
          <w:rFonts w:asciiTheme="minorEastAsia" w:hAnsiTheme="minorEastAsia" w:hint="eastAsia"/>
          <w:sz w:val="24"/>
          <w:szCs w:val="24"/>
        </w:rPr>
        <w:t>公斤（注：</w:t>
      </w:r>
      <w:r w:rsidRPr="00595324">
        <w:rPr>
          <w:rFonts w:asciiTheme="minorEastAsia" w:hAnsiTheme="minorEastAsia"/>
          <w:sz w:val="24"/>
          <w:szCs w:val="24"/>
        </w:rPr>
        <w:t>不含电源适配器</w:t>
      </w:r>
      <w:r w:rsidRPr="00595324">
        <w:rPr>
          <w:rFonts w:asciiTheme="minorEastAsia" w:hAnsiTheme="minorEastAsia" w:hint="eastAsia"/>
          <w:sz w:val="24"/>
          <w:szCs w:val="24"/>
        </w:rPr>
        <w:t>，</w:t>
      </w:r>
      <w:r w:rsidRPr="00595324">
        <w:rPr>
          <w:rFonts w:asciiTheme="minorEastAsia" w:hAnsiTheme="minorEastAsia"/>
          <w:sz w:val="24"/>
          <w:szCs w:val="24"/>
        </w:rPr>
        <w:t>不带电池</w:t>
      </w:r>
      <w:r w:rsidRPr="00595324">
        <w:rPr>
          <w:rFonts w:asciiTheme="minorEastAsia" w:hAnsiTheme="minorEastAsia" w:hint="eastAsia"/>
          <w:sz w:val="24"/>
          <w:szCs w:val="24"/>
        </w:rPr>
        <w:t>）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 3.1.2</w:t>
      </w:r>
      <w:r w:rsidR="00953582">
        <w:rPr>
          <w:rFonts w:asciiTheme="minorEastAsia" w:hAnsiTheme="minorEastAsia" w:hint="eastAsia"/>
          <w:sz w:val="24"/>
          <w:szCs w:val="24"/>
        </w:rPr>
        <w:t>1</w:t>
      </w:r>
      <w:r w:rsidRPr="00595324">
        <w:rPr>
          <w:rFonts w:asciiTheme="minorEastAsia" w:hAnsiTheme="minorEastAsia" w:hint="eastAsia"/>
          <w:sz w:val="24"/>
          <w:szCs w:val="24"/>
        </w:rPr>
        <w:t xml:space="preserve"> 斑点噪声抑制技术，≥3级可视可调</w:t>
      </w:r>
    </w:p>
    <w:p w:rsidR="00D6040D" w:rsidRPr="00FC6299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3.1.2</w:t>
      </w:r>
      <w:r w:rsidR="00953582">
        <w:rPr>
          <w:rFonts w:asciiTheme="minorEastAsia" w:hAnsiTheme="minorEastAsia" w:hint="eastAsia"/>
          <w:sz w:val="24"/>
          <w:szCs w:val="24"/>
        </w:rPr>
        <w:t>2</w:t>
      </w:r>
      <w:r w:rsidRPr="00595324">
        <w:rPr>
          <w:rFonts w:asciiTheme="minorEastAsia" w:hAnsiTheme="minorEastAsia" w:hint="eastAsia"/>
          <w:sz w:val="24"/>
          <w:szCs w:val="24"/>
        </w:rPr>
        <w:t xml:space="preserve"> 具有高强度合金框架外壳，抗压、抗腐蚀、屏蔽电磁干扰</w:t>
      </w:r>
    </w:p>
    <w:p w:rsidR="00D6040D" w:rsidRPr="00595324" w:rsidRDefault="001C0BD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8A6487" w:rsidRPr="00595324">
        <w:rPr>
          <w:rFonts w:asciiTheme="minorEastAsia" w:hAnsiTheme="minorEastAsia" w:hint="eastAsia"/>
          <w:sz w:val="24"/>
          <w:szCs w:val="24"/>
        </w:rPr>
        <w:t xml:space="preserve"> </w:t>
      </w:r>
      <w:r w:rsidR="004B2588">
        <w:rPr>
          <w:rFonts w:asciiTheme="minorEastAsia" w:hAnsiTheme="minorEastAsia" w:hint="eastAsia"/>
          <w:sz w:val="24"/>
          <w:szCs w:val="24"/>
        </w:rPr>
        <w:t xml:space="preserve"> </w:t>
      </w:r>
      <w:r w:rsidR="008A6487" w:rsidRPr="00595324">
        <w:rPr>
          <w:rFonts w:asciiTheme="minorEastAsia" w:hAnsiTheme="minorEastAsia" w:hint="eastAsia"/>
          <w:sz w:val="24"/>
          <w:szCs w:val="24"/>
        </w:rPr>
        <w:t>3.1.2</w:t>
      </w:r>
      <w:r w:rsidR="00FC6299">
        <w:rPr>
          <w:rFonts w:asciiTheme="minorEastAsia" w:hAnsiTheme="minorEastAsia" w:hint="eastAsia"/>
          <w:sz w:val="24"/>
          <w:szCs w:val="24"/>
        </w:rPr>
        <w:t>3</w:t>
      </w:r>
      <w:r w:rsidR="008A6487" w:rsidRPr="00595324">
        <w:rPr>
          <w:rFonts w:asciiTheme="minorEastAsia" w:hAnsiTheme="minorEastAsia" w:hint="eastAsia"/>
          <w:sz w:val="24"/>
          <w:szCs w:val="24"/>
        </w:rPr>
        <w:t xml:space="preserve"> 具有侧向增益补偿功能（LGC），要求该功能能将扫描图像区域纵列分为≥3个区域，每个区域可独立进行≥</w:t>
      </w:r>
      <w:r w:rsidR="00C04D7C" w:rsidRPr="00595324">
        <w:rPr>
          <w:rFonts w:asciiTheme="minorEastAsia" w:hAnsiTheme="minorEastAsia" w:hint="eastAsia"/>
          <w:sz w:val="24"/>
          <w:szCs w:val="24"/>
        </w:rPr>
        <w:t>8</w:t>
      </w:r>
      <w:r w:rsidR="008A6487" w:rsidRPr="00595324">
        <w:rPr>
          <w:rFonts w:asciiTheme="minorEastAsia" w:hAnsiTheme="minorEastAsia" w:hint="eastAsia"/>
          <w:sz w:val="24"/>
          <w:szCs w:val="24"/>
        </w:rPr>
        <w:t>级调节</w:t>
      </w:r>
    </w:p>
    <w:p w:rsidR="00D6040D" w:rsidRPr="00595324" w:rsidRDefault="008A6487" w:rsidP="00874EF2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</w:t>
      </w:r>
      <w:r w:rsidRPr="00595324">
        <w:rPr>
          <w:rFonts w:asciiTheme="minorEastAsia" w:hAnsiTheme="minorEastAsia"/>
          <w:sz w:val="24"/>
          <w:szCs w:val="24"/>
        </w:rPr>
        <w:t>.</w:t>
      </w:r>
      <w:r w:rsidRPr="00595324">
        <w:rPr>
          <w:rFonts w:asciiTheme="minorEastAsia" w:hAnsiTheme="minorEastAsia" w:hint="eastAsia"/>
          <w:sz w:val="24"/>
          <w:szCs w:val="24"/>
        </w:rPr>
        <w:t>2 回声信号离线分析及处理（要求支持伪彩、放大、多角度旋转、二维与彩色双实时显示、彩色基线、频谱角度校正、频谱自动测量等调节）</w:t>
      </w:r>
    </w:p>
    <w:p w:rsidR="00D6040D" w:rsidRPr="00595324" w:rsidRDefault="008A6487" w:rsidP="00874EF2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</w:t>
      </w:r>
      <w:r w:rsidRPr="00595324">
        <w:rPr>
          <w:rFonts w:asciiTheme="minorEastAsia" w:hAnsiTheme="minorEastAsia"/>
          <w:sz w:val="24"/>
          <w:szCs w:val="24"/>
        </w:rPr>
        <w:t xml:space="preserve">.3 </w:t>
      </w:r>
      <w:r w:rsidRPr="00595324">
        <w:rPr>
          <w:rFonts w:asciiTheme="minorEastAsia" w:hAnsiTheme="minorEastAsia" w:hint="eastAsia"/>
          <w:sz w:val="24"/>
          <w:szCs w:val="24"/>
        </w:rPr>
        <w:t>图像存储与(电影)回放重现单元：支持同步存储(支持单帧图像文件包含： TIFF、BMP、JPG单帧，电影文件包括：AVI)，即后台存储或导出图像数据的同时前台可以完成实时扫描</w:t>
      </w:r>
    </w:p>
    <w:p w:rsidR="003555F1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</w:t>
      </w:r>
      <w:r w:rsidRPr="00595324">
        <w:rPr>
          <w:rFonts w:asciiTheme="minorEastAsia" w:hAnsiTheme="minorEastAsia"/>
          <w:sz w:val="24"/>
          <w:szCs w:val="24"/>
        </w:rPr>
        <w:t xml:space="preserve">.4 </w:t>
      </w:r>
      <w:r w:rsidRPr="00595324">
        <w:rPr>
          <w:rFonts w:asciiTheme="minorEastAsia" w:hAnsiTheme="minorEastAsia" w:hint="eastAsia"/>
          <w:sz w:val="24"/>
          <w:szCs w:val="24"/>
        </w:rPr>
        <w:t xml:space="preserve">输入/输出信号:可与医院PACS系统联网 </w:t>
      </w:r>
    </w:p>
    <w:p w:rsidR="003555F1" w:rsidRPr="00595324" w:rsidRDefault="003555F1" w:rsidP="003555F1">
      <w:pPr>
        <w:tabs>
          <w:tab w:val="left" w:pos="0"/>
        </w:tabs>
        <w:spacing w:line="360" w:lineRule="auto"/>
        <w:rPr>
          <w:rFonts w:asciiTheme="minorEastAsia" w:hAnsiTheme="minorEastAsia"/>
          <w:kern w:val="0"/>
          <w:sz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3.4.1</w:t>
      </w:r>
      <w:r w:rsidR="008A6487" w:rsidRPr="00595324">
        <w:rPr>
          <w:rFonts w:asciiTheme="minorEastAsia" w:hAnsiTheme="minorEastAsia" w:hint="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kern w:val="0"/>
          <w:sz w:val="24"/>
        </w:rPr>
        <w:t>输入: VCR, 外部视频, RGB彩色视频</w:t>
      </w:r>
    </w:p>
    <w:p w:rsidR="00D6040D" w:rsidRPr="00595324" w:rsidRDefault="003555F1" w:rsidP="003555F1">
      <w:pPr>
        <w:tabs>
          <w:tab w:val="left" w:pos="0"/>
        </w:tabs>
        <w:spacing w:line="360" w:lineRule="auto"/>
        <w:rPr>
          <w:rFonts w:asciiTheme="minorEastAsia" w:hAnsiTheme="minorEastAsia"/>
          <w:kern w:val="0"/>
          <w:sz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3.4.2</w:t>
      </w:r>
      <w:r w:rsidR="00FC6299">
        <w:rPr>
          <w:rFonts w:asciiTheme="minorEastAsia" w:hAnsiTheme="minor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kern w:val="0"/>
          <w:sz w:val="24"/>
        </w:rPr>
        <w:t>输出: 复合视频, RGB彩色视频, S-视频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3.5 内置一体化数字化图像管理与记录装置：内置</w:t>
      </w:r>
      <w:r w:rsidR="00FB44B9">
        <w:rPr>
          <w:rFonts w:asciiTheme="minorEastAsia" w:hAnsiTheme="minorEastAsia" w:hint="eastAsia"/>
          <w:sz w:val="24"/>
          <w:szCs w:val="24"/>
        </w:rPr>
        <w:t>固态</w:t>
      </w:r>
      <w:r w:rsidRPr="00595324">
        <w:rPr>
          <w:rFonts w:asciiTheme="minorEastAsia" w:hAnsiTheme="minorEastAsia" w:hint="eastAsia"/>
          <w:sz w:val="24"/>
          <w:szCs w:val="24"/>
        </w:rPr>
        <w:t>硬盘≥</w:t>
      </w:r>
      <w:r w:rsidR="00FB44B9">
        <w:rPr>
          <w:rFonts w:asciiTheme="minorEastAsia" w:hAnsiTheme="minorEastAsia" w:hint="eastAsia"/>
          <w:sz w:val="24"/>
          <w:szCs w:val="24"/>
        </w:rPr>
        <w:t>1</w:t>
      </w:r>
      <w:r w:rsidRPr="00595324">
        <w:rPr>
          <w:rFonts w:asciiTheme="minorEastAsia" w:hAnsiTheme="minorEastAsia" w:hint="eastAsia"/>
          <w:sz w:val="24"/>
          <w:szCs w:val="24"/>
        </w:rPr>
        <w:t>00G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四</w:t>
      </w:r>
      <w:r w:rsidRPr="00595324">
        <w:rPr>
          <w:rFonts w:asciiTheme="minorEastAsia" w:hAnsiTheme="minorEastAsia"/>
          <w:sz w:val="24"/>
          <w:szCs w:val="24"/>
        </w:rPr>
        <w:t xml:space="preserve">. </w:t>
      </w:r>
      <w:r w:rsidRPr="00595324">
        <w:rPr>
          <w:rFonts w:asciiTheme="minorEastAsia" w:hAnsiTheme="minorEastAsia" w:hint="eastAsia"/>
          <w:sz w:val="24"/>
          <w:szCs w:val="24"/>
        </w:rPr>
        <w:t>技术参数及要求</w:t>
      </w:r>
    </w:p>
    <w:p w:rsidR="00D6040D" w:rsidRPr="00595324" w:rsidRDefault="008A6487">
      <w:pPr>
        <w:spacing w:line="360" w:lineRule="auto"/>
        <w:ind w:leftChars="35" w:left="73" w:firstLineChars="144" w:firstLine="346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4.1</w:t>
      </w:r>
      <w:r w:rsidRPr="00595324">
        <w:rPr>
          <w:rFonts w:asciiTheme="minorEastAsia" w:hAnsiTheme="minor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>系统通用功能</w:t>
      </w:r>
    </w:p>
    <w:p w:rsidR="00D6040D" w:rsidRPr="00595324" w:rsidRDefault="008A6487">
      <w:pPr>
        <w:spacing w:line="360" w:lineRule="auto"/>
        <w:ind w:firstLineChars="175" w:firstLine="42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4</w:t>
      </w:r>
      <w:r w:rsidRPr="00595324">
        <w:rPr>
          <w:rFonts w:asciiTheme="minorEastAsia" w:hAnsiTheme="minorEastAsia"/>
          <w:sz w:val="24"/>
          <w:szCs w:val="24"/>
        </w:rPr>
        <w:t xml:space="preserve">.1.1  </w:t>
      </w:r>
      <w:r w:rsidRPr="00595324">
        <w:rPr>
          <w:rFonts w:asciiTheme="minorEastAsia" w:hAnsiTheme="minorEastAsia" w:hint="eastAsia"/>
          <w:sz w:val="24"/>
          <w:szCs w:val="24"/>
        </w:rPr>
        <w:t>监视器:≥15寸高清晰、医用专业彩色液晶显示器</w:t>
      </w:r>
    </w:p>
    <w:p w:rsidR="00D6040D" w:rsidRPr="00595324" w:rsidRDefault="008A6487">
      <w:pPr>
        <w:spacing w:line="360" w:lineRule="auto"/>
        <w:ind w:firstLineChars="175" w:firstLine="42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lastRenderedPageBreak/>
        <w:t>4</w:t>
      </w:r>
      <w:r w:rsidRPr="00595324">
        <w:rPr>
          <w:rFonts w:asciiTheme="minorEastAsia" w:hAnsiTheme="minorEastAsia"/>
          <w:sz w:val="24"/>
          <w:szCs w:val="24"/>
        </w:rPr>
        <w:t>.1.</w:t>
      </w:r>
      <w:r w:rsidRPr="00595324">
        <w:rPr>
          <w:rFonts w:asciiTheme="minorEastAsia" w:hAnsiTheme="minorEastAsia" w:hint="eastAsia"/>
          <w:sz w:val="24"/>
          <w:szCs w:val="24"/>
        </w:rPr>
        <w:t>2</w:t>
      </w:r>
      <w:r w:rsidRPr="00595324">
        <w:rPr>
          <w:rFonts w:asciiTheme="minorEastAsia" w:hAnsiTheme="minorEastAsia"/>
          <w:sz w:val="24"/>
          <w:szCs w:val="24"/>
        </w:rPr>
        <w:t xml:space="preserve">  </w:t>
      </w:r>
      <w:r w:rsidRPr="00595324">
        <w:rPr>
          <w:rFonts w:asciiTheme="minorEastAsia" w:hAnsiTheme="minorEastAsia" w:hint="eastAsia"/>
          <w:sz w:val="24"/>
          <w:szCs w:val="24"/>
        </w:rPr>
        <w:t>配置探头个数:</w:t>
      </w:r>
      <w:r w:rsidR="00FC6299">
        <w:rPr>
          <w:rFonts w:asciiTheme="minorEastAsia" w:hAnsiTheme="minorEastAsia" w:hint="eastAsia"/>
          <w:sz w:val="24"/>
          <w:szCs w:val="24"/>
        </w:rPr>
        <w:t>2</w:t>
      </w:r>
      <w:r w:rsidRPr="00595324">
        <w:rPr>
          <w:rFonts w:asciiTheme="minorEastAsia" w:hAnsiTheme="minorEastAsia" w:hint="eastAsia"/>
          <w:sz w:val="24"/>
          <w:szCs w:val="24"/>
        </w:rPr>
        <w:t>个（</w:t>
      </w:r>
      <w:r w:rsidR="00FC6299">
        <w:rPr>
          <w:rFonts w:asciiTheme="minorEastAsia" w:hAnsiTheme="minorEastAsia" w:hint="eastAsia"/>
          <w:sz w:val="24"/>
          <w:szCs w:val="24"/>
        </w:rPr>
        <w:t>阴式</w:t>
      </w:r>
      <w:r w:rsidRPr="00595324">
        <w:rPr>
          <w:rFonts w:asciiTheme="minorEastAsia" w:hAnsiTheme="minorEastAsia" w:hint="eastAsia"/>
          <w:sz w:val="24"/>
          <w:szCs w:val="24"/>
        </w:rPr>
        <w:t>探头</w:t>
      </w:r>
      <w:r w:rsidR="00FB44B9">
        <w:rPr>
          <w:rFonts w:asciiTheme="minorEastAsia" w:hAnsiTheme="minorEastAsia" w:hint="eastAsia"/>
          <w:sz w:val="24"/>
          <w:szCs w:val="24"/>
        </w:rPr>
        <w:t>1</w:t>
      </w:r>
      <w:r w:rsidRPr="00595324">
        <w:rPr>
          <w:rFonts w:asciiTheme="minorEastAsia" w:hAnsiTheme="minorEastAsia" w:hint="eastAsia"/>
          <w:sz w:val="24"/>
          <w:szCs w:val="24"/>
        </w:rPr>
        <w:t>个，</w:t>
      </w:r>
      <w:r w:rsidR="00FC6299">
        <w:rPr>
          <w:rFonts w:asciiTheme="minorEastAsia" w:hAnsiTheme="minorEastAsia" w:hint="eastAsia"/>
          <w:sz w:val="24"/>
          <w:szCs w:val="24"/>
        </w:rPr>
        <w:t>腹部容积</w:t>
      </w:r>
      <w:r w:rsidRPr="00595324">
        <w:rPr>
          <w:rFonts w:asciiTheme="minorEastAsia" w:hAnsiTheme="minorEastAsia" w:hint="eastAsia"/>
          <w:sz w:val="24"/>
          <w:szCs w:val="24"/>
        </w:rPr>
        <w:t>探头</w:t>
      </w:r>
      <w:r w:rsidR="00FB44B9">
        <w:rPr>
          <w:rFonts w:asciiTheme="minorEastAsia" w:hAnsiTheme="minorEastAsia" w:hint="eastAsia"/>
          <w:sz w:val="24"/>
          <w:szCs w:val="24"/>
        </w:rPr>
        <w:t>1</w:t>
      </w:r>
      <w:r w:rsidRPr="00595324">
        <w:rPr>
          <w:rFonts w:asciiTheme="minorEastAsia" w:hAnsiTheme="minorEastAsia" w:hint="eastAsia"/>
          <w:sz w:val="24"/>
          <w:szCs w:val="24"/>
        </w:rPr>
        <w:t>个）</w:t>
      </w:r>
    </w:p>
    <w:p w:rsidR="00D6040D" w:rsidRPr="00595324" w:rsidRDefault="008A6487">
      <w:pPr>
        <w:spacing w:line="360" w:lineRule="auto"/>
        <w:ind w:firstLineChars="175" w:firstLine="42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4.1.3  二维/彩色角度独立偏转技术。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</w:t>
      </w:r>
      <w:r w:rsidR="00D26249">
        <w:rPr>
          <w:rFonts w:asciiTheme="minorEastAsia" w:hAnsiTheme="minorEastAsia" w:hint="eastAsia"/>
          <w:kern w:val="0"/>
          <w:sz w:val="28"/>
          <w:szCs w:val="28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>4.1.4 TGC：≥8段，具有≥8个独立的调节钮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/>
          <w:sz w:val="24"/>
          <w:szCs w:val="24"/>
        </w:rPr>
        <w:t xml:space="preserve">    </w:t>
      </w:r>
      <w:r w:rsidRPr="00595324">
        <w:rPr>
          <w:rFonts w:asciiTheme="minorEastAsia" w:hAnsiTheme="minorEastAsia" w:hint="eastAsia"/>
          <w:sz w:val="24"/>
          <w:szCs w:val="24"/>
        </w:rPr>
        <w:t>4</w:t>
      </w:r>
      <w:r w:rsidRPr="00595324">
        <w:rPr>
          <w:rFonts w:asciiTheme="minorEastAsia" w:hAnsiTheme="minorEastAsia"/>
          <w:sz w:val="24"/>
          <w:szCs w:val="24"/>
        </w:rPr>
        <w:t xml:space="preserve">.2  </w:t>
      </w:r>
      <w:r w:rsidRPr="00595324">
        <w:rPr>
          <w:rFonts w:asciiTheme="minorEastAsia" w:hAnsiTheme="minorEastAsia" w:hint="eastAsia"/>
          <w:sz w:val="24"/>
          <w:szCs w:val="24"/>
        </w:rPr>
        <w:t>探头规格</w:t>
      </w:r>
    </w:p>
    <w:p w:rsidR="00D6040D" w:rsidRPr="00595324" w:rsidRDefault="008A6487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hAnsiTheme="minorEastAsia"/>
          <w:kern w:val="0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4</w:t>
      </w:r>
      <w:r w:rsidRPr="00595324">
        <w:rPr>
          <w:rFonts w:asciiTheme="minorEastAsia" w:hAnsiTheme="minorEastAsia"/>
          <w:sz w:val="24"/>
          <w:szCs w:val="24"/>
        </w:rPr>
        <w:t xml:space="preserve">.2.1  </w:t>
      </w:r>
      <w:r w:rsidRPr="00595324">
        <w:rPr>
          <w:rFonts w:asciiTheme="minorEastAsia" w:hAnsiTheme="minorEastAsia" w:hint="eastAsia"/>
          <w:sz w:val="24"/>
          <w:szCs w:val="24"/>
        </w:rPr>
        <w:t>频率: 宽频带变频探头，二维和彩色须能独立变频；</w:t>
      </w:r>
      <w:r w:rsidRPr="00595324">
        <w:rPr>
          <w:rFonts w:asciiTheme="minorEastAsia" w:hAnsiTheme="minorEastAsia" w:hint="eastAsia"/>
          <w:kern w:val="0"/>
          <w:sz w:val="24"/>
          <w:szCs w:val="24"/>
        </w:rPr>
        <w:t>探头基波中心频率：≥</w:t>
      </w:r>
      <w:r w:rsidRPr="00595324">
        <w:rPr>
          <w:rFonts w:asciiTheme="minorEastAsia" w:hAnsiTheme="minorEastAsia"/>
          <w:kern w:val="0"/>
          <w:sz w:val="24"/>
          <w:szCs w:val="24"/>
        </w:rPr>
        <w:t>3</w:t>
      </w:r>
      <w:r w:rsidRPr="00595324">
        <w:rPr>
          <w:rFonts w:asciiTheme="minorEastAsia" w:hAnsiTheme="minorEastAsia" w:hint="eastAsia"/>
          <w:kern w:val="0"/>
          <w:sz w:val="24"/>
          <w:szCs w:val="24"/>
        </w:rPr>
        <w:t>种，可视可调；谐波频率≥2种，可视可调；</w:t>
      </w:r>
    </w:p>
    <w:p w:rsidR="00D6040D" w:rsidRPr="00595324" w:rsidRDefault="008A6487">
      <w:pPr>
        <w:spacing w:line="360" w:lineRule="auto"/>
        <w:ind w:firstLineChars="175" w:firstLine="42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4</w:t>
      </w:r>
      <w:r w:rsidRPr="00595324">
        <w:rPr>
          <w:rFonts w:asciiTheme="minorEastAsia" w:hAnsiTheme="minorEastAsia"/>
          <w:sz w:val="24"/>
          <w:szCs w:val="24"/>
        </w:rPr>
        <w:t>.2.</w:t>
      </w:r>
      <w:r w:rsidRPr="00595324">
        <w:rPr>
          <w:rFonts w:asciiTheme="minorEastAsia" w:hAnsiTheme="minorEastAsia" w:hint="eastAsia"/>
          <w:sz w:val="24"/>
          <w:szCs w:val="24"/>
        </w:rPr>
        <w:t>2</w:t>
      </w:r>
      <w:r w:rsidRPr="00595324">
        <w:rPr>
          <w:rFonts w:asciiTheme="minorEastAsia" w:hAnsiTheme="minorEastAsia"/>
          <w:sz w:val="24"/>
          <w:szCs w:val="24"/>
        </w:rPr>
        <w:t xml:space="preserve">  B/D</w:t>
      </w:r>
      <w:r w:rsidRPr="00595324">
        <w:rPr>
          <w:rFonts w:asciiTheme="minorEastAsia" w:hAnsiTheme="minorEastAsia" w:hint="eastAsia"/>
          <w:sz w:val="24"/>
          <w:szCs w:val="24"/>
        </w:rPr>
        <w:t>兼用:</w:t>
      </w:r>
      <w:r w:rsidRPr="00595324">
        <w:rPr>
          <w:rFonts w:asciiTheme="minorEastAsia" w:hAnsiTheme="minorEastAsia"/>
          <w:sz w:val="24"/>
          <w:szCs w:val="24"/>
        </w:rPr>
        <w:t xml:space="preserve">  </w:t>
      </w:r>
      <w:r w:rsidRPr="00595324">
        <w:rPr>
          <w:rFonts w:asciiTheme="minorEastAsia" w:hAnsiTheme="minorEastAsia" w:hint="eastAsia"/>
          <w:sz w:val="24"/>
          <w:szCs w:val="24"/>
        </w:rPr>
        <w:t>凸阵:</w:t>
      </w:r>
      <w:r w:rsidRPr="00595324">
        <w:rPr>
          <w:rFonts w:asciiTheme="minorEastAsia" w:hAnsiTheme="minorEastAsia"/>
          <w:sz w:val="24"/>
          <w:szCs w:val="24"/>
        </w:rPr>
        <w:t>B/PW/</w:t>
      </w:r>
      <w:r w:rsidRPr="00595324">
        <w:rPr>
          <w:rFonts w:asciiTheme="minorEastAsia" w:hAnsiTheme="minorEastAsia" w:hint="eastAsia"/>
          <w:sz w:val="24"/>
          <w:szCs w:val="24"/>
        </w:rPr>
        <w:t>Color</w:t>
      </w:r>
    </w:p>
    <w:p w:rsidR="00D6040D" w:rsidRPr="00595324" w:rsidRDefault="008A6487">
      <w:pPr>
        <w:spacing w:line="360" w:lineRule="auto"/>
        <w:ind w:left="99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/>
          <w:sz w:val="24"/>
          <w:szCs w:val="24"/>
        </w:rPr>
        <w:t xml:space="preserve">               </w:t>
      </w:r>
      <w:r w:rsidRPr="00595324">
        <w:rPr>
          <w:rFonts w:asciiTheme="minorEastAsia" w:hAnsiTheme="minorEastAsia" w:hint="eastAsia"/>
          <w:sz w:val="24"/>
          <w:szCs w:val="24"/>
        </w:rPr>
        <w:t>线阵:</w:t>
      </w:r>
      <w:r w:rsidRPr="00595324">
        <w:rPr>
          <w:rFonts w:asciiTheme="minorEastAsia" w:hAnsiTheme="minorEastAsia"/>
          <w:sz w:val="24"/>
          <w:szCs w:val="24"/>
        </w:rPr>
        <w:t>B/PW/</w:t>
      </w:r>
      <w:r w:rsidRPr="00595324">
        <w:rPr>
          <w:rFonts w:asciiTheme="minorEastAsia" w:hAnsiTheme="minorEastAsia" w:hint="eastAsia"/>
          <w:sz w:val="24"/>
          <w:szCs w:val="24"/>
        </w:rPr>
        <w:t xml:space="preserve"> Color             </w:t>
      </w:r>
      <w:r w:rsidRPr="00595324">
        <w:rPr>
          <w:rFonts w:asciiTheme="minorEastAsia" w:hAnsiTheme="minorEastAsia"/>
          <w:sz w:val="24"/>
          <w:szCs w:val="24"/>
        </w:rPr>
        <w:t xml:space="preserve"> </w:t>
      </w:r>
    </w:p>
    <w:p w:rsidR="00D6040D" w:rsidRPr="00595324" w:rsidRDefault="008A6487" w:rsidP="00FC6299">
      <w:pPr>
        <w:spacing w:line="360" w:lineRule="auto"/>
        <w:ind w:firstLineChars="175" w:firstLine="42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4</w:t>
      </w:r>
      <w:r w:rsidRPr="00595324">
        <w:rPr>
          <w:rFonts w:asciiTheme="minorEastAsia" w:hAnsiTheme="minorEastAsia"/>
          <w:sz w:val="24"/>
          <w:szCs w:val="24"/>
        </w:rPr>
        <w:t>.2.</w:t>
      </w:r>
      <w:r w:rsidRPr="00595324">
        <w:rPr>
          <w:rFonts w:asciiTheme="minorEastAsia" w:hAnsiTheme="minorEastAsia" w:hint="eastAsia"/>
          <w:sz w:val="24"/>
          <w:szCs w:val="24"/>
        </w:rPr>
        <w:t>3</w:t>
      </w:r>
      <w:r w:rsidRPr="00595324">
        <w:rPr>
          <w:rFonts w:asciiTheme="minorEastAsia" w:hAnsiTheme="minorEastAsia"/>
          <w:sz w:val="24"/>
          <w:szCs w:val="24"/>
        </w:rPr>
        <w:t xml:space="preserve">  </w:t>
      </w:r>
      <w:r w:rsidRPr="00595324">
        <w:rPr>
          <w:rFonts w:asciiTheme="minorEastAsia" w:hAnsiTheme="minorEastAsia" w:hint="eastAsia"/>
          <w:sz w:val="24"/>
          <w:szCs w:val="24"/>
        </w:rPr>
        <w:t>穿刺导向: 主机具备穿刺引导功能</w:t>
      </w:r>
    </w:p>
    <w:p w:rsidR="00D6040D" w:rsidRPr="00595324" w:rsidRDefault="008A64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4.</w:t>
      </w:r>
      <w:r w:rsidR="00FC6299">
        <w:rPr>
          <w:rFonts w:asciiTheme="minorEastAsia" w:hAnsiTheme="minorEastAsia" w:hint="eastAsia"/>
          <w:sz w:val="24"/>
          <w:szCs w:val="24"/>
        </w:rPr>
        <w:t>3</w:t>
      </w:r>
      <w:r w:rsidR="006B0211">
        <w:rPr>
          <w:rFonts w:asciiTheme="minorEastAsia" w:hAnsiTheme="minorEastAsia" w:hint="eastAsia"/>
          <w:sz w:val="24"/>
          <w:szCs w:val="24"/>
        </w:rPr>
        <w:t xml:space="preserve">   </w:t>
      </w:r>
      <w:r w:rsidRPr="00595324">
        <w:rPr>
          <w:rFonts w:asciiTheme="minorEastAsia" w:hAnsiTheme="minorEastAsia" w:hint="eastAsia"/>
          <w:sz w:val="24"/>
          <w:szCs w:val="24"/>
        </w:rPr>
        <w:t>体位标记：≥110种，可以自定义注释</w:t>
      </w:r>
    </w:p>
    <w:p w:rsidR="00D6040D" w:rsidRPr="00595324" w:rsidRDefault="00D6040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040D" w:rsidRPr="00595324" w:rsidRDefault="008A6487">
      <w:pPr>
        <w:spacing w:line="360" w:lineRule="auto"/>
        <w:ind w:firstLineChars="100" w:firstLine="240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>五、彩色多普勒：</w:t>
      </w:r>
    </w:p>
    <w:p w:rsidR="00D6040D" w:rsidRPr="00595324" w:rsidRDefault="008A6487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>5.1</w:t>
      </w:r>
      <w:r w:rsidR="00FC6299">
        <w:rPr>
          <w:rFonts w:asciiTheme="minorEastAsia" w:hAnsiTheme="minorEastAsia" w:hint="eastAsia"/>
          <w:bCs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bCs/>
          <w:sz w:val="24"/>
          <w:szCs w:val="24"/>
        </w:rPr>
        <w:t>多普勒频率≥2段可视可独立调节</w:t>
      </w:r>
    </w:p>
    <w:p w:rsidR="00D6040D" w:rsidRPr="00595324" w:rsidRDefault="008A6487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>5.2</w:t>
      </w:r>
      <w:r w:rsidR="00FC6299">
        <w:rPr>
          <w:rFonts w:asciiTheme="minorEastAsia" w:hAnsiTheme="minorEastAsia" w:hint="eastAsia"/>
          <w:bCs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bCs/>
          <w:sz w:val="24"/>
          <w:szCs w:val="24"/>
        </w:rPr>
        <w:t>B/Color双幅实时显示</w:t>
      </w:r>
    </w:p>
    <w:p w:rsidR="00D6040D" w:rsidRPr="00595324" w:rsidRDefault="00D6040D">
      <w:pPr>
        <w:spacing w:line="360" w:lineRule="auto"/>
        <w:ind w:firstLineChars="150" w:firstLine="360"/>
        <w:rPr>
          <w:rFonts w:asciiTheme="minorEastAsia" w:hAnsiTheme="minorEastAsia"/>
          <w:bCs/>
          <w:sz w:val="24"/>
          <w:szCs w:val="24"/>
        </w:rPr>
      </w:pPr>
    </w:p>
    <w:p w:rsidR="00D6040D" w:rsidRPr="00595324" w:rsidRDefault="008A6487">
      <w:pPr>
        <w:spacing w:line="360" w:lineRule="auto"/>
        <w:ind w:firstLineChars="50" w:firstLine="120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>六、频谱多普勒：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 xml:space="preserve">   6.1</w:t>
      </w:r>
      <w:r w:rsidR="00FC6299">
        <w:rPr>
          <w:rFonts w:asciiTheme="minorEastAsia" w:hAnsiTheme="minorEastAsia" w:hint="eastAsia"/>
          <w:bCs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bCs/>
          <w:sz w:val="24"/>
          <w:szCs w:val="24"/>
        </w:rPr>
        <w:t>支持脉冲多普勒（PW），连续多普勒（CW）模式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 xml:space="preserve">   6.2</w:t>
      </w:r>
      <w:r w:rsidR="00FC6299">
        <w:rPr>
          <w:rFonts w:asciiTheme="minorEastAsia" w:hAnsiTheme="minorEastAsia" w:hint="eastAsia"/>
          <w:bCs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bCs/>
          <w:sz w:val="24"/>
          <w:szCs w:val="24"/>
        </w:rPr>
        <w:t>取样容积宽度及位置范围：0.5mm～20mm</w:t>
      </w:r>
      <w:r w:rsidR="00FC6299" w:rsidRPr="00595324">
        <w:rPr>
          <w:rFonts w:asciiTheme="minorEastAsia" w:hAnsiTheme="minorEastAsia"/>
          <w:bCs/>
          <w:sz w:val="24"/>
          <w:szCs w:val="24"/>
        </w:rPr>
        <w:t xml:space="preserve"> 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6.3</w:t>
      </w:r>
      <w:r w:rsidR="00FC6299">
        <w:rPr>
          <w:rFonts w:asciiTheme="minorEastAsia" w:hAnsiTheme="minorEastAsia" w:hint="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>线阵探头多普勒取样线偏转</w:t>
      </w:r>
      <w:r w:rsidRPr="00595324">
        <w:rPr>
          <w:rFonts w:asciiTheme="minorEastAsia" w:hAnsiTheme="minorEastAsia" w:hint="eastAsia"/>
          <w:bCs/>
          <w:sz w:val="24"/>
          <w:szCs w:val="24"/>
        </w:rPr>
        <w:t>≥</w:t>
      </w:r>
      <w:r w:rsidRPr="00595324">
        <w:rPr>
          <w:rFonts w:asciiTheme="minorEastAsia" w:hAnsiTheme="minorEastAsia" w:hint="eastAsia"/>
          <w:sz w:val="24"/>
          <w:szCs w:val="24"/>
        </w:rPr>
        <w:t>±15°可调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6.4</w:t>
      </w:r>
      <w:r w:rsidR="00FC6299">
        <w:rPr>
          <w:rFonts w:asciiTheme="minorEastAsia" w:hAnsiTheme="minorEastAsia" w:hint="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>多普勒取样音可开关，音量大小可调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七、测量和分析：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7.1</w:t>
      </w:r>
      <w:r w:rsidR="00FC6299">
        <w:rPr>
          <w:rFonts w:asciiTheme="minorEastAsia" w:hAnsiTheme="minorEastAsia" w:hint="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>常规测量（距离测量、椭圆及描迹测量面积周长、体积测量）</w:t>
      </w:r>
    </w:p>
    <w:p w:rsidR="00D6040D" w:rsidRPr="00FB44B9" w:rsidRDefault="008A6487" w:rsidP="00FB44B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 xml:space="preserve">   7.</w:t>
      </w:r>
      <w:r w:rsidR="00FC6299">
        <w:rPr>
          <w:rFonts w:asciiTheme="minorEastAsia" w:hAnsiTheme="minorEastAsia" w:hint="eastAsia"/>
          <w:sz w:val="24"/>
          <w:szCs w:val="24"/>
        </w:rPr>
        <w:t>2</w:t>
      </w:r>
      <w:r w:rsidR="00FC6299">
        <w:rPr>
          <w:rFonts w:asciiTheme="minorEastAsia" w:hAnsiTheme="minorEastAsia"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sz w:val="24"/>
          <w:szCs w:val="24"/>
        </w:rPr>
        <w:t xml:space="preserve">妇科/产科专用测量及分析 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八、外设接口及外围设备配置要求：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595324">
        <w:rPr>
          <w:rFonts w:asciiTheme="minorEastAsia" w:hAnsiTheme="minorEastAsia" w:hint="eastAsia"/>
          <w:bCs/>
          <w:sz w:val="24"/>
          <w:szCs w:val="24"/>
        </w:rPr>
        <w:t xml:space="preserve">  8.1、主机内置≥2个USB标准接口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 xml:space="preserve">   8.2、配置多探头扩展器      1套</w:t>
      </w:r>
    </w:p>
    <w:p w:rsidR="007C3FA2" w:rsidRPr="00595324" w:rsidRDefault="008A6487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 xml:space="preserve">   8.3  配置专用台车          1台</w:t>
      </w:r>
    </w:p>
    <w:p w:rsidR="00D6040D" w:rsidRPr="00595324" w:rsidRDefault="008A6487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595324">
        <w:rPr>
          <w:rFonts w:asciiTheme="minorEastAsia" w:hAnsiTheme="minorEastAsia" w:hint="eastAsia"/>
          <w:bCs/>
          <w:sz w:val="24"/>
          <w:szCs w:val="24"/>
        </w:rPr>
        <w:t xml:space="preserve">   8.</w:t>
      </w:r>
      <w:r w:rsidR="00874EF2">
        <w:rPr>
          <w:rFonts w:asciiTheme="minorEastAsia" w:hAnsiTheme="minorEastAsia" w:hint="eastAsia"/>
          <w:bCs/>
          <w:sz w:val="24"/>
          <w:szCs w:val="24"/>
        </w:rPr>
        <w:t>4</w:t>
      </w:r>
      <w:r w:rsidRPr="00595324">
        <w:rPr>
          <w:rFonts w:asciiTheme="minorEastAsia" w:hAnsiTheme="minorEastAsia" w:hint="eastAsia"/>
          <w:bCs/>
          <w:sz w:val="24"/>
          <w:szCs w:val="24"/>
        </w:rPr>
        <w:t xml:space="preserve">  配置高强度防震防摔专用拉杆箱 1个</w:t>
      </w:r>
    </w:p>
    <w:p w:rsidR="00D6040D" w:rsidRDefault="00D7458D" w:rsidP="00D7458D">
      <w:pPr>
        <w:spacing w:line="360" w:lineRule="auto"/>
        <w:ind w:firstLineChars="150" w:firstLine="360"/>
        <w:rPr>
          <w:rFonts w:asciiTheme="minorEastAsia" w:hAnsiTheme="minorEastAsia"/>
          <w:kern w:val="0"/>
          <w:sz w:val="24"/>
        </w:rPr>
      </w:pPr>
      <w:r w:rsidRPr="00595324">
        <w:rPr>
          <w:rFonts w:asciiTheme="minorEastAsia" w:hAnsiTheme="minorEastAsia" w:hint="eastAsia"/>
          <w:sz w:val="24"/>
          <w:szCs w:val="24"/>
        </w:rPr>
        <w:t>8.</w:t>
      </w:r>
      <w:r w:rsidR="00874EF2">
        <w:rPr>
          <w:rFonts w:asciiTheme="minorEastAsia" w:hAnsiTheme="minorEastAsia" w:hint="eastAsia"/>
          <w:sz w:val="24"/>
          <w:szCs w:val="24"/>
        </w:rPr>
        <w:t>5</w:t>
      </w:r>
      <w:r w:rsidR="00E66B68">
        <w:rPr>
          <w:rFonts w:asciiTheme="minorEastAsia" w:hAnsiTheme="minorEastAsia"/>
          <w:sz w:val="24"/>
          <w:szCs w:val="24"/>
        </w:rPr>
        <w:t xml:space="preserve">  </w:t>
      </w:r>
      <w:r w:rsidR="008A6487" w:rsidRPr="00595324">
        <w:rPr>
          <w:rFonts w:asciiTheme="minorEastAsia" w:hAnsiTheme="minorEastAsia" w:hint="eastAsia"/>
          <w:sz w:val="24"/>
          <w:szCs w:val="24"/>
        </w:rPr>
        <w:t>免费保修期：从产品最终验收合格之日起，</w:t>
      </w:r>
      <w:r w:rsidR="00B3746C" w:rsidRPr="00595324">
        <w:rPr>
          <w:rFonts w:asciiTheme="minorEastAsia" w:hAnsiTheme="minorEastAsia" w:hint="eastAsia"/>
          <w:kern w:val="0"/>
          <w:sz w:val="24"/>
        </w:rPr>
        <w:t>主机保修≥</w:t>
      </w:r>
      <w:r w:rsidR="00874EF2">
        <w:rPr>
          <w:rFonts w:asciiTheme="minorEastAsia" w:hAnsiTheme="minorEastAsia" w:hint="eastAsia"/>
          <w:kern w:val="0"/>
          <w:sz w:val="24"/>
        </w:rPr>
        <w:t>36</w:t>
      </w:r>
      <w:r w:rsidR="00B3746C" w:rsidRPr="00595324">
        <w:rPr>
          <w:rFonts w:asciiTheme="minorEastAsia" w:hAnsiTheme="minorEastAsia" w:hint="eastAsia"/>
          <w:kern w:val="0"/>
          <w:sz w:val="24"/>
        </w:rPr>
        <w:t>个月，探头</w:t>
      </w:r>
      <w:r w:rsidR="00B3746C" w:rsidRPr="00595324">
        <w:rPr>
          <w:rFonts w:asciiTheme="minorEastAsia" w:hAnsiTheme="minorEastAsia" w:hint="eastAsia"/>
          <w:kern w:val="0"/>
          <w:sz w:val="24"/>
        </w:rPr>
        <w:lastRenderedPageBreak/>
        <w:t>≥</w:t>
      </w:r>
      <w:r w:rsidR="00874EF2">
        <w:rPr>
          <w:rFonts w:asciiTheme="minorEastAsia" w:hAnsiTheme="minorEastAsia" w:hint="eastAsia"/>
          <w:kern w:val="0"/>
          <w:sz w:val="24"/>
        </w:rPr>
        <w:t>36</w:t>
      </w:r>
      <w:r w:rsidR="00B3746C" w:rsidRPr="00595324">
        <w:rPr>
          <w:rFonts w:asciiTheme="minorEastAsia" w:hAnsiTheme="minorEastAsia" w:hint="eastAsia"/>
          <w:kern w:val="0"/>
          <w:sz w:val="24"/>
        </w:rPr>
        <w:t>个月</w:t>
      </w:r>
    </w:p>
    <w:p w:rsidR="00D6040D" w:rsidRPr="00595324" w:rsidRDefault="00D6040D">
      <w:pPr>
        <w:rPr>
          <w:rFonts w:asciiTheme="minorEastAsia" w:hAnsiTheme="minorEastAsia"/>
        </w:rPr>
      </w:pPr>
    </w:p>
    <w:sectPr w:rsidR="00D6040D" w:rsidRPr="00595324" w:rsidSect="00D60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A46" w:rsidRDefault="00144A46" w:rsidP="0083196B">
      <w:r>
        <w:separator/>
      </w:r>
    </w:p>
  </w:endnote>
  <w:endnote w:type="continuationSeparator" w:id="0">
    <w:p w:rsidR="00144A46" w:rsidRDefault="00144A46" w:rsidP="0083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A46" w:rsidRDefault="00144A46" w:rsidP="0083196B">
      <w:r>
        <w:separator/>
      </w:r>
    </w:p>
  </w:footnote>
  <w:footnote w:type="continuationSeparator" w:id="0">
    <w:p w:rsidR="00144A46" w:rsidRDefault="00144A46" w:rsidP="00831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lvl w:ilvl="0">
      <w:start w:val="4"/>
      <w:numFmt w:val="decimal"/>
      <w:lvlText w:val="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1064"/>
        </w:tabs>
        <w:ind w:left="1064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left" w:pos="1483"/>
        </w:tabs>
        <w:ind w:left="1483" w:hanging="6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1902"/>
        </w:tabs>
        <w:ind w:left="1902" w:hanging="6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2321"/>
        </w:tabs>
        <w:ind w:left="2321" w:hanging="6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2740"/>
        </w:tabs>
        <w:ind w:left="2740" w:hanging="6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3159"/>
        </w:tabs>
        <w:ind w:left="3159" w:hanging="6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3578"/>
        </w:tabs>
        <w:ind w:left="3578" w:hanging="6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3997"/>
        </w:tabs>
        <w:ind w:left="3997" w:hanging="645"/>
      </w:pPr>
      <w:rPr>
        <w:rFonts w:hint="default"/>
      </w:rPr>
    </w:lvl>
  </w:abstractNum>
  <w:abstractNum w:abstractNumId="1">
    <w:nsid w:val="414B2C93"/>
    <w:multiLevelType w:val="multilevel"/>
    <w:tmpl w:val="414B2C93"/>
    <w:lvl w:ilvl="0">
      <w:start w:val="1"/>
      <w:numFmt w:val="chineseCountingThousand"/>
      <w:lvlText w:val="(%1)"/>
      <w:lvlJc w:val="left"/>
      <w:pPr>
        <w:ind w:left="480" w:hanging="48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8BFF8E"/>
    <w:multiLevelType w:val="singleLevel"/>
    <w:tmpl w:val="568BFF8E"/>
    <w:lvl w:ilvl="0">
      <w:start w:val="9"/>
      <w:numFmt w:val="chineseCounting"/>
      <w:suff w:val="nothing"/>
      <w:lvlText w:val="%1、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40D"/>
    <w:rsid w:val="00010C39"/>
    <w:rsid w:val="00054813"/>
    <w:rsid w:val="000F6C28"/>
    <w:rsid w:val="00133773"/>
    <w:rsid w:val="00144A46"/>
    <w:rsid w:val="001C0BDE"/>
    <w:rsid w:val="00213297"/>
    <w:rsid w:val="0026232A"/>
    <w:rsid w:val="00270167"/>
    <w:rsid w:val="00276AC6"/>
    <w:rsid w:val="002815DE"/>
    <w:rsid w:val="002C6C6B"/>
    <w:rsid w:val="00303B8E"/>
    <w:rsid w:val="00332350"/>
    <w:rsid w:val="003555F1"/>
    <w:rsid w:val="003B05D5"/>
    <w:rsid w:val="00410FAA"/>
    <w:rsid w:val="004940E7"/>
    <w:rsid w:val="004B2588"/>
    <w:rsid w:val="004B6FFE"/>
    <w:rsid w:val="004C0242"/>
    <w:rsid w:val="00503377"/>
    <w:rsid w:val="0054092A"/>
    <w:rsid w:val="00595324"/>
    <w:rsid w:val="005C4D53"/>
    <w:rsid w:val="00630654"/>
    <w:rsid w:val="0068092D"/>
    <w:rsid w:val="006B0211"/>
    <w:rsid w:val="006C2270"/>
    <w:rsid w:val="006F7EB6"/>
    <w:rsid w:val="007220E0"/>
    <w:rsid w:val="00732B1D"/>
    <w:rsid w:val="00745B40"/>
    <w:rsid w:val="00755984"/>
    <w:rsid w:val="00781631"/>
    <w:rsid w:val="0079657B"/>
    <w:rsid w:val="007C01B1"/>
    <w:rsid w:val="007C3FA2"/>
    <w:rsid w:val="0083125C"/>
    <w:rsid w:val="0083196B"/>
    <w:rsid w:val="00860812"/>
    <w:rsid w:val="00874EF2"/>
    <w:rsid w:val="008A6487"/>
    <w:rsid w:val="008D750B"/>
    <w:rsid w:val="00910CA5"/>
    <w:rsid w:val="00953582"/>
    <w:rsid w:val="009C0CEC"/>
    <w:rsid w:val="00A355C1"/>
    <w:rsid w:val="00AE123B"/>
    <w:rsid w:val="00AF3447"/>
    <w:rsid w:val="00B3746C"/>
    <w:rsid w:val="00B5408F"/>
    <w:rsid w:val="00BA5809"/>
    <w:rsid w:val="00C04D7C"/>
    <w:rsid w:val="00C957BF"/>
    <w:rsid w:val="00C973EE"/>
    <w:rsid w:val="00CA12B3"/>
    <w:rsid w:val="00CC7027"/>
    <w:rsid w:val="00D26249"/>
    <w:rsid w:val="00D32C11"/>
    <w:rsid w:val="00D6040D"/>
    <w:rsid w:val="00D7458D"/>
    <w:rsid w:val="00DD1B24"/>
    <w:rsid w:val="00E304BE"/>
    <w:rsid w:val="00E66B68"/>
    <w:rsid w:val="00E837EF"/>
    <w:rsid w:val="00EC2BCE"/>
    <w:rsid w:val="00ED494D"/>
    <w:rsid w:val="00F9215A"/>
    <w:rsid w:val="00FB44B9"/>
    <w:rsid w:val="00FC6299"/>
    <w:rsid w:val="0859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5192F6-01E2-4F8A-87F6-E3FFDE15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4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31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3196B"/>
    <w:rPr>
      <w:kern w:val="2"/>
      <w:sz w:val="18"/>
      <w:szCs w:val="18"/>
    </w:rPr>
  </w:style>
  <w:style w:type="paragraph" w:styleId="a4">
    <w:name w:val="footer"/>
    <w:basedOn w:val="a"/>
    <w:link w:val="Char0"/>
    <w:rsid w:val="00831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3196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324</Words>
  <Characters>1847</Characters>
  <Application>Microsoft Office Word</Application>
  <DocSecurity>0</DocSecurity>
  <Lines>15</Lines>
  <Paragraphs>4</Paragraphs>
  <ScaleCrop>false</ScaleCrop>
  <Company>http://www.deepbbs.org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zyd</dc:creator>
  <cp:lastModifiedBy>谢晓添</cp:lastModifiedBy>
  <cp:revision>158</cp:revision>
  <dcterms:created xsi:type="dcterms:W3CDTF">2014-10-29T12:08:00Z</dcterms:created>
  <dcterms:modified xsi:type="dcterms:W3CDTF">2019-12-17T09:56:00Z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