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27A" w:rsidRDefault="00F57FFC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高压注射器（一体化落地式）基本配置及参数要求：</w:t>
      </w:r>
    </w:p>
    <w:p w:rsidR="0022327A" w:rsidRDefault="00F57FFC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基本配置：</w:t>
      </w:r>
    </w:p>
    <w:p w:rsidR="0022327A" w:rsidRDefault="0022327A"/>
    <w:tbl>
      <w:tblPr>
        <w:tblW w:w="655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5160"/>
        <w:gridCol w:w="1005"/>
      </w:tblGrid>
      <w:tr w:rsidR="0022327A">
        <w:trPr>
          <w:trHeight w:val="21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CC99"/>
            <w:vAlign w:val="center"/>
          </w:tcPr>
          <w:p w:rsidR="0022327A" w:rsidRDefault="0022327A">
            <w:pPr>
              <w:jc w:val="center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i/>
                <w:color w:val="000000"/>
                <w:kern w:val="0"/>
                <w:sz w:val="20"/>
                <w:szCs w:val="20"/>
                <w:lang w:bidi="ar"/>
              </w:rPr>
              <w:t>Item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i/>
                <w:color w:val="000000"/>
                <w:kern w:val="0"/>
                <w:sz w:val="20"/>
                <w:szCs w:val="20"/>
                <w:lang w:bidi="ar"/>
              </w:rPr>
              <w:t>Quantity</w:t>
            </w:r>
          </w:p>
        </w:tc>
      </w:tr>
      <w:tr w:rsidR="0022327A">
        <w:trPr>
          <w:trHeight w:val="45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一</w:t>
            </w:r>
            <w:proofErr w:type="gramEnd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font31"/>
                <w:rFonts w:eastAsia="宋体"/>
                <w:lang w:bidi="ar"/>
              </w:rPr>
              <w:t>主机系统及核心部件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42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电源装置系统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42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注射头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42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显示控制装置（</w:t>
            </w: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含可旋转</w:t>
            </w:r>
            <w:proofErr w:type="gramEnd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触屏控制面板）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42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针筒压力保护罩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150ml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42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中文操作手册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CD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42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合格证书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42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手控开关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39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手控开关安装配件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40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二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font31"/>
                <w:rFonts w:eastAsia="宋体"/>
                <w:lang w:bidi="ar"/>
              </w:rPr>
              <w:t>基座系统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28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三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装机后的一年保修包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28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四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主体连接臂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28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五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显示器支撑安装配件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28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六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显示控制器连接线（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米）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28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七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针筒保温套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28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八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适用于中国的电源线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22327A">
        <w:trPr>
          <w:trHeight w:val="28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bidi="ar"/>
              </w:rPr>
              <w:t>九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影像设备同步电缆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</w:tbl>
    <w:p w:rsidR="0022327A" w:rsidRDefault="0022327A"/>
    <w:p w:rsidR="0022327A" w:rsidRDefault="0022327A">
      <w:pPr>
        <w:rPr>
          <w:b/>
          <w:bCs/>
          <w:sz w:val="28"/>
          <w:szCs w:val="36"/>
        </w:rPr>
      </w:pPr>
    </w:p>
    <w:p w:rsidR="0022327A" w:rsidRDefault="0022327A">
      <w:pPr>
        <w:rPr>
          <w:b/>
          <w:bCs/>
          <w:sz w:val="28"/>
          <w:szCs w:val="36"/>
        </w:rPr>
      </w:pPr>
    </w:p>
    <w:p w:rsidR="0022327A" w:rsidRDefault="0022327A">
      <w:pPr>
        <w:rPr>
          <w:b/>
          <w:bCs/>
          <w:sz w:val="28"/>
          <w:szCs w:val="36"/>
        </w:rPr>
      </w:pPr>
    </w:p>
    <w:p w:rsidR="0022327A" w:rsidRDefault="0022327A">
      <w:pPr>
        <w:rPr>
          <w:b/>
          <w:bCs/>
          <w:sz w:val="28"/>
          <w:szCs w:val="36"/>
        </w:rPr>
      </w:pPr>
    </w:p>
    <w:p w:rsidR="0022327A" w:rsidRDefault="0022327A">
      <w:pPr>
        <w:rPr>
          <w:b/>
          <w:bCs/>
          <w:sz w:val="28"/>
          <w:szCs w:val="36"/>
        </w:rPr>
      </w:pPr>
    </w:p>
    <w:p w:rsidR="0022327A" w:rsidRDefault="0022327A">
      <w:pPr>
        <w:rPr>
          <w:b/>
          <w:bCs/>
          <w:sz w:val="28"/>
          <w:szCs w:val="36"/>
        </w:rPr>
      </w:pPr>
    </w:p>
    <w:p w:rsidR="0022327A" w:rsidRDefault="0022327A">
      <w:pPr>
        <w:rPr>
          <w:b/>
          <w:bCs/>
          <w:sz w:val="28"/>
          <w:szCs w:val="36"/>
        </w:rPr>
      </w:pPr>
    </w:p>
    <w:p w:rsidR="0022327A" w:rsidRDefault="00F57FFC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lastRenderedPageBreak/>
        <w:t>基础参数：</w:t>
      </w:r>
    </w:p>
    <w:tbl>
      <w:tblPr>
        <w:tblW w:w="84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0"/>
        <w:gridCol w:w="2117"/>
        <w:gridCol w:w="5183"/>
      </w:tblGrid>
      <w:tr w:rsidR="0022327A">
        <w:trPr>
          <w:trHeight w:val="270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center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Style w:val="font11"/>
                <w:rFonts w:hint="default"/>
                <w:lang w:bidi="ar"/>
              </w:rPr>
              <w:t>序号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22327A">
            <w:pPr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22327A">
            <w:pPr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</w:p>
        </w:tc>
      </w:tr>
      <w:tr w:rsidR="0022327A">
        <w:trPr>
          <w:trHeight w:val="270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Style w:val="font11"/>
                <w:rFonts w:hint="default"/>
                <w:lang w:bidi="ar"/>
              </w:rPr>
              <w:t>一、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项目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规格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1.3.1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注射器头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22327A">
            <w:pPr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1.3.1.1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规格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单筒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1.3.1.2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显示项目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对比剂液量、流速、压力限值、针筒中剩余液量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1.3.1.3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针筒保温套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37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摄氏度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1.3.1.4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吸药速度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1-10 ml/s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，增量为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1ml/s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1.3.1.5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安全保护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注射头位置传感器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1.3.1.6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活塞自动回缩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卸下针筒后推杆活塞自动回缩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1.3.1.7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自动吸药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有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1.3.2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显示控制装置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22327A">
            <w:pPr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1.3.2.1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显示屏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彩色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LCD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显示屏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1.3.2.2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控制面板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触摸屏控制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1.3.2.3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可旋转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左右方向旋转，大范围观察角度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1.3.2.4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*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中文操作界面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显示器控制装置支持中文显示语言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1.3.3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主要技术参数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22327A">
            <w:pPr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</w:p>
        </w:tc>
      </w:tr>
      <w:tr w:rsidR="0022327A">
        <w:trPr>
          <w:trHeight w:val="240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1.3.3.1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*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注射速度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0.1-45.0 ml/s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，增量为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 xml:space="preserve">0.1 ml/s 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（单次和分阶段）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22327A">
            <w:pPr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22327A">
            <w:pPr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0.1-59.9 ml/m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，增量为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 xml:space="preserve">0.1 ml/m 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（单次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ml/m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）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1.3.3.2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注射剂量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1ml-150ml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1.3.3.3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上升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/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下降时间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0-9.9s, 0.1s</w:t>
            </w:r>
            <w:proofErr w:type="gramStart"/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递增</w:t>
            </w:r>
            <w:proofErr w:type="gramEnd"/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lastRenderedPageBreak/>
              <w:t>1.3.3.4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压力范围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100-1200psi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，增量为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1psi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1.3.3.5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注射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/X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线延时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0.0-99.9 s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，增量为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0.1s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1.3.3.6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储存方案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40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个方案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1.3.3.7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预设相数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2327A" w:rsidRDefault="00F57FFC">
            <w:pPr>
              <w:widowControl/>
              <w:jc w:val="left"/>
              <w:textAlignment w:val="top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相</w:t>
            </w:r>
            <w:proofErr w:type="gramStart"/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 xml:space="preserve">　　　　　　　　　</w:t>
            </w:r>
            <w:proofErr w:type="gramEnd"/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1.3.4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注射针筒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22327A">
            <w:pPr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1.3.4.1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一次性空针筒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150ml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一次性空针筒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1.3.5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操作互锁功能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有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1.3.6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造影成像系统接口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可与造影成像系统连接，实现注射和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X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射线曝光同步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1.3.7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*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存储注射历史记录数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最近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50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次注射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1.3.8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*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系统软件功能升级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有新功能后可根据序列号获取软件升级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1.3.9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安装方式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22327A">
            <w:pPr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right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lang w:bidi="ar"/>
              </w:rPr>
              <w:t>1.3.9.1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标准安装方式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一体落地式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1.4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中文操作手册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有</w:t>
            </w:r>
          </w:p>
        </w:tc>
      </w:tr>
      <w:tr w:rsidR="0022327A">
        <w:trPr>
          <w:trHeight w:val="225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1.5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技术及维修资料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有</w:t>
            </w:r>
          </w:p>
        </w:tc>
      </w:tr>
      <w:tr w:rsidR="0022327A">
        <w:trPr>
          <w:trHeight w:val="594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1.6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用户培训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有</w:t>
            </w:r>
          </w:p>
        </w:tc>
      </w:tr>
      <w:tr w:rsidR="0022327A">
        <w:trPr>
          <w:trHeight w:val="571"/>
        </w:trPr>
        <w:tc>
          <w:tcPr>
            <w:tcW w:w="11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eastAsia="宋体" w:hAnsi="Arial" w:cs="Arial"/>
                <w:b/>
                <w:color w:val="000000"/>
                <w:kern w:val="0"/>
                <w:sz w:val="24"/>
                <w:lang w:bidi="ar"/>
              </w:rPr>
              <w:t>1.7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售后服务保障细节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27A" w:rsidRDefault="00F57FFC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厂家标准保修期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微软雅黑" w:eastAsia="微软雅黑" w:hAnsi="微软雅黑" w:cs="微软雅黑"/>
                <w:b/>
                <w:color w:val="000000"/>
                <w:kern w:val="0"/>
                <w:sz w:val="22"/>
                <w:szCs w:val="22"/>
                <w:lang w:bidi="ar"/>
              </w:rPr>
              <w:t>年</w:t>
            </w:r>
          </w:p>
        </w:tc>
      </w:tr>
    </w:tbl>
    <w:p w:rsidR="0022327A" w:rsidRDefault="0022327A">
      <w:pPr>
        <w:rPr>
          <w:b/>
          <w:bCs/>
          <w:sz w:val="28"/>
          <w:szCs w:val="36"/>
        </w:rPr>
      </w:pPr>
    </w:p>
    <w:p w:rsidR="0022327A" w:rsidRDefault="00F57FFC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成交价：人民币贰拾伍万元整（￥</w:t>
      </w:r>
      <w:r>
        <w:rPr>
          <w:b/>
          <w:bCs/>
          <w:sz w:val="28"/>
          <w:szCs w:val="36"/>
        </w:rPr>
        <w:t>250,000.00</w:t>
      </w:r>
      <w:r>
        <w:rPr>
          <w:b/>
          <w:bCs/>
          <w:sz w:val="28"/>
          <w:szCs w:val="36"/>
        </w:rPr>
        <w:t>）</w:t>
      </w:r>
    </w:p>
    <w:p w:rsidR="0022327A" w:rsidRDefault="00F57FFC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到货期：合同签订后</w:t>
      </w:r>
      <w:r>
        <w:rPr>
          <w:b/>
          <w:bCs/>
          <w:sz w:val="28"/>
          <w:szCs w:val="36"/>
        </w:rPr>
        <w:t>10</w:t>
      </w:r>
      <w:r>
        <w:rPr>
          <w:b/>
          <w:bCs/>
          <w:sz w:val="28"/>
          <w:szCs w:val="36"/>
        </w:rPr>
        <w:t>天。</w:t>
      </w:r>
    </w:p>
    <w:p w:rsidR="0022327A" w:rsidRDefault="0022327A">
      <w:pPr>
        <w:rPr>
          <w:rFonts w:hint="eastAsia"/>
          <w:b/>
          <w:bCs/>
          <w:sz w:val="28"/>
          <w:szCs w:val="36"/>
        </w:rPr>
      </w:pPr>
      <w:bookmarkStart w:id="0" w:name="_GoBack"/>
      <w:bookmarkEnd w:id="0"/>
    </w:p>
    <w:sectPr w:rsidR="002232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汉仪旗黑KW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F10C9"/>
    <w:rsid w:val="FDF7B70D"/>
    <w:rsid w:val="0022327A"/>
    <w:rsid w:val="00F57FFC"/>
    <w:rsid w:val="7BFF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6FD6726-7736-435C-81C5-6DA31D2E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20"/>
      <w:szCs w:val="20"/>
      <w:u w:val="none"/>
      <w:vertAlign w:val="superscript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1021</Characters>
  <Application>Microsoft Office Word</Application>
  <DocSecurity>0</DocSecurity>
  <Lines>8</Lines>
  <Paragraphs>2</Paragraphs>
  <ScaleCrop>false</ScaleCrop>
  <Company>P R C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luowei</dc:creator>
  <cp:lastModifiedBy>谢晓添</cp:lastModifiedBy>
  <cp:revision>2</cp:revision>
  <dcterms:created xsi:type="dcterms:W3CDTF">2019-12-03T22:47:00Z</dcterms:created>
  <dcterms:modified xsi:type="dcterms:W3CDTF">2019-12-03T07:09:00Z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2052-1.8.0.2797</vt:lpwstr>
  </property>
</Properties>
</file>